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C13" w:rsidRPr="001B4A3E" w:rsidRDefault="006540A7">
      <w:pPr>
        <w:tabs>
          <w:tab w:val="left" w:pos="851"/>
        </w:tabs>
        <w:jc w:val="center"/>
        <w:outlineLvl w:val="0"/>
        <w:rPr>
          <w:rFonts w:ascii="Times New Roman" w:eastAsia="Times New Roman" w:hAnsi="Times New Roman"/>
          <w:b/>
          <w:bCs/>
          <w:color w:val="000000"/>
          <w:sz w:val="32"/>
          <w:szCs w:val="32"/>
        </w:rPr>
      </w:pPr>
      <w:r w:rsidRPr="001B4A3E">
        <w:rPr>
          <w:rFonts w:ascii="Times New Roman" w:eastAsia="Times New Roman" w:hAnsi="Times New Roman"/>
          <w:b/>
          <w:bCs/>
          <w:color w:val="000000"/>
          <w:sz w:val="32"/>
          <w:szCs w:val="32"/>
        </w:rPr>
        <w:t>ТАРИФНОЕ  СОГЛАШЕНИЕ</w:t>
      </w:r>
    </w:p>
    <w:p w:rsidR="00C84C13" w:rsidRPr="001B4A3E" w:rsidRDefault="006540A7">
      <w:pPr>
        <w:jc w:val="center"/>
        <w:outlineLvl w:val="0"/>
        <w:rPr>
          <w:rFonts w:ascii="Times New Roman" w:eastAsia="Times New Roman" w:hAnsi="Times New Roman"/>
          <w:b/>
          <w:bCs/>
          <w:color w:val="000000"/>
          <w:sz w:val="32"/>
          <w:szCs w:val="32"/>
        </w:rPr>
      </w:pPr>
      <w:r w:rsidRPr="001B4A3E">
        <w:rPr>
          <w:rFonts w:ascii="Times New Roman" w:eastAsia="Times New Roman" w:hAnsi="Times New Roman"/>
          <w:b/>
          <w:bCs/>
          <w:color w:val="000000"/>
          <w:sz w:val="32"/>
          <w:szCs w:val="32"/>
        </w:rPr>
        <w:t>в сфере обязательного медицинского страхования</w:t>
      </w:r>
    </w:p>
    <w:p w:rsidR="00C84C13" w:rsidRPr="001B4A3E" w:rsidRDefault="006540A7">
      <w:pPr>
        <w:jc w:val="center"/>
        <w:outlineLvl w:val="0"/>
        <w:rPr>
          <w:rFonts w:ascii="Times New Roman" w:eastAsia="Times New Roman" w:hAnsi="Times New Roman"/>
          <w:b/>
          <w:bCs/>
          <w:color w:val="000000"/>
          <w:sz w:val="32"/>
          <w:szCs w:val="32"/>
        </w:rPr>
      </w:pPr>
      <w:r w:rsidRPr="001B4A3E">
        <w:rPr>
          <w:rFonts w:ascii="Times New Roman" w:eastAsia="Times New Roman" w:hAnsi="Times New Roman"/>
          <w:b/>
          <w:bCs/>
          <w:color w:val="000000"/>
          <w:sz w:val="32"/>
          <w:szCs w:val="32"/>
        </w:rPr>
        <w:t>на территории Удмуртской Республики  на 202</w:t>
      </w:r>
      <w:r w:rsidR="004C5B26" w:rsidRPr="001B4A3E">
        <w:rPr>
          <w:rFonts w:ascii="Times New Roman" w:eastAsia="Times New Roman" w:hAnsi="Times New Roman"/>
          <w:b/>
          <w:bCs/>
          <w:color w:val="000000"/>
          <w:sz w:val="32"/>
          <w:szCs w:val="32"/>
        </w:rPr>
        <w:t>5</w:t>
      </w:r>
      <w:r w:rsidRPr="001B4A3E">
        <w:rPr>
          <w:rFonts w:ascii="Times New Roman" w:eastAsia="Times New Roman" w:hAnsi="Times New Roman"/>
          <w:b/>
          <w:bCs/>
          <w:color w:val="000000"/>
          <w:sz w:val="32"/>
          <w:szCs w:val="32"/>
        </w:rPr>
        <w:t xml:space="preserve"> год</w:t>
      </w:r>
    </w:p>
    <w:p w:rsidR="00C84C13" w:rsidRPr="001B4A3E" w:rsidRDefault="00C84C13">
      <w:pPr>
        <w:jc w:val="center"/>
        <w:outlineLvl w:val="0"/>
        <w:rPr>
          <w:rFonts w:ascii="Times New Roman" w:eastAsia="Times New Roman" w:hAnsi="Times New Roman"/>
          <w:b/>
          <w:bCs/>
          <w:color w:val="000000"/>
          <w:sz w:val="28"/>
          <w:szCs w:val="28"/>
        </w:rPr>
      </w:pPr>
    </w:p>
    <w:p w:rsidR="00C84C13" w:rsidRDefault="00C84C13">
      <w:pPr>
        <w:jc w:val="center"/>
        <w:outlineLvl w:val="0"/>
        <w:rPr>
          <w:rFonts w:ascii="Times New Roman" w:eastAsia="Times New Roman" w:hAnsi="Times New Roman"/>
          <w:b/>
          <w:bCs/>
          <w:color w:val="000000"/>
          <w:sz w:val="28"/>
          <w:szCs w:val="28"/>
        </w:rPr>
      </w:pPr>
    </w:p>
    <w:p w:rsidR="001F39D0" w:rsidRPr="001B4A3E" w:rsidRDefault="001F39D0">
      <w:pPr>
        <w:jc w:val="center"/>
        <w:outlineLvl w:val="0"/>
        <w:rPr>
          <w:rFonts w:ascii="Times New Roman" w:eastAsia="Times New Roman" w:hAnsi="Times New Roman"/>
          <w:b/>
          <w:bCs/>
          <w:color w:val="000000"/>
          <w:sz w:val="28"/>
          <w:szCs w:val="28"/>
        </w:rPr>
      </w:pPr>
    </w:p>
    <w:p w:rsidR="00B21B8C" w:rsidRPr="001B4A3E" w:rsidRDefault="00B21B8C">
      <w:pPr>
        <w:jc w:val="center"/>
        <w:outlineLvl w:val="0"/>
        <w:rPr>
          <w:rFonts w:ascii="Times New Roman" w:eastAsia="Times New Roman" w:hAnsi="Times New Roman"/>
          <w:b/>
          <w:bCs/>
          <w:color w:val="000000"/>
          <w:sz w:val="28"/>
          <w:szCs w:val="28"/>
        </w:rPr>
      </w:pPr>
    </w:p>
    <w:p w:rsidR="00C84C13" w:rsidRPr="001B4A3E" w:rsidRDefault="006540A7" w:rsidP="00D06D98">
      <w:pPr>
        <w:rPr>
          <w:rFonts w:ascii="Times New Roman" w:hAnsi="Times New Roman"/>
          <w:color w:val="000000"/>
          <w:sz w:val="28"/>
          <w:szCs w:val="28"/>
        </w:rPr>
      </w:pPr>
      <w:r w:rsidRPr="001B4A3E">
        <w:rPr>
          <w:rFonts w:ascii="Times New Roman" w:hAnsi="Times New Roman"/>
          <w:color w:val="000000"/>
          <w:sz w:val="28"/>
          <w:szCs w:val="28"/>
        </w:rPr>
        <w:t>г.</w:t>
      </w:r>
      <w:r w:rsidR="004C5B26" w:rsidRPr="001B4A3E">
        <w:rPr>
          <w:rFonts w:ascii="Times New Roman" w:hAnsi="Times New Roman"/>
          <w:color w:val="000000"/>
          <w:sz w:val="28"/>
          <w:szCs w:val="28"/>
        </w:rPr>
        <w:t xml:space="preserve"> </w:t>
      </w:r>
      <w:r w:rsidRPr="001B4A3E">
        <w:rPr>
          <w:rFonts w:ascii="Times New Roman" w:hAnsi="Times New Roman"/>
          <w:color w:val="000000"/>
          <w:sz w:val="28"/>
          <w:szCs w:val="28"/>
        </w:rPr>
        <w:t xml:space="preserve">Ижевск                                                                              </w:t>
      </w:r>
      <w:r w:rsidR="00D06D98" w:rsidRPr="001B4A3E">
        <w:rPr>
          <w:rFonts w:ascii="Times New Roman" w:hAnsi="Times New Roman"/>
          <w:color w:val="000000"/>
          <w:sz w:val="28"/>
          <w:szCs w:val="28"/>
        </w:rPr>
        <w:t xml:space="preserve">« </w:t>
      </w:r>
      <w:r w:rsidR="00CF045E" w:rsidRPr="001B4A3E">
        <w:rPr>
          <w:rFonts w:ascii="Times New Roman" w:hAnsi="Times New Roman"/>
          <w:color w:val="000000"/>
          <w:sz w:val="28"/>
          <w:szCs w:val="28"/>
        </w:rPr>
        <w:t>2</w:t>
      </w:r>
      <w:r w:rsidR="00667E39" w:rsidRPr="001B4A3E">
        <w:rPr>
          <w:rFonts w:ascii="Times New Roman" w:hAnsi="Times New Roman"/>
          <w:color w:val="000000"/>
          <w:sz w:val="28"/>
          <w:szCs w:val="28"/>
        </w:rPr>
        <w:t>7</w:t>
      </w:r>
      <w:r w:rsidR="00CF045E" w:rsidRPr="001B4A3E">
        <w:rPr>
          <w:rFonts w:ascii="Times New Roman" w:hAnsi="Times New Roman"/>
          <w:color w:val="000000"/>
          <w:sz w:val="28"/>
          <w:szCs w:val="28"/>
        </w:rPr>
        <w:t xml:space="preserve"> » декабря  202</w:t>
      </w:r>
      <w:r w:rsidR="00667E39" w:rsidRPr="001B4A3E">
        <w:rPr>
          <w:rFonts w:ascii="Times New Roman" w:hAnsi="Times New Roman"/>
          <w:color w:val="000000"/>
          <w:sz w:val="28"/>
          <w:szCs w:val="28"/>
        </w:rPr>
        <w:t>4</w:t>
      </w:r>
      <w:r w:rsidR="00D06D98" w:rsidRPr="001B4A3E">
        <w:rPr>
          <w:rFonts w:ascii="Times New Roman" w:hAnsi="Times New Roman"/>
          <w:color w:val="000000"/>
          <w:sz w:val="28"/>
          <w:szCs w:val="28"/>
        </w:rPr>
        <w:t xml:space="preserve"> года</w:t>
      </w:r>
    </w:p>
    <w:p w:rsidR="00C84C13" w:rsidRPr="001B4A3E" w:rsidRDefault="00C84C13">
      <w:pPr>
        <w:jc w:val="center"/>
        <w:rPr>
          <w:rFonts w:ascii="Times New Roman" w:hAnsi="Times New Roman"/>
          <w:b/>
          <w:i/>
          <w:color w:val="FF0000"/>
        </w:rPr>
      </w:pPr>
    </w:p>
    <w:p w:rsidR="00BF1145" w:rsidRPr="001B4A3E" w:rsidRDefault="00BF1145" w:rsidP="00BF1145">
      <w:pPr>
        <w:jc w:val="center"/>
        <w:rPr>
          <w:rFonts w:ascii="Times New Roman" w:hAnsi="Times New Roman"/>
          <w:color w:val="365F91" w:themeColor="accent1" w:themeShade="BF"/>
          <w:sz w:val="24"/>
          <w:szCs w:val="24"/>
        </w:rPr>
      </w:pPr>
    </w:p>
    <w:p w:rsidR="00BF1145" w:rsidRPr="001B4A3E" w:rsidRDefault="00BF1145">
      <w:pPr>
        <w:ind w:firstLine="709"/>
        <w:jc w:val="center"/>
        <w:outlineLvl w:val="0"/>
        <w:rPr>
          <w:rFonts w:ascii="Times New Roman" w:eastAsia="Times New Roman" w:hAnsi="Times New Roman"/>
          <w:b/>
          <w:bCs/>
          <w:color w:val="000000" w:themeColor="text1"/>
          <w:sz w:val="36"/>
          <w:szCs w:val="36"/>
        </w:rPr>
      </w:pPr>
    </w:p>
    <w:p w:rsidR="00C84C13" w:rsidRPr="001B4A3E" w:rsidRDefault="006540A7" w:rsidP="00FE4CDD">
      <w:pPr>
        <w:spacing w:after="240"/>
        <w:ind w:firstLine="709"/>
        <w:jc w:val="center"/>
        <w:outlineLvl w:val="0"/>
        <w:rPr>
          <w:rFonts w:ascii="Times New Roman" w:eastAsia="Times New Roman" w:hAnsi="Times New Roman"/>
          <w:b/>
          <w:bCs/>
          <w:color w:val="000000" w:themeColor="text1"/>
          <w:sz w:val="28"/>
          <w:szCs w:val="28"/>
        </w:rPr>
      </w:pPr>
      <w:r w:rsidRPr="001B4A3E">
        <w:rPr>
          <w:rFonts w:ascii="Times New Roman" w:eastAsia="Times New Roman" w:hAnsi="Times New Roman"/>
          <w:b/>
          <w:bCs/>
          <w:color w:val="000000" w:themeColor="text1"/>
          <w:sz w:val="28"/>
          <w:szCs w:val="28"/>
        </w:rPr>
        <w:t xml:space="preserve">РАЗДЕЛ </w:t>
      </w:r>
      <w:r w:rsidRPr="001B4A3E">
        <w:rPr>
          <w:rFonts w:ascii="Times New Roman" w:eastAsia="Times New Roman" w:hAnsi="Times New Roman"/>
          <w:b/>
          <w:bCs/>
          <w:color w:val="000000" w:themeColor="text1"/>
          <w:sz w:val="28"/>
          <w:szCs w:val="28"/>
          <w:lang w:val="en-US"/>
        </w:rPr>
        <w:t>I</w:t>
      </w:r>
      <w:r w:rsidRPr="001B4A3E">
        <w:rPr>
          <w:rFonts w:ascii="Times New Roman" w:eastAsia="Times New Roman" w:hAnsi="Times New Roman"/>
          <w:b/>
          <w:bCs/>
          <w:color w:val="000000" w:themeColor="text1"/>
          <w:sz w:val="28"/>
          <w:szCs w:val="28"/>
        </w:rPr>
        <w:t>. ОБЩИЕ ПОЛОЖЕНИЯ</w:t>
      </w:r>
    </w:p>
    <w:p w:rsidR="00C84C13" w:rsidRPr="001B4A3E" w:rsidRDefault="006540A7" w:rsidP="00FE4CDD">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Тарифное соглашение </w:t>
      </w:r>
      <w:r w:rsidR="00C84613" w:rsidRPr="001B4A3E">
        <w:rPr>
          <w:rFonts w:ascii="Times New Roman" w:eastAsia="Times New Roman" w:hAnsi="Times New Roman"/>
          <w:bCs/>
          <w:sz w:val="28"/>
          <w:szCs w:val="32"/>
        </w:rPr>
        <w:t>в сфере обязательного медицинского страхования на территории Удмуртской Республики на 202</w:t>
      </w:r>
      <w:r w:rsidR="00667E39" w:rsidRPr="001B4A3E">
        <w:rPr>
          <w:rFonts w:ascii="Times New Roman" w:eastAsia="Times New Roman" w:hAnsi="Times New Roman"/>
          <w:bCs/>
          <w:sz w:val="28"/>
          <w:szCs w:val="32"/>
        </w:rPr>
        <w:t>5</w:t>
      </w:r>
      <w:r w:rsidR="00C84613" w:rsidRPr="001B4A3E">
        <w:rPr>
          <w:rFonts w:ascii="Times New Roman" w:eastAsia="Times New Roman" w:hAnsi="Times New Roman"/>
          <w:bCs/>
          <w:sz w:val="28"/>
          <w:szCs w:val="32"/>
        </w:rPr>
        <w:t xml:space="preserve"> год</w:t>
      </w:r>
      <w:r w:rsidR="00E32164" w:rsidRPr="001B4A3E">
        <w:rPr>
          <w:rFonts w:ascii="Times New Roman" w:eastAsia="Times New Roman" w:hAnsi="Times New Roman"/>
          <w:bCs/>
          <w:sz w:val="28"/>
          <w:szCs w:val="32"/>
        </w:rPr>
        <w:t xml:space="preserve"> </w:t>
      </w:r>
      <w:r w:rsidRPr="001B4A3E">
        <w:rPr>
          <w:rFonts w:ascii="Times New Roman" w:eastAsia="Times New Roman" w:hAnsi="Times New Roman"/>
          <w:sz w:val="28"/>
          <w:szCs w:val="28"/>
        </w:rPr>
        <w:t>разрабатывалось и заключалось в соответствии со следующими нормативными правовыми актами:</w:t>
      </w:r>
    </w:p>
    <w:p w:rsidR="00C84C13" w:rsidRPr="001B4A3E" w:rsidRDefault="006540A7" w:rsidP="00F868EA">
      <w:pPr>
        <w:spacing w:before="80"/>
        <w:ind w:firstLine="709"/>
        <w:jc w:val="both"/>
        <w:rPr>
          <w:rFonts w:ascii="Times New Roman" w:eastAsia="Times New Roman" w:hAnsi="Times New Roman"/>
          <w:bCs/>
          <w:sz w:val="28"/>
          <w:szCs w:val="28"/>
        </w:rPr>
      </w:pPr>
      <w:r w:rsidRPr="001B4A3E">
        <w:rPr>
          <w:rFonts w:ascii="Times New Roman" w:eastAsia="Times New Roman" w:hAnsi="Times New Roman"/>
          <w:bCs/>
          <w:sz w:val="28"/>
          <w:szCs w:val="28"/>
        </w:rPr>
        <w:t>Федеральны</w:t>
      </w:r>
      <w:r w:rsidR="00573ABD" w:rsidRPr="001B4A3E">
        <w:rPr>
          <w:rFonts w:ascii="Times New Roman" w:eastAsia="Times New Roman" w:hAnsi="Times New Roman"/>
          <w:bCs/>
          <w:sz w:val="28"/>
          <w:szCs w:val="28"/>
        </w:rPr>
        <w:t>м</w:t>
      </w:r>
      <w:r w:rsidRPr="001B4A3E">
        <w:rPr>
          <w:rFonts w:ascii="Times New Roman" w:eastAsia="Times New Roman" w:hAnsi="Times New Roman"/>
          <w:bCs/>
          <w:sz w:val="28"/>
          <w:szCs w:val="28"/>
        </w:rPr>
        <w:t xml:space="preserve"> закон</w:t>
      </w:r>
      <w:r w:rsidR="00573ABD" w:rsidRPr="001B4A3E">
        <w:rPr>
          <w:rFonts w:ascii="Times New Roman" w:eastAsia="Times New Roman" w:hAnsi="Times New Roman"/>
          <w:bCs/>
          <w:sz w:val="28"/>
          <w:szCs w:val="28"/>
        </w:rPr>
        <w:t>ом</w:t>
      </w:r>
      <w:r w:rsidRPr="001B4A3E">
        <w:rPr>
          <w:rFonts w:ascii="Times New Roman" w:eastAsia="Times New Roman" w:hAnsi="Times New Roman"/>
          <w:bCs/>
          <w:sz w:val="28"/>
          <w:szCs w:val="28"/>
        </w:rPr>
        <w:t xml:space="preserve"> Российской Федерации от 21.11.2011 № 323-ФЗ (с изменениями) «Об основах охраны здоровья граждан в Российской Федерации»,  </w:t>
      </w:r>
    </w:p>
    <w:p w:rsidR="00C84C13" w:rsidRPr="001B4A3E" w:rsidRDefault="006540A7" w:rsidP="00F868EA">
      <w:pPr>
        <w:spacing w:before="80"/>
        <w:ind w:firstLine="709"/>
        <w:jc w:val="both"/>
        <w:rPr>
          <w:rFonts w:ascii="Times New Roman" w:eastAsia="Times New Roman" w:hAnsi="Times New Roman"/>
          <w:bCs/>
          <w:sz w:val="28"/>
          <w:szCs w:val="28"/>
        </w:rPr>
      </w:pPr>
      <w:r w:rsidRPr="001B4A3E">
        <w:rPr>
          <w:rFonts w:ascii="Times New Roman" w:eastAsia="Times New Roman" w:hAnsi="Times New Roman"/>
          <w:bCs/>
          <w:sz w:val="28"/>
          <w:szCs w:val="28"/>
        </w:rPr>
        <w:t>Федеральны</w:t>
      </w:r>
      <w:r w:rsidR="00573ABD" w:rsidRPr="001B4A3E">
        <w:rPr>
          <w:rFonts w:ascii="Times New Roman" w:eastAsia="Times New Roman" w:hAnsi="Times New Roman"/>
          <w:bCs/>
          <w:sz w:val="28"/>
          <w:szCs w:val="28"/>
        </w:rPr>
        <w:t>м</w:t>
      </w:r>
      <w:r w:rsidRPr="001B4A3E">
        <w:rPr>
          <w:rFonts w:ascii="Times New Roman" w:eastAsia="Times New Roman" w:hAnsi="Times New Roman"/>
          <w:bCs/>
          <w:sz w:val="28"/>
          <w:szCs w:val="28"/>
        </w:rPr>
        <w:t xml:space="preserve"> закон</w:t>
      </w:r>
      <w:r w:rsidR="00573ABD" w:rsidRPr="001B4A3E">
        <w:rPr>
          <w:rFonts w:ascii="Times New Roman" w:eastAsia="Times New Roman" w:hAnsi="Times New Roman"/>
          <w:bCs/>
          <w:sz w:val="28"/>
          <w:szCs w:val="28"/>
        </w:rPr>
        <w:t>ом</w:t>
      </w:r>
      <w:r w:rsidRPr="001B4A3E">
        <w:rPr>
          <w:rFonts w:ascii="Times New Roman" w:eastAsia="Times New Roman" w:hAnsi="Times New Roman"/>
          <w:bCs/>
          <w:sz w:val="28"/>
          <w:szCs w:val="28"/>
        </w:rPr>
        <w:t xml:space="preserve"> Российской Федерации от 29.11.2010 № 326-ФЗ (с изменениями) «Об обязательном медицинском страховании в Российской Федерации»,  </w:t>
      </w:r>
    </w:p>
    <w:p w:rsidR="00C84C13" w:rsidRPr="001B4A3E" w:rsidRDefault="002439EF" w:rsidP="00F868EA">
      <w:pPr>
        <w:spacing w:before="80"/>
        <w:ind w:firstLine="709"/>
        <w:jc w:val="both"/>
        <w:rPr>
          <w:rFonts w:ascii="Times New Roman" w:eastAsia="Times New Roman" w:hAnsi="Times New Roman"/>
          <w:bCs/>
          <w:sz w:val="28"/>
          <w:szCs w:val="28"/>
        </w:rPr>
      </w:pPr>
      <w:r w:rsidRPr="001B4A3E">
        <w:rPr>
          <w:rFonts w:ascii="Times New Roman" w:eastAsia="Times New Roman" w:hAnsi="Times New Roman"/>
          <w:bCs/>
          <w:sz w:val="28"/>
          <w:szCs w:val="28"/>
        </w:rPr>
        <w:t>постановлени</w:t>
      </w:r>
      <w:r w:rsidR="005E3D9B" w:rsidRPr="001B4A3E">
        <w:rPr>
          <w:rFonts w:ascii="Times New Roman" w:eastAsia="Times New Roman" w:hAnsi="Times New Roman"/>
          <w:bCs/>
          <w:sz w:val="28"/>
          <w:szCs w:val="28"/>
        </w:rPr>
        <w:t>ем</w:t>
      </w:r>
      <w:r w:rsidR="006540A7" w:rsidRPr="001B4A3E">
        <w:rPr>
          <w:rFonts w:ascii="Times New Roman" w:eastAsia="Times New Roman" w:hAnsi="Times New Roman"/>
          <w:bCs/>
          <w:sz w:val="28"/>
          <w:szCs w:val="28"/>
        </w:rPr>
        <w:t xml:space="preserve"> Правительства Российской Федерации</w:t>
      </w:r>
      <w:r w:rsidR="005E3D9B" w:rsidRPr="001B4A3E">
        <w:rPr>
          <w:rFonts w:ascii="Times New Roman" w:eastAsia="Times New Roman" w:hAnsi="Times New Roman"/>
          <w:bCs/>
          <w:sz w:val="28"/>
          <w:szCs w:val="28"/>
        </w:rPr>
        <w:t xml:space="preserve"> от 2</w:t>
      </w:r>
      <w:r w:rsidR="0078221C" w:rsidRPr="001B4A3E">
        <w:rPr>
          <w:rFonts w:ascii="Times New Roman" w:eastAsia="Times New Roman" w:hAnsi="Times New Roman"/>
          <w:bCs/>
          <w:sz w:val="28"/>
          <w:szCs w:val="28"/>
        </w:rPr>
        <w:t>7</w:t>
      </w:r>
      <w:r w:rsidR="005E3D9B" w:rsidRPr="001B4A3E">
        <w:rPr>
          <w:rFonts w:ascii="Times New Roman" w:eastAsia="Times New Roman" w:hAnsi="Times New Roman"/>
          <w:bCs/>
          <w:sz w:val="28"/>
          <w:szCs w:val="28"/>
        </w:rPr>
        <w:t>.12.202</w:t>
      </w:r>
      <w:r w:rsidR="0078221C" w:rsidRPr="001B4A3E">
        <w:rPr>
          <w:rFonts w:ascii="Times New Roman" w:eastAsia="Times New Roman" w:hAnsi="Times New Roman"/>
          <w:bCs/>
          <w:sz w:val="28"/>
          <w:szCs w:val="28"/>
        </w:rPr>
        <w:t>4</w:t>
      </w:r>
      <w:r w:rsidR="005E3D9B" w:rsidRPr="001B4A3E">
        <w:rPr>
          <w:rFonts w:ascii="Times New Roman" w:eastAsia="Times New Roman" w:hAnsi="Times New Roman"/>
          <w:bCs/>
          <w:sz w:val="28"/>
          <w:szCs w:val="28"/>
        </w:rPr>
        <w:t xml:space="preserve"> №</w:t>
      </w:r>
      <w:r w:rsidR="0078221C" w:rsidRPr="001B4A3E">
        <w:rPr>
          <w:rFonts w:ascii="Times New Roman" w:eastAsia="Times New Roman" w:hAnsi="Times New Roman"/>
          <w:bCs/>
          <w:sz w:val="28"/>
          <w:szCs w:val="28"/>
        </w:rPr>
        <w:t>1940</w:t>
      </w:r>
      <w:r w:rsidR="005E3D9B" w:rsidRPr="001B4A3E">
        <w:rPr>
          <w:rFonts w:ascii="Times New Roman" w:eastAsia="Times New Roman" w:hAnsi="Times New Roman"/>
          <w:bCs/>
          <w:sz w:val="28"/>
          <w:szCs w:val="28"/>
        </w:rPr>
        <w:t xml:space="preserve"> </w:t>
      </w:r>
      <w:r w:rsidR="006540A7" w:rsidRPr="001B4A3E">
        <w:rPr>
          <w:rFonts w:ascii="Times New Roman" w:eastAsia="Times New Roman" w:hAnsi="Times New Roman"/>
          <w:bCs/>
          <w:sz w:val="28"/>
          <w:szCs w:val="28"/>
        </w:rPr>
        <w:t>«О Программе государственных гарантий бесплатного оказания гражданам медицинской помощи на 202</w:t>
      </w:r>
      <w:r w:rsidR="004A6BAE" w:rsidRPr="001B4A3E">
        <w:rPr>
          <w:rFonts w:ascii="Times New Roman" w:eastAsia="Times New Roman" w:hAnsi="Times New Roman"/>
          <w:bCs/>
          <w:sz w:val="28"/>
          <w:szCs w:val="28"/>
        </w:rPr>
        <w:t>5</w:t>
      </w:r>
      <w:r w:rsidR="00D011B6" w:rsidRPr="001B4A3E">
        <w:rPr>
          <w:rFonts w:ascii="Times New Roman" w:eastAsia="Times New Roman" w:hAnsi="Times New Roman"/>
          <w:bCs/>
          <w:sz w:val="28"/>
          <w:szCs w:val="28"/>
        </w:rPr>
        <w:t xml:space="preserve"> </w:t>
      </w:r>
      <w:r w:rsidR="006540A7" w:rsidRPr="001B4A3E">
        <w:rPr>
          <w:rFonts w:ascii="Times New Roman" w:eastAsia="Times New Roman" w:hAnsi="Times New Roman"/>
          <w:bCs/>
          <w:sz w:val="28"/>
          <w:szCs w:val="28"/>
        </w:rPr>
        <w:t>год и на плановый период 202</w:t>
      </w:r>
      <w:r w:rsidR="004A6BAE" w:rsidRPr="001B4A3E">
        <w:rPr>
          <w:rFonts w:ascii="Times New Roman" w:eastAsia="Times New Roman" w:hAnsi="Times New Roman"/>
          <w:bCs/>
          <w:sz w:val="28"/>
          <w:szCs w:val="28"/>
        </w:rPr>
        <w:t>6</w:t>
      </w:r>
      <w:r w:rsidR="006540A7" w:rsidRPr="001B4A3E">
        <w:rPr>
          <w:rFonts w:ascii="Times New Roman" w:eastAsia="Times New Roman" w:hAnsi="Times New Roman"/>
          <w:bCs/>
          <w:sz w:val="28"/>
          <w:szCs w:val="28"/>
        </w:rPr>
        <w:t xml:space="preserve"> и 202</w:t>
      </w:r>
      <w:r w:rsidR="004A6BAE" w:rsidRPr="001B4A3E">
        <w:rPr>
          <w:rFonts w:ascii="Times New Roman" w:eastAsia="Times New Roman" w:hAnsi="Times New Roman"/>
          <w:bCs/>
          <w:sz w:val="28"/>
          <w:szCs w:val="28"/>
        </w:rPr>
        <w:t>7</w:t>
      </w:r>
      <w:r w:rsidR="006540A7" w:rsidRPr="001B4A3E">
        <w:rPr>
          <w:rFonts w:ascii="Times New Roman" w:eastAsia="Times New Roman" w:hAnsi="Times New Roman"/>
          <w:bCs/>
          <w:sz w:val="28"/>
          <w:szCs w:val="28"/>
        </w:rPr>
        <w:t xml:space="preserve"> годов»,</w:t>
      </w:r>
    </w:p>
    <w:p w:rsidR="0050174B" w:rsidRPr="001B4A3E" w:rsidRDefault="0050174B" w:rsidP="00F868EA">
      <w:pPr>
        <w:spacing w:before="80"/>
        <w:ind w:firstLine="708"/>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приказом Министерства здравоохранения Российской Федерации от 28.02.2019 № 108н «Об утверждении Правил обязательного медицинского страхования» (с изменениями),</w:t>
      </w:r>
    </w:p>
    <w:p w:rsidR="007662C4" w:rsidRPr="001B4A3E" w:rsidRDefault="005E3D9B" w:rsidP="00F868EA">
      <w:pPr>
        <w:spacing w:before="80"/>
        <w:ind w:firstLine="539"/>
        <w:jc w:val="both"/>
        <w:outlineLvl w:val="0"/>
        <w:rPr>
          <w:rFonts w:ascii="Times New Roman" w:hAnsi="Times New Roman"/>
          <w:sz w:val="28"/>
          <w:szCs w:val="28"/>
        </w:rPr>
      </w:pPr>
      <w:r w:rsidRPr="001B4A3E">
        <w:rPr>
          <w:rFonts w:ascii="Times New Roman" w:hAnsi="Times New Roman"/>
          <w:sz w:val="28"/>
          <w:szCs w:val="28"/>
        </w:rPr>
        <w:t>п</w:t>
      </w:r>
      <w:r w:rsidR="00596606" w:rsidRPr="001B4A3E">
        <w:rPr>
          <w:rFonts w:ascii="Times New Roman" w:hAnsi="Times New Roman"/>
          <w:sz w:val="28"/>
          <w:szCs w:val="28"/>
        </w:rPr>
        <w:t>риказом Министерства здравоохранения Российской Федерации от 10.02.2023 №44н «Об утверждении требований к структуре и содержанию тарифного соглашения»</w:t>
      </w:r>
      <w:r w:rsidRPr="001B4A3E">
        <w:rPr>
          <w:rFonts w:ascii="Times New Roman" w:hAnsi="Times New Roman"/>
          <w:sz w:val="28"/>
          <w:szCs w:val="28"/>
        </w:rPr>
        <w:t>.</w:t>
      </w:r>
    </w:p>
    <w:p w:rsidR="00072399" w:rsidRPr="001B4A3E" w:rsidRDefault="00072399" w:rsidP="00F868EA">
      <w:pPr>
        <w:spacing w:before="80"/>
        <w:ind w:firstLine="539"/>
        <w:jc w:val="both"/>
        <w:outlineLvl w:val="0"/>
        <w:rPr>
          <w:rFonts w:ascii="Times New Roman" w:hAnsi="Times New Roman"/>
          <w:sz w:val="28"/>
          <w:szCs w:val="28"/>
        </w:rPr>
      </w:pPr>
      <w:r w:rsidRPr="001B4A3E">
        <w:rPr>
          <w:rFonts w:ascii="Times New Roman" w:hAnsi="Times New Roman"/>
          <w:sz w:val="28"/>
          <w:szCs w:val="28"/>
        </w:rPr>
        <w:t xml:space="preserve">письмом </w:t>
      </w:r>
      <w:r w:rsidR="00F868EA" w:rsidRPr="001B4A3E">
        <w:rPr>
          <w:rFonts w:ascii="Times New Roman" w:hAnsi="Times New Roman"/>
          <w:sz w:val="28"/>
          <w:szCs w:val="28"/>
        </w:rPr>
        <w:t>Министерства здравоохранения Российской Федерации</w:t>
      </w:r>
      <w:r w:rsidR="00F868EA">
        <w:rPr>
          <w:rFonts w:ascii="Times New Roman" w:hAnsi="Times New Roman"/>
          <w:sz w:val="28"/>
          <w:szCs w:val="28"/>
        </w:rPr>
        <w:t xml:space="preserve"> от 19.02.2024</w:t>
      </w:r>
      <w:r w:rsidRPr="001B4A3E">
        <w:rPr>
          <w:rFonts w:ascii="Times New Roman" w:hAnsi="Times New Roman"/>
          <w:sz w:val="28"/>
          <w:szCs w:val="28"/>
        </w:rPr>
        <w:t xml:space="preserve"> № 31-2/200 и </w:t>
      </w:r>
      <w:r w:rsidR="00F868EA" w:rsidRPr="001B4A3E">
        <w:rPr>
          <w:rFonts w:ascii="Times New Roman" w:hAnsi="Times New Roman"/>
          <w:sz w:val="28"/>
          <w:szCs w:val="28"/>
        </w:rPr>
        <w:t>Федеральн</w:t>
      </w:r>
      <w:r w:rsidR="00F868EA">
        <w:rPr>
          <w:rFonts w:ascii="Times New Roman" w:hAnsi="Times New Roman"/>
          <w:sz w:val="28"/>
          <w:szCs w:val="28"/>
        </w:rPr>
        <w:t>ого</w:t>
      </w:r>
      <w:r w:rsidR="00F868EA" w:rsidRPr="001B4A3E">
        <w:rPr>
          <w:rFonts w:ascii="Times New Roman" w:hAnsi="Times New Roman"/>
          <w:sz w:val="28"/>
          <w:szCs w:val="28"/>
        </w:rPr>
        <w:t xml:space="preserve"> фонд</w:t>
      </w:r>
      <w:r w:rsidR="00F868EA">
        <w:rPr>
          <w:rFonts w:ascii="Times New Roman" w:hAnsi="Times New Roman"/>
          <w:sz w:val="28"/>
          <w:szCs w:val="28"/>
        </w:rPr>
        <w:t>а</w:t>
      </w:r>
      <w:r w:rsidR="00F868EA" w:rsidRPr="001B4A3E">
        <w:rPr>
          <w:rFonts w:ascii="Times New Roman" w:hAnsi="Times New Roman"/>
          <w:sz w:val="28"/>
          <w:szCs w:val="28"/>
        </w:rPr>
        <w:t xml:space="preserve"> обязательного медицинского страхования</w:t>
      </w:r>
      <w:r w:rsidRPr="001B4A3E">
        <w:rPr>
          <w:rFonts w:ascii="Times New Roman" w:hAnsi="Times New Roman"/>
          <w:sz w:val="28"/>
          <w:szCs w:val="28"/>
        </w:rPr>
        <w:t xml:space="preserve"> от 19.02.2024 № 00-10-26-2-06/27789 </w:t>
      </w:r>
      <w:r w:rsidRPr="001B4A3E">
        <w:rPr>
          <w:rFonts w:ascii="Times New Roman" w:eastAsia="Times New Roman" w:hAnsi="Times New Roman"/>
          <w:bCs/>
          <w:sz w:val="28"/>
          <w:szCs w:val="28"/>
        </w:rPr>
        <w:t>«</w:t>
      </w:r>
      <w:r w:rsidRPr="001B4A3E">
        <w:rPr>
          <w:rFonts w:ascii="Times New Roman" w:hAnsi="Times New Roman"/>
          <w:sz w:val="28"/>
          <w:szCs w:val="28"/>
        </w:rPr>
        <w:t>Методические  рекомендации по способам оплаты медицинской помощи за счет средств обязательного медицинского страхования</w:t>
      </w:r>
      <w:r w:rsidRPr="001B4A3E">
        <w:rPr>
          <w:rFonts w:ascii="Times New Roman" w:eastAsia="Times New Roman" w:hAnsi="Times New Roman"/>
          <w:bCs/>
          <w:sz w:val="28"/>
          <w:szCs w:val="28"/>
        </w:rPr>
        <w:t>»</w:t>
      </w:r>
      <w:r w:rsidRPr="001B4A3E">
        <w:rPr>
          <w:rFonts w:ascii="Times New Roman" w:hAnsi="Times New Roman"/>
          <w:sz w:val="28"/>
          <w:szCs w:val="28"/>
        </w:rPr>
        <w:t xml:space="preserve"> (далее - Методические рекомендации МЗ РФ и ФФОМС)</w:t>
      </w:r>
      <w:r w:rsidRPr="001B4A3E">
        <w:rPr>
          <w:rFonts w:ascii="Times New Roman" w:eastAsia="Times New Roman" w:hAnsi="Times New Roman"/>
          <w:bCs/>
          <w:sz w:val="28"/>
          <w:szCs w:val="28"/>
        </w:rPr>
        <w:t>».</w:t>
      </w:r>
    </w:p>
    <w:p w:rsidR="00222168" w:rsidRPr="001B4A3E" w:rsidRDefault="00BD23A7" w:rsidP="00FE4CDD">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Сторонами, заключ</w:t>
      </w:r>
      <w:r w:rsidR="0027260E" w:rsidRPr="001B4A3E">
        <w:rPr>
          <w:rFonts w:ascii="Times New Roman" w:eastAsia="Times New Roman" w:hAnsi="Times New Roman"/>
          <w:bCs/>
          <w:sz w:val="28"/>
          <w:szCs w:val="28"/>
        </w:rPr>
        <w:t>ивш</w:t>
      </w:r>
      <w:r w:rsidR="00C84613" w:rsidRPr="001B4A3E">
        <w:rPr>
          <w:rFonts w:ascii="Times New Roman" w:eastAsia="Times New Roman" w:hAnsi="Times New Roman"/>
          <w:bCs/>
          <w:sz w:val="28"/>
          <w:szCs w:val="28"/>
        </w:rPr>
        <w:t>и</w:t>
      </w:r>
      <w:r w:rsidRPr="001B4A3E">
        <w:rPr>
          <w:rFonts w:ascii="Times New Roman" w:eastAsia="Times New Roman" w:hAnsi="Times New Roman"/>
          <w:bCs/>
          <w:sz w:val="28"/>
          <w:szCs w:val="28"/>
        </w:rPr>
        <w:t>ми</w:t>
      </w:r>
      <w:r w:rsidR="000D1593" w:rsidRPr="001B4A3E">
        <w:rPr>
          <w:rFonts w:ascii="Times New Roman" w:eastAsia="Times New Roman" w:hAnsi="Times New Roman"/>
          <w:bCs/>
          <w:sz w:val="28"/>
          <w:szCs w:val="28"/>
        </w:rPr>
        <w:t xml:space="preserve"> </w:t>
      </w:r>
      <w:r w:rsidR="00222168" w:rsidRPr="001B4A3E">
        <w:rPr>
          <w:rFonts w:ascii="Times New Roman" w:eastAsia="Times New Roman" w:hAnsi="Times New Roman"/>
          <w:bCs/>
          <w:sz w:val="28"/>
          <w:szCs w:val="28"/>
        </w:rPr>
        <w:t xml:space="preserve">Тарифное соглашение в сфере обязательного медицинского страхования на территории Удмуртской Республики </w:t>
      </w:r>
      <w:r w:rsidR="0027260E" w:rsidRPr="001B4A3E">
        <w:rPr>
          <w:rFonts w:ascii="Times New Roman" w:eastAsia="Times New Roman" w:hAnsi="Times New Roman"/>
          <w:bCs/>
          <w:sz w:val="28"/>
          <w:szCs w:val="32"/>
        </w:rPr>
        <w:t>на 202</w:t>
      </w:r>
      <w:r w:rsidR="00667E39" w:rsidRPr="001B4A3E">
        <w:rPr>
          <w:rFonts w:ascii="Times New Roman" w:eastAsia="Times New Roman" w:hAnsi="Times New Roman"/>
          <w:bCs/>
          <w:sz w:val="28"/>
          <w:szCs w:val="32"/>
        </w:rPr>
        <w:t>5</w:t>
      </w:r>
      <w:r w:rsidR="0027260E" w:rsidRPr="001B4A3E">
        <w:rPr>
          <w:rFonts w:ascii="Times New Roman" w:eastAsia="Times New Roman" w:hAnsi="Times New Roman"/>
          <w:bCs/>
          <w:sz w:val="28"/>
          <w:szCs w:val="32"/>
        </w:rPr>
        <w:t xml:space="preserve"> год</w:t>
      </w:r>
      <w:r w:rsidR="00667E39" w:rsidRPr="001B4A3E">
        <w:rPr>
          <w:rFonts w:ascii="Times New Roman" w:eastAsia="Times New Roman" w:hAnsi="Times New Roman"/>
          <w:bCs/>
          <w:sz w:val="28"/>
          <w:szCs w:val="32"/>
        </w:rPr>
        <w:t xml:space="preserve"> </w:t>
      </w:r>
      <w:r w:rsidR="00222168" w:rsidRPr="001B4A3E">
        <w:rPr>
          <w:rFonts w:ascii="Times New Roman" w:eastAsia="Times New Roman" w:hAnsi="Times New Roman"/>
          <w:bCs/>
          <w:sz w:val="28"/>
          <w:szCs w:val="28"/>
        </w:rPr>
        <w:t>(</w:t>
      </w:r>
      <w:r w:rsidR="00222168" w:rsidRPr="001B4A3E">
        <w:rPr>
          <w:rFonts w:ascii="Times New Roman" w:hAnsi="Times New Roman"/>
          <w:sz w:val="28"/>
          <w:szCs w:val="28"/>
        </w:rPr>
        <w:t xml:space="preserve">далее - </w:t>
      </w:r>
      <w:r w:rsidR="00222168" w:rsidRPr="001B4A3E">
        <w:rPr>
          <w:rFonts w:ascii="Times New Roman" w:eastAsia="Times New Roman" w:hAnsi="Times New Roman"/>
          <w:bCs/>
          <w:sz w:val="28"/>
          <w:szCs w:val="28"/>
        </w:rPr>
        <w:t>Тарифное соглашение)</w:t>
      </w:r>
      <w:r w:rsidRPr="001B4A3E">
        <w:rPr>
          <w:rFonts w:ascii="Times New Roman" w:eastAsia="Times New Roman" w:hAnsi="Times New Roman"/>
          <w:bCs/>
          <w:sz w:val="28"/>
          <w:szCs w:val="28"/>
        </w:rPr>
        <w:t>, являются</w:t>
      </w:r>
      <w:r w:rsidR="00222168" w:rsidRPr="001B4A3E">
        <w:rPr>
          <w:rFonts w:ascii="Times New Roman" w:eastAsia="Times New Roman" w:hAnsi="Times New Roman"/>
          <w:bCs/>
          <w:sz w:val="28"/>
          <w:szCs w:val="28"/>
        </w:rPr>
        <w:t>:</w:t>
      </w:r>
    </w:p>
    <w:p w:rsidR="00222168" w:rsidRPr="001B4A3E" w:rsidRDefault="00222168" w:rsidP="00FE4CDD">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Орган исполнительной</w:t>
      </w:r>
      <w:r w:rsidR="00667E39" w:rsidRPr="001B4A3E">
        <w:rPr>
          <w:rFonts w:ascii="Times New Roman" w:eastAsia="Times New Roman" w:hAnsi="Times New Roman"/>
          <w:bCs/>
          <w:sz w:val="28"/>
          <w:szCs w:val="28"/>
        </w:rPr>
        <w:t xml:space="preserve"> </w:t>
      </w:r>
      <w:r w:rsidRPr="001B4A3E">
        <w:rPr>
          <w:rFonts w:ascii="Times New Roman" w:eastAsia="Times New Roman" w:hAnsi="Times New Roman"/>
          <w:bCs/>
          <w:sz w:val="28"/>
          <w:szCs w:val="28"/>
        </w:rPr>
        <w:t xml:space="preserve">власти Удмуртской Республики в лице </w:t>
      </w:r>
      <w:r w:rsidR="000D1593" w:rsidRPr="001B4A3E">
        <w:rPr>
          <w:rFonts w:ascii="Times New Roman" w:eastAsia="Times New Roman" w:hAnsi="Times New Roman"/>
          <w:bCs/>
          <w:sz w:val="28"/>
          <w:szCs w:val="28"/>
        </w:rPr>
        <w:t xml:space="preserve">Первого </w:t>
      </w:r>
      <w:r w:rsidRPr="001B4A3E">
        <w:rPr>
          <w:rFonts w:ascii="Times New Roman" w:eastAsia="Times New Roman" w:hAnsi="Times New Roman"/>
          <w:bCs/>
          <w:sz w:val="28"/>
          <w:szCs w:val="28"/>
        </w:rPr>
        <w:t xml:space="preserve">заместителя Председателя Правительства Удмуртской Республики </w:t>
      </w:r>
      <w:proofErr w:type="spellStart"/>
      <w:r w:rsidRPr="001B4A3E">
        <w:rPr>
          <w:rFonts w:ascii="Times New Roman" w:eastAsia="Times New Roman" w:hAnsi="Times New Roman"/>
          <w:bCs/>
          <w:sz w:val="28"/>
          <w:szCs w:val="28"/>
        </w:rPr>
        <w:t>Чураковой</w:t>
      </w:r>
      <w:proofErr w:type="spellEnd"/>
      <w:r w:rsidRPr="001B4A3E">
        <w:rPr>
          <w:rFonts w:ascii="Times New Roman" w:eastAsia="Times New Roman" w:hAnsi="Times New Roman"/>
          <w:bCs/>
          <w:sz w:val="28"/>
          <w:szCs w:val="28"/>
        </w:rPr>
        <w:t xml:space="preserve"> </w:t>
      </w:r>
      <w:r w:rsidRPr="001B4A3E">
        <w:rPr>
          <w:rFonts w:ascii="Times New Roman" w:eastAsia="Times New Roman" w:hAnsi="Times New Roman"/>
          <w:bCs/>
          <w:sz w:val="28"/>
          <w:szCs w:val="28"/>
        </w:rPr>
        <w:lastRenderedPageBreak/>
        <w:t xml:space="preserve">Татьяны Юрьевны и министра здравоохранения Удмуртской Республики </w:t>
      </w:r>
      <w:proofErr w:type="spellStart"/>
      <w:r w:rsidR="000D1593" w:rsidRPr="001B4A3E">
        <w:rPr>
          <w:rFonts w:ascii="Times New Roman" w:eastAsia="Times New Roman" w:hAnsi="Times New Roman"/>
          <w:bCs/>
          <w:sz w:val="28"/>
          <w:szCs w:val="28"/>
        </w:rPr>
        <w:t>Багина</w:t>
      </w:r>
      <w:proofErr w:type="spellEnd"/>
      <w:r w:rsidR="000D1593" w:rsidRPr="001B4A3E">
        <w:rPr>
          <w:rFonts w:ascii="Times New Roman" w:eastAsia="Times New Roman" w:hAnsi="Times New Roman"/>
          <w:bCs/>
          <w:sz w:val="28"/>
          <w:szCs w:val="28"/>
        </w:rPr>
        <w:t xml:space="preserve"> Сергея Анатольевича</w:t>
      </w:r>
      <w:r w:rsidRPr="001B4A3E">
        <w:rPr>
          <w:rFonts w:ascii="Times New Roman" w:eastAsia="Times New Roman" w:hAnsi="Times New Roman"/>
          <w:bCs/>
          <w:sz w:val="28"/>
          <w:szCs w:val="28"/>
        </w:rPr>
        <w:t>;</w:t>
      </w:r>
    </w:p>
    <w:p w:rsidR="00222168" w:rsidRPr="001B4A3E" w:rsidRDefault="00222168" w:rsidP="00FE4CDD">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Территориальны</w:t>
      </w:r>
      <w:r w:rsidR="00BD23A7" w:rsidRPr="001B4A3E">
        <w:rPr>
          <w:rFonts w:ascii="Times New Roman" w:eastAsia="Times New Roman" w:hAnsi="Times New Roman"/>
          <w:bCs/>
          <w:sz w:val="28"/>
          <w:szCs w:val="28"/>
        </w:rPr>
        <w:t>й</w:t>
      </w:r>
      <w:r w:rsidRPr="001B4A3E">
        <w:rPr>
          <w:rFonts w:ascii="Times New Roman" w:eastAsia="Times New Roman" w:hAnsi="Times New Roman"/>
          <w:bCs/>
          <w:sz w:val="28"/>
          <w:szCs w:val="28"/>
        </w:rPr>
        <w:t xml:space="preserve"> фонд обязательного медицинского страхования Удмуртской Республики (ТФОМС УР) в лице директора ТФОМС УР </w:t>
      </w:r>
      <w:proofErr w:type="spellStart"/>
      <w:r w:rsidRPr="001B4A3E">
        <w:rPr>
          <w:rFonts w:ascii="Times New Roman" w:eastAsia="Times New Roman" w:hAnsi="Times New Roman"/>
          <w:bCs/>
          <w:sz w:val="28"/>
          <w:szCs w:val="28"/>
        </w:rPr>
        <w:t>Валеева</w:t>
      </w:r>
      <w:proofErr w:type="spellEnd"/>
      <w:r w:rsidRPr="001B4A3E">
        <w:rPr>
          <w:rFonts w:ascii="Times New Roman" w:eastAsia="Times New Roman" w:hAnsi="Times New Roman"/>
          <w:bCs/>
          <w:sz w:val="28"/>
          <w:szCs w:val="28"/>
        </w:rPr>
        <w:t xml:space="preserve"> Тимура </w:t>
      </w:r>
      <w:proofErr w:type="spellStart"/>
      <w:r w:rsidRPr="001B4A3E">
        <w:rPr>
          <w:rFonts w:ascii="Times New Roman" w:eastAsia="Times New Roman" w:hAnsi="Times New Roman"/>
          <w:bCs/>
          <w:sz w:val="28"/>
          <w:szCs w:val="28"/>
        </w:rPr>
        <w:t>Анваровича</w:t>
      </w:r>
      <w:proofErr w:type="spellEnd"/>
      <w:r w:rsidRPr="001B4A3E">
        <w:rPr>
          <w:rFonts w:ascii="Times New Roman" w:eastAsia="Times New Roman" w:hAnsi="Times New Roman"/>
          <w:bCs/>
          <w:sz w:val="28"/>
          <w:szCs w:val="28"/>
        </w:rPr>
        <w:t xml:space="preserve"> и первого заместителя директора ТФОМС УР Олоновой Лады Александровны; </w:t>
      </w:r>
    </w:p>
    <w:p w:rsidR="00D011B6" w:rsidRPr="001B4A3E" w:rsidRDefault="00222168" w:rsidP="00D011B6">
      <w:pPr>
        <w:spacing w:before="240" w:line="264" w:lineRule="auto"/>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страховы</w:t>
      </w:r>
      <w:r w:rsidR="00BD23A7" w:rsidRPr="001B4A3E">
        <w:rPr>
          <w:rFonts w:ascii="Times New Roman" w:eastAsia="Times New Roman" w:hAnsi="Times New Roman"/>
          <w:bCs/>
          <w:sz w:val="28"/>
          <w:szCs w:val="28"/>
        </w:rPr>
        <w:t>е</w:t>
      </w:r>
      <w:r w:rsidRPr="001B4A3E">
        <w:rPr>
          <w:rFonts w:ascii="Times New Roman" w:eastAsia="Times New Roman" w:hAnsi="Times New Roman"/>
          <w:bCs/>
          <w:sz w:val="28"/>
          <w:szCs w:val="28"/>
        </w:rPr>
        <w:t xml:space="preserve"> медицински</w:t>
      </w:r>
      <w:r w:rsidR="00BD23A7" w:rsidRPr="001B4A3E">
        <w:rPr>
          <w:rFonts w:ascii="Times New Roman" w:eastAsia="Times New Roman" w:hAnsi="Times New Roman"/>
          <w:bCs/>
          <w:sz w:val="28"/>
          <w:szCs w:val="28"/>
        </w:rPr>
        <w:t>е</w:t>
      </w:r>
      <w:r w:rsidRPr="001B4A3E">
        <w:rPr>
          <w:rFonts w:ascii="Times New Roman" w:eastAsia="Times New Roman" w:hAnsi="Times New Roman"/>
          <w:bCs/>
          <w:sz w:val="28"/>
          <w:szCs w:val="28"/>
        </w:rPr>
        <w:t xml:space="preserve"> организации в лице </w:t>
      </w:r>
      <w:r w:rsidR="00D011B6" w:rsidRPr="001B4A3E">
        <w:rPr>
          <w:rFonts w:ascii="Times New Roman" w:eastAsia="Times New Roman" w:hAnsi="Times New Roman"/>
          <w:bCs/>
          <w:sz w:val="28"/>
          <w:szCs w:val="28"/>
        </w:rPr>
        <w:t xml:space="preserve">директора </w:t>
      </w:r>
      <w:r w:rsidR="00D011B6" w:rsidRPr="001B4A3E">
        <w:rPr>
          <w:rFonts w:ascii="Times New Roman" w:hAnsi="Times New Roman"/>
          <w:sz w:val="28"/>
          <w:szCs w:val="28"/>
        </w:rPr>
        <w:t>Административного обособленного структурного подразделения</w:t>
      </w:r>
      <w:r w:rsidR="00D011B6" w:rsidRPr="001B4A3E">
        <w:rPr>
          <w:rFonts w:ascii="Times New Roman" w:hAnsi="Times New Roman"/>
          <w:bCs/>
          <w:sz w:val="28"/>
          <w:szCs w:val="28"/>
        </w:rPr>
        <w:t xml:space="preserve"> ООО «Страховая компания «</w:t>
      </w:r>
      <w:proofErr w:type="spellStart"/>
      <w:r w:rsidR="00D011B6" w:rsidRPr="001B4A3E">
        <w:rPr>
          <w:rFonts w:ascii="Times New Roman" w:hAnsi="Times New Roman"/>
          <w:bCs/>
          <w:sz w:val="28"/>
          <w:szCs w:val="28"/>
        </w:rPr>
        <w:t>Ингосстрах-М</w:t>
      </w:r>
      <w:proofErr w:type="spellEnd"/>
      <w:r w:rsidR="00D011B6" w:rsidRPr="001B4A3E">
        <w:rPr>
          <w:rFonts w:ascii="Times New Roman" w:hAnsi="Times New Roman"/>
          <w:bCs/>
          <w:sz w:val="28"/>
          <w:szCs w:val="28"/>
        </w:rPr>
        <w:t xml:space="preserve">» - филиала в г. Ижевске </w:t>
      </w:r>
      <w:r w:rsidR="00D011B6" w:rsidRPr="001B4A3E">
        <w:rPr>
          <w:rFonts w:ascii="Times New Roman" w:eastAsia="Times New Roman" w:hAnsi="Times New Roman"/>
          <w:bCs/>
          <w:sz w:val="28"/>
          <w:szCs w:val="28"/>
        </w:rPr>
        <w:t xml:space="preserve">Гориной Александры Владимировны и директора Административного структурного подразделения ООО "Капитал МС" - филиала в Удмуртской Республике Кирилиной Натальи Викторовны; </w:t>
      </w:r>
    </w:p>
    <w:p w:rsidR="00D011B6" w:rsidRPr="001B4A3E" w:rsidRDefault="00D011B6" w:rsidP="00D011B6">
      <w:pPr>
        <w:spacing w:before="240" w:line="264" w:lineRule="auto"/>
        <w:ind w:firstLine="709"/>
        <w:jc w:val="both"/>
        <w:outlineLvl w:val="0"/>
        <w:rPr>
          <w:rFonts w:ascii="Times New Roman" w:eastAsia="Times New Roman" w:hAnsi="Times New Roman"/>
          <w:bCs/>
          <w:color w:val="000000" w:themeColor="text1"/>
          <w:sz w:val="28"/>
          <w:szCs w:val="28"/>
        </w:rPr>
      </w:pPr>
      <w:r w:rsidRPr="001B4A3E">
        <w:rPr>
          <w:rFonts w:ascii="Times New Roman" w:eastAsia="Times New Roman" w:hAnsi="Times New Roman"/>
          <w:bCs/>
          <w:color w:val="000000" w:themeColor="text1"/>
          <w:sz w:val="28"/>
          <w:szCs w:val="28"/>
        </w:rPr>
        <w:t>профессиональные союзы медицинских работников в лице председателя Удмуртской республиканской организации профсоюза работников здравоохранения Российской Федерации (УРО ПРЗ РФ) Поповой Ольги Пантелеевны и председателя Первичной организации профсоюза БУЗ УР "ГКБ №9 МЗ УР" УРО ПРЗ РФ Кузнецовой Натальи Николаевны;</w:t>
      </w:r>
    </w:p>
    <w:p w:rsidR="00D011B6" w:rsidRPr="001B4A3E" w:rsidRDefault="00D011B6" w:rsidP="00D011B6">
      <w:pPr>
        <w:tabs>
          <w:tab w:val="left" w:pos="1418"/>
        </w:tabs>
        <w:spacing w:before="240"/>
        <w:ind w:firstLine="709"/>
        <w:jc w:val="both"/>
        <w:outlineLvl w:val="0"/>
        <w:rPr>
          <w:rFonts w:ascii="Times New Roman" w:eastAsia="Times New Roman" w:hAnsi="Times New Roman"/>
          <w:bCs/>
          <w:kern w:val="36"/>
          <w:sz w:val="28"/>
          <w:szCs w:val="28"/>
        </w:rPr>
      </w:pPr>
      <w:r w:rsidRPr="001B4A3E">
        <w:rPr>
          <w:rFonts w:ascii="Times New Roman" w:eastAsia="Times New Roman" w:hAnsi="Times New Roman"/>
          <w:bCs/>
          <w:kern w:val="36"/>
          <w:sz w:val="28"/>
          <w:szCs w:val="28"/>
        </w:rPr>
        <w:t xml:space="preserve">медицинские профессиональные некоммерческие организации в лице  членов общественной организации "Медицинская палата Удмуртской Республики по защите прав и интересов медицинских работников" Ивониной Елены Валерьевны </w:t>
      </w:r>
      <w:r w:rsidR="00251D5C">
        <w:rPr>
          <w:rFonts w:ascii="Times New Roman" w:eastAsia="Times New Roman" w:hAnsi="Times New Roman"/>
          <w:bCs/>
          <w:kern w:val="36"/>
          <w:sz w:val="28"/>
          <w:szCs w:val="28"/>
        </w:rPr>
        <w:t xml:space="preserve">и </w:t>
      </w:r>
      <w:proofErr w:type="spellStart"/>
      <w:r w:rsidR="00251D5C">
        <w:rPr>
          <w:rFonts w:ascii="Times New Roman" w:eastAsia="Times New Roman" w:hAnsi="Times New Roman"/>
          <w:bCs/>
          <w:kern w:val="36"/>
          <w:sz w:val="28"/>
          <w:szCs w:val="28"/>
        </w:rPr>
        <w:t>Ватулина</w:t>
      </w:r>
      <w:proofErr w:type="spellEnd"/>
      <w:r w:rsidR="00251D5C">
        <w:rPr>
          <w:rFonts w:ascii="Times New Roman" w:eastAsia="Times New Roman" w:hAnsi="Times New Roman"/>
          <w:bCs/>
          <w:kern w:val="36"/>
          <w:sz w:val="28"/>
          <w:szCs w:val="28"/>
        </w:rPr>
        <w:t xml:space="preserve"> Валерия Валерьевича.</w:t>
      </w:r>
    </w:p>
    <w:p w:rsidR="00222168" w:rsidRPr="001B4A3E" w:rsidRDefault="00222168" w:rsidP="00222168">
      <w:pPr>
        <w:ind w:firstLine="709"/>
        <w:jc w:val="both"/>
        <w:outlineLvl w:val="0"/>
        <w:rPr>
          <w:rFonts w:ascii="Times New Roman" w:eastAsia="Times New Roman" w:hAnsi="Times New Roman"/>
          <w:bCs/>
          <w:sz w:val="28"/>
          <w:szCs w:val="28"/>
        </w:rPr>
      </w:pPr>
    </w:p>
    <w:p w:rsidR="00084E96" w:rsidRDefault="00084E96">
      <w:pPr>
        <w:widowControl w:val="0"/>
        <w:ind w:right="51" w:firstLine="539"/>
        <w:jc w:val="center"/>
        <w:rPr>
          <w:rFonts w:ascii="Times New Roman" w:hAnsi="Times New Roman"/>
          <w:b/>
          <w:sz w:val="28"/>
          <w:szCs w:val="28"/>
        </w:rPr>
      </w:pPr>
    </w:p>
    <w:p w:rsidR="001F39D0" w:rsidRPr="001B4A3E" w:rsidRDefault="001F39D0">
      <w:pPr>
        <w:widowControl w:val="0"/>
        <w:ind w:right="51" w:firstLine="539"/>
        <w:jc w:val="center"/>
        <w:rPr>
          <w:rFonts w:ascii="Times New Roman" w:hAnsi="Times New Roman"/>
          <w:b/>
          <w:sz w:val="28"/>
          <w:szCs w:val="28"/>
        </w:rPr>
      </w:pPr>
    </w:p>
    <w:p w:rsidR="00C84C13" w:rsidRPr="001B4A3E" w:rsidRDefault="004513E5">
      <w:pPr>
        <w:widowControl w:val="0"/>
        <w:ind w:right="51" w:firstLine="539"/>
        <w:jc w:val="center"/>
        <w:rPr>
          <w:rFonts w:ascii="Times New Roman" w:hAnsi="Times New Roman"/>
          <w:b/>
          <w:sz w:val="28"/>
          <w:szCs w:val="28"/>
        </w:rPr>
      </w:pPr>
      <w:r w:rsidRPr="001B4A3E">
        <w:rPr>
          <w:rFonts w:ascii="Times New Roman" w:hAnsi="Times New Roman"/>
          <w:b/>
          <w:sz w:val="28"/>
          <w:szCs w:val="28"/>
        </w:rPr>
        <w:t>1.</w:t>
      </w:r>
      <w:r w:rsidR="006540A7" w:rsidRPr="001B4A3E">
        <w:rPr>
          <w:rFonts w:ascii="Times New Roman" w:hAnsi="Times New Roman"/>
          <w:b/>
          <w:sz w:val="28"/>
          <w:szCs w:val="28"/>
        </w:rPr>
        <w:t>1. Предмет Тарифного соглашения</w:t>
      </w:r>
    </w:p>
    <w:p w:rsidR="00C84C13" w:rsidRPr="001B4A3E" w:rsidRDefault="006540A7" w:rsidP="00FE4CDD">
      <w:pPr>
        <w:spacing w:before="120" w:after="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Предметом Тарифного соглашения является установление тарифов на оплату медицинской помощи по обязательному медицинскому страхованию (далее – тарифы по ОМС), их структуры и порядка применения на территории Удмуртской Республики, а также определение размеров санкций, применяемых к медицинским организациям в соответствии с </w:t>
      </w:r>
      <w:hyperlink r:id="rId8" w:history="1">
        <w:r w:rsidRPr="001B4A3E">
          <w:rPr>
            <w:rStyle w:val="af7"/>
            <w:rFonts w:ascii="Times New Roman" w:eastAsia="Times New Roman" w:hAnsi="Times New Roman"/>
            <w:color w:val="auto"/>
            <w:sz w:val="28"/>
            <w:szCs w:val="28"/>
            <w:u w:val="none"/>
          </w:rPr>
          <w:t>законодательством</w:t>
        </w:r>
      </w:hyperlink>
      <w:r w:rsidRPr="001B4A3E">
        <w:rPr>
          <w:rFonts w:ascii="Times New Roman" w:eastAsia="Times New Roman" w:hAnsi="Times New Roman"/>
          <w:sz w:val="28"/>
          <w:szCs w:val="28"/>
        </w:rPr>
        <w:t xml:space="preserve"> Российской Федерации. </w:t>
      </w:r>
    </w:p>
    <w:p w:rsidR="00C84C13" w:rsidRPr="001B4A3E" w:rsidRDefault="006540A7" w:rsidP="00FE4CDD">
      <w:pPr>
        <w:spacing w:before="120" w:after="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Действие Тарифного соглашения распространяется на медицинские организации, страховые медицинские организации, функционирующие в сфере обязательного медицинского страхования, ТФОМС УР.</w:t>
      </w:r>
    </w:p>
    <w:p w:rsidR="00084E96" w:rsidRDefault="00084E96" w:rsidP="00FE4CDD">
      <w:pPr>
        <w:widowControl w:val="0"/>
        <w:spacing w:before="120" w:after="120"/>
        <w:ind w:right="50" w:firstLine="540"/>
        <w:jc w:val="center"/>
        <w:rPr>
          <w:rFonts w:ascii="Times New Roman" w:hAnsi="Times New Roman"/>
          <w:b/>
          <w:sz w:val="28"/>
          <w:szCs w:val="28"/>
        </w:rPr>
      </w:pPr>
    </w:p>
    <w:p w:rsidR="001F39D0" w:rsidRPr="001B4A3E" w:rsidRDefault="001F39D0" w:rsidP="00FE4CDD">
      <w:pPr>
        <w:widowControl w:val="0"/>
        <w:spacing w:before="120" w:after="120"/>
        <w:ind w:right="50" w:firstLine="540"/>
        <w:jc w:val="center"/>
        <w:rPr>
          <w:rFonts w:ascii="Times New Roman" w:hAnsi="Times New Roman"/>
          <w:b/>
          <w:sz w:val="28"/>
          <w:szCs w:val="28"/>
        </w:rPr>
      </w:pPr>
    </w:p>
    <w:p w:rsidR="00C84C13" w:rsidRPr="001B4A3E" w:rsidRDefault="004513E5" w:rsidP="00FE4CDD">
      <w:pPr>
        <w:widowControl w:val="0"/>
        <w:spacing w:before="120" w:after="120"/>
        <w:ind w:right="50" w:firstLine="540"/>
        <w:jc w:val="center"/>
        <w:rPr>
          <w:rFonts w:ascii="Times New Roman" w:hAnsi="Times New Roman"/>
          <w:b/>
          <w:sz w:val="28"/>
          <w:szCs w:val="28"/>
        </w:rPr>
      </w:pPr>
      <w:r w:rsidRPr="001B4A3E">
        <w:rPr>
          <w:rFonts w:ascii="Times New Roman" w:hAnsi="Times New Roman"/>
          <w:b/>
          <w:sz w:val="28"/>
          <w:szCs w:val="28"/>
        </w:rPr>
        <w:t>1.</w:t>
      </w:r>
      <w:r w:rsidR="006540A7" w:rsidRPr="001B4A3E">
        <w:rPr>
          <w:rFonts w:ascii="Times New Roman" w:hAnsi="Times New Roman"/>
          <w:b/>
          <w:sz w:val="28"/>
          <w:szCs w:val="28"/>
        </w:rPr>
        <w:t>2. Список сокращений</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 xml:space="preserve">ОМС – </w:t>
      </w:r>
      <w:r w:rsidR="005536EB" w:rsidRPr="001B4A3E">
        <w:rPr>
          <w:rFonts w:ascii="Times New Roman" w:hAnsi="Times New Roman"/>
          <w:sz w:val="28"/>
          <w:szCs w:val="28"/>
        </w:rPr>
        <w:t>о</w:t>
      </w:r>
      <w:r w:rsidRPr="001B4A3E">
        <w:rPr>
          <w:rFonts w:ascii="Times New Roman" w:hAnsi="Times New Roman"/>
          <w:sz w:val="28"/>
          <w:szCs w:val="28"/>
        </w:rPr>
        <w:t>бязательное медицинское страхование;</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ФОМС – Федеральный фонд обязательного медицинского страхования;</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lastRenderedPageBreak/>
        <w:t>ТФОМС УР – Территориальный фонд обязательного медицинского страхования Удмуртской Республики;</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Комиссия – Комиссия по разработке территориальной программы обязательного медицинского страхования в Удмуртской Республике;</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 xml:space="preserve">Программа </w:t>
      </w:r>
      <w:r w:rsidR="009B52E4" w:rsidRPr="001B4A3E">
        <w:rPr>
          <w:rFonts w:ascii="Times New Roman" w:hAnsi="Times New Roman"/>
          <w:sz w:val="28"/>
          <w:szCs w:val="28"/>
        </w:rPr>
        <w:t>–</w:t>
      </w:r>
      <w:r w:rsidRPr="001B4A3E">
        <w:rPr>
          <w:rFonts w:ascii="Times New Roman" w:hAnsi="Times New Roman"/>
          <w:sz w:val="28"/>
          <w:szCs w:val="28"/>
        </w:rPr>
        <w:t xml:space="preserve"> Программа государственных гарантий бесплатного оказания гражданам медицинской помощи;</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Т</w:t>
      </w:r>
      <w:r w:rsidR="0099563E" w:rsidRPr="001B4A3E">
        <w:rPr>
          <w:rFonts w:ascii="Times New Roman" w:hAnsi="Times New Roman"/>
          <w:sz w:val="28"/>
          <w:szCs w:val="28"/>
        </w:rPr>
        <w:t xml:space="preserve">ерриториальная программа </w:t>
      </w:r>
      <w:r w:rsidRPr="001B4A3E">
        <w:rPr>
          <w:rFonts w:ascii="Times New Roman" w:hAnsi="Times New Roman"/>
          <w:sz w:val="28"/>
          <w:szCs w:val="28"/>
        </w:rPr>
        <w:t>ОМС</w:t>
      </w:r>
      <w:r w:rsidR="00460829">
        <w:rPr>
          <w:rFonts w:ascii="Times New Roman" w:hAnsi="Times New Roman"/>
          <w:sz w:val="28"/>
          <w:szCs w:val="28"/>
        </w:rPr>
        <w:t xml:space="preserve"> </w:t>
      </w:r>
      <w:r w:rsidR="009B52E4" w:rsidRPr="001B4A3E">
        <w:rPr>
          <w:rFonts w:ascii="Times New Roman" w:hAnsi="Times New Roman"/>
          <w:sz w:val="28"/>
          <w:szCs w:val="28"/>
        </w:rPr>
        <w:t>–</w:t>
      </w:r>
      <w:r w:rsidRPr="001B4A3E">
        <w:rPr>
          <w:rFonts w:ascii="Times New Roman" w:hAnsi="Times New Roman"/>
          <w:sz w:val="28"/>
          <w:szCs w:val="28"/>
        </w:rPr>
        <w:t xml:space="preserve"> Территориальная программа</w:t>
      </w:r>
      <w:r w:rsidRPr="001B4A3E">
        <w:rPr>
          <w:rFonts w:ascii="Times New Roman" w:hAnsi="Times New Roman"/>
          <w:color w:val="FF0000"/>
          <w:sz w:val="28"/>
          <w:szCs w:val="28"/>
        </w:rPr>
        <w:t xml:space="preserve"> </w:t>
      </w:r>
      <w:r w:rsidRPr="001B4A3E">
        <w:rPr>
          <w:rFonts w:ascii="Times New Roman" w:hAnsi="Times New Roman"/>
          <w:sz w:val="28"/>
          <w:szCs w:val="28"/>
        </w:rPr>
        <w:t>обязательного медицинского страхования;</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 xml:space="preserve">СМО – </w:t>
      </w:r>
      <w:r w:rsidR="005536EB" w:rsidRPr="001B4A3E">
        <w:rPr>
          <w:rFonts w:ascii="Times New Roman" w:hAnsi="Times New Roman"/>
          <w:sz w:val="28"/>
          <w:szCs w:val="28"/>
        </w:rPr>
        <w:t>с</w:t>
      </w:r>
      <w:r w:rsidRPr="001B4A3E">
        <w:rPr>
          <w:rFonts w:ascii="Times New Roman" w:hAnsi="Times New Roman"/>
          <w:sz w:val="28"/>
          <w:szCs w:val="28"/>
        </w:rPr>
        <w:t>траховая медицинская организация</w:t>
      </w:r>
      <w:r w:rsidR="008109B6" w:rsidRPr="001B4A3E">
        <w:rPr>
          <w:rFonts w:ascii="Times New Roman" w:hAnsi="Times New Roman"/>
          <w:sz w:val="28"/>
          <w:szCs w:val="28"/>
        </w:rPr>
        <w:t>,</w:t>
      </w:r>
      <w:r w:rsidR="008109B6" w:rsidRPr="001B4A3E">
        <w:rPr>
          <w:rFonts w:ascii="Times New Roman" w:eastAsia="Times New Roman" w:hAnsi="Times New Roman"/>
          <w:sz w:val="28"/>
          <w:szCs w:val="28"/>
        </w:rPr>
        <w:t xml:space="preserve"> осуществляющая деятельность в сфере ОМС</w:t>
      </w:r>
      <w:r w:rsidRPr="001B4A3E">
        <w:rPr>
          <w:rFonts w:ascii="Times New Roman" w:hAnsi="Times New Roman"/>
          <w:sz w:val="28"/>
          <w:szCs w:val="28"/>
        </w:rPr>
        <w:t>;</w:t>
      </w:r>
    </w:p>
    <w:p w:rsidR="00C84C13" w:rsidRPr="001B4A3E" w:rsidRDefault="006540A7" w:rsidP="00FE4CDD">
      <w:pPr>
        <w:widowControl w:val="0"/>
        <w:tabs>
          <w:tab w:val="center" w:pos="5064"/>
        </w:tabs>
        <w:spacing w:before="120"/>
        <w:ind w:right="51" w:firstLine="539"/>
        <w:jc w:val="both"/>
        <w:rPr>
          <w:rFonts w:ascii="Times New Roman" w:hAnsi="Times New Roman"/>
          <w:sz w:val="28"/>
          <w:szCs w:val="28"/>
        </w:rPr>
      </w:pPr>
      <w:r w:rsidRPr="001B4A3E">
        <w:rPr>
          <w:rFonts w:ascii="Times New Roman" w:hAnsi="Times New Roman"/>
          <w:sz w:val="28"/>
          <w:szCs w:val="28"/>
        </w:rPr>
        <w:t xml:space="preserve">МО – </w:t>
      </w:r>
      <w:r w:rsidR="005536EB" w:rsidRPr="001B4A3E">
        <w:rPr>
          <w:rFonts w:ascii="Times New Roman" w:hAnsi="Times New Roman"/>
          <w:sz w:val="28"/>
          <w:szCs w:val="28"/>
        </w:rPr>
        <w:t>м</w:t>
      </w:r>
      <w:r w:rsidRPr="001B4A3E">
        <w:rPr>
          <w:rFonts w:ascii="Times New Roman" w:hAnsi="Times New Roman"/>
          <w:sz w:val="28"/>
          <w:szCs w:val="28"/>
        </w:rPr>
        <w:t>едицинская организация, участвующая в реализации Т</w:t>
      </w:r>
      <w:r w:rsidR="00507D62" w:rsidRPr="001B4A3E">
        <w:rPr>
          <w:rFonts w:ascii="Times New Roman" w:hAnsi="Times New Roman"/>
          <w:sz w:val="28"/>
          <w:szCs w:val="28"/>
        </w:rPr>
        <w:t xml:space="preserve">ерриториальной программы </w:t>
      </w:r>
      <w:r w:rsidRPr="001B4A3E">
        <w:rPr>
          <w:rFonts w:ascii="Times New Roman" w:hAnsi="Times New Roman"/>
          <w:sz w:val="28"/>
          <w:szCs w:val="28"/>
        </w:rPr>
        <w:t>ОМС;</w:t>
      </w:r>
      <w:r w:rsidRPr="001B4A3E">
        <w:rPr>
          <w:rFonts w:ascii="Times New Roman" w:hAnsi="Times New Roman"/>
          <w:sz w:val="28"/>
          <w:szCs w:val="28"/>
        </w:rPr>
        <w:tab/>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 xml:space="preserve">СМП – </w:t>
      </w:r>
      <w:r w:rsidR="005536EB" w:rsidRPr="001B4A3E">
        <w:rPr>
          <w:rFonts w:ascii="Times New Roman" w:hAnsi="Times New Roman"/>
          <w:sz w:val="28"/>
          <w:szCs w:val="28"/>
        </w:rPr>
        <w:t>с</w:t>
      </w:r>
      <w:r w:rsidRPr="001B4A3E">
        <w:rPr>
          <w:rFonts w:ascii="Times New Roman" w:hAnsi="Times New Roman"/>
          <w:sz w:val="28"/>
          <w:szCs w:val="28"/>
        </w:rPr>
        <w:t>корая медицинская помощь;</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МКБ-10 – Международная статистическая классификация болезней и проблем, связанных со здоровьем (десятый пересмотр);</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КСГ – клинико-статистическая группа;</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 xml:space="preserve">УЕТ – </w:t>
      </w:r>
      <w:r w:rsidR="005536EB" w:rsidRPr="001B4A3E">
        <w:rPr>
          <w:rFonts w:ascii="Times New Roman" w:hAnsi="Times New Roman"/>
          <w:sz w:val="28"/>
          <w:szCs w:val="28"/>
        </w:rPr>
        <w:t>у</w:t>
      </w:r>
      <w:r w:rsidRPr="001B4A3E">
        <w:rPr>
          <w:rFonts w:ascii="Times New Roman" w:hAnsi="Times New Roman"/>
          <w:sz w:val="28"/>
          <w:szCs w:val="28"/>
        </w:rPr>
        <w:t>словная единица трудоемкости при оказании стоматологической помощи;</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 xml:space="preserve">ВМП – </w:t>
      </w:r>
      <w:r w:rsidR="005536EB" w:rsidRPr="001B4A3E">
        <w:rPr>
          <w:rFonts w:ascii="Times New Roman" w:hAnsi="Times New Roman"/>
          <w:sz w:val="28"/>
          <w:szCs w:val="28"/>
        </w:rPr>
        <w:t>в</w:t>
      </w:r>
      <w:r w:rsidRPr="001B4A3E">
        <w:rPr>
          <w:rFonts w:ascii="Times New Roman" w:hAnsi="Times New Roman"/>
          <w:sz w:val="28"/>
          <w:szCs w:val="28"/>
        </w:rPr>
        <w:t>ысокотехнологичная медицинская помощь;</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 xml:space="preserve">ЭКО – </w:t>
      </w:r>
      <w:r w:rsidR="005536EB" w:rsidRPr="001B4A3E">
        <w:rPr>
          <w:rFonts w:ascii="Times New Roman" w:hAnsi="Times New Roman"/>
          <w:sz w:val="28"/>
          <w:szCs w:val="28"/>
        </w:rPr>
        <w:t>э</w:t>
      </w:r>
      <w:r w:rsidRPr="001B4A3E">
        <w:rPr>
          <w:rFonts w:ascii="Times New Roman" w:hAnsi="Times New Roman"/>
          <w:sz w:val="28"/>
          <w:szCs w:val="28"/>
        </w:rPr>
        <w:t>кстракорпоральное оплодотворение;</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 xml:space="preserve">МЭК – </w:t>
      </w:r>
      <w:r w:rsidR="005536EB" w:rsidRPr="001B4A3E">
        <w:rPr>
          <w:rFonts w:ascii="Times New Roman" w:hAnsi="Times New Roman"/>
          <w:sz w:val="28"/>
          <w:szCs w:val="28"/>
        </w:rPr>
        <w:t>м</w:t>
      </w:r>
      <w:r w:rsidRPr="001B4A3E">
        <w:rPr>
          <w:rFonts w:ascii="Times New Roman" w:hAnsi="Times New Roman"/>
          <w:sz w:val="28"/>
          <w:szCs w:val="28"/>
        </w:rPr>
        <w:t>едико-экономический контроль;</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 xml:space="preserve">МЭЭ – </w:t>
      </w:r>
      <w:r w:rsidR="005536EB" w:rsidRPr="001B4A3E">
        <w:rPr>
          <w:rFonts w:ascii="Times New Roman" w:hAnsi="Times New Roman"/>
          <w:sz w:val="28"/>
          <w:szCs w:val="28"/>
        </w:rPr>
        <w:t>м</w:t>
      </w:r>
      <w:r w:rsidRPr="001B4A3E">
        <w:rPr>
          <w:rFonts w:ascii="Times New Roman" w:hAnsi="Times New Roman"/>
          <w:sz w:val="28"/>
          <w:szCs w:val="28"/>
        </w:rPr>
        <w:t>едико-экономическая экспертиза;</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 xml:space="preserve">ЭКМП – </w:t>
      </w:r>
      <w:r w:rsidR="005536EB" w:rsidRPr="001B4A3E">
        <w:rPr>
          <w:rFonts w:ascii="Times New Roman" w:hAnsi="Times New Roman"/>
          <w:sz w:val="28"/>
          <w:szCs w:val="28"/>
        </w:rPr>
        <w:t>э</w:t>
      </w:r>
      <w:r w:rsidRPr="001B4A3E">
        <w:rPr>
          <w:rFonts w:ascii="Times New Roman" w:hAnsi="Times New Roman"/>
          <w:sz w:val="28"/>
          <w:szCs w:val="28"/>
        </w:rPr>
        <w:t>кспертиза качества медицинской помощи;</w:t>
      </w:r>
    </w:p>
    <w:p w:rsidR="00072399" w:rsidRPr="001B4A3E" w:rsidRDefault="00072399" w:rsidP="00FE4CDD">
      <w:pPr>
        <w:widowControl w:val="0"/>
        <w:spacing w:before="120"/>
        <w:ind w:right="51" w:firstLine="539"/>
        <w:jc w:val="both"/>
        <w:rPr>
          <w:rFonts w:ascii="Times New Roman" w:hAnsi="Times New Roman"/>
          <w:sz w:val="28"/>
          <w:szCs w:val="28"/>
        </w:rPr>
      </w:pPr>
      <w:proofErr w:type="spellStart"/>
      <w:r w:rsidRPr="001B4A3E">
        <w:rPr>
          <w:rFonts w:ascii="Times New Roman" w:hAnsi="Times New Roman"/>
          <w:sz w:val="28"/>
          <w:szCs w:val="28"/>
        </w:rPr>
        <w:t>Группировщики</w:t>
      </w:r>
      <w:proofErr w:type="spellEnd"/>
      <w:r w:rsidRPr="001B4A3E">
        <w:rPr>
          <w:rFonts w:ascii="Times New Roman" w:hAnsi="Times New Roman"/>
          <w:sz w:val="28"/>
          <w:szCs w:val="28"/>
        </w:rPr>
        <w:t xml:space="preserve"> - расшифровка клинико-статистических групп заболеваний для оплаты медицинской помощи, оказанной в стационарных условиях (Расшифровка групп КС 202</w:t>
      </w:r>
      <w:r w:rsidR="00084E96" w:rsidRPr="001B4A3E">
        <w:rPr>
          <w:rFonts w:ascii="Times New Roman" w:hAnsi="Times New Roman"/>
          <w:sz w:val="28"/>
          <w:szCs w:val="28"/>
        </w:rPr>
        <w:t>5</w:t>
      </w:r>
      <w:r w:rsidRPr="001B4A3E">
        <w:rPr>
          <w:rFonts w:ascii="Times New Roman" w:hAnsi="Times New Roman"/>
          <w:sz w:val="28"/>
          <w:szCs w:val="28"/>
        </w:rPr>
        <w:t>.</w:t>
      </w:r>
      <w:proofErr w:type="spellStart"/>
      <w:r w:rsidRPr="001B4A3E">
        <w:rPr>
          <w:rFonts w:ascii="Times New Roman" w:hAnsi="Times New Roman"/>
          <w:sz w:val="28"/>
          <w:szCs w:val="28"/>
          <w:lang w:val="en-US"/>
        </w:rPr>
        <w:t>xlsx</w:t>
      </w:r>
      <w:proofErr w:type="spellEnd"/>
      <w:r w:rsidRPr="001B4A3E">
        <w:rPr>
          <w:rFonts w:ascii="Times New Roman" w:hAnsi="Times New Roman"/>
          <w:sz w:val="28"/>
          <w:szCs w:val="28"/>
        </w:rPr>
        <w:t>) и в условиях дневного стационара (Расшифровка групп ДС 202</w:t>
      </w:r>
      <w:r w:rsidR="00084E96" w:rsidRPr="001B4A3E">
        <w:rPr>
          <w:rFonts w:ascii="Times New Roman" w:hAnsi="Times New Roman"/>
          <w:sz w:val="28"/>
          <w:szCs w:val="28"/>
        </w:rPr>
        <w:t>5</w:t>
      </w:r>
      <w:r w:rsidRPr="001B4A3E">
        <w:rPr>
          <w:rFonts w:ascii="Times New Roman" w:hAnsi="Times New Roman"/>
          <w:sz w:val="28"/>
          <w:szCs w:val="28"/>
        </w:rPr>
        <w:t>.</w:t>
      </w:r>
      <w:proofErr w:type="spellStart"/>
      <w:r w:rsidRPr="001B4A3E">
        <w:rPr>
          <w:rFonts w:ascii="Times New Roman" w:hAnsi="Times New Roman"/>
          <w:sz w:val="28"/>
          <w:szCs w:val="28"/>
          <w:lang w:val="en-US"/>
        </w:rPr>
        <w:t>xlsx</w:t>
      </w:r>
      <w:proofErr w:type="spellEnd"/>
      <w:r w:rsidR="00DA0206">
        <w:rPr>
          <w:rFonts w:ascii="Times New Roman" w:hAnsi="Times New Roman"/>
          <w:sz w:val="28"/>
          <w:szCs w:val="28"/>
        </w:rPr>
        <w:t>)</w:t>
      </w:r>
      <w:r w:rsidR="00EB648C">
        <w:rPr>
          <w:rFonts w:ascii="Times New Roman" w:hAnsi="Times New Roman"/>
          <w:sz w:val="28"/>
          <w:szCs w:val="28"/>
        </w:rPr>
        <w:t>;</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 xml:space="preserve">Номенклатура медицинских услуг – </w:t>
      </w:r>
      <w:r w:rsidR="005536EB" w:rsidRPr="001B4A3E">
        <w:rPr>
          <w:rFonts w:ascii="Times New Roman" w:hAnsi="Times New Roman"/>
          <w:sz w:val="28"/>
          <w:szCs w:val="28"/>
        </w:rPr>
        <w:t>н</w:t>
      </w:r>
      <w:r w:rsidRPr="001B4A3E">
        <w:rPr>
          <w:rFonts w:ascii="Times New Roman" w:hAnsi="Times New Roman"/>
          <w:sz w:val="28"/>
          <w:szCs w:val="28"/>
        </w:rPr>
        <w:t>оменклатура медицинских услуг, утвержденная приказом Министерства здравоохранения Российской Федерации от 13.10.2017 № 804н «Об утверждении номенклатуры медицинских услуг»;</w:t>
      </w:r>
    </w:p>
    <w:p w:rsidR="00C84C13" w:rsidRPr="001B4A3E" w:rsidRDefault="006540A7" w:rsidP="00FE4CDD">
      <w:pPr>
        <w:widowControl w:val="0"/>
        <w:spacing w:before="120"/>
        <w:ind w:right="51" w:firstLine="539"/>
        <w:jc w:val="both"/>
        <w:rPr>
          <w:rFonts w:ascii="Times New Roman" w:hAnsi="Times New Roman"/>
          <w:sz w:val="28"/>
          <w:szCs w:val="28"/>
        </w:rPr>
      </w:pPr>
      <w:r w:rsidRPr="001B4A3E">
        <w:rPr>
          <w:rFonts w:ascii="Times New Roman" w:hAnsi="Times New Roman"/>
          <w:sz w:val="28"/>
          <w:szCs w:val="28"/>
        </w:rPr>
        <w:t xml:space="preserve">Коэффициент дифференциации, рассчитанный в соответствии с постановлением Правительства РФ от 5 мая 2012 г. </w:t>
      </w:r>
      <w:r w:rsidR="009F6DD9">
        <w:rPr>
          <w:rFonts w:ascii="Times New Roman" w:hAnsi="Times New Roman"/>
          <w:sz w:val="28"/>
          <w:szCs w:val="28"/>
        </w:rPr>
        <w:t xml:space="preserve">№ </w:t>
      </w:r>
      <w:r w:rsidRPr="001B4A3E">
        <w:rPr>
          <w:rFonts w:ascii="Times New Roman" w:hAnsi="Times New Roman"/>
          <w:sz w:val="28"/>
          <w:szCs w:val="28"/>
        </w:rPr>
        <w:t>462 (</w:t>
      </w:r>
      <w:r w:rsidR="00892AE2" w:rsidRPr="001B4A3E">
        <w:rPr>
          <w:rFonts w:ascii="Times New Roman" w:hAnsi="Times New Roman"/>
          <w:sz w:val="28"/>
          <w:szCs w:val="28"/>
        </w:rPr>
        <w:t>с изменениями</w:t>
      </w:r>
      <w:r w:rsidRPr="001B4A3E">
        <w:rPr>
          <w:rFonts w:ascii="Times New Roman" w:hAnsi="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является единым для всей </w:t>
      </w:r>
      <w:r w:rsidRPr="001B4A3E">
        <w:rPr>
          <w:rFonts w:ascii="Times New Roman" w:hAnsi="Times New Roman"/>
          <w:sz w:val="28"/>
          <w:szCs w:val="28"/>
        </w:rPr>
        <w:lastRenderedPageBreak/>
        <w:t xml:space="preserve">территории Удмуртской Республики </w:t>
      </w:r>
      <w:r w:rsidR="008109B6" w:rsidRPr="001B4A3E">
        <w:rPr>
          <w:rFonts w:ascii="Times New Roman" w:hAnsi="Times New Roman"/>
          <w:sz w:val="28"/>
          <w:szCs w:val="28"/>
        </w:rPr>
        <w:t xml:space="preserve">и составляет </w:t>
      </w:r>
      <w:r w:rsidRPr="001B4A3E">
        <w:rPr>
          <w:rFonts w:ascii="Times New Roman" w:hAnsi="Times New Roman"/>
          <w:sz w:val="28"/>
          <w:szCs w:val="28"/>
        </w:rPr>
        <w:t>1,105.</w:t>
      </w:r>
    </w:p>
    <w:p w:rsidR="00C84C13" w:rsidRPr="001B4A3E" w:rsidRDefault="00C84C13">
      <w:pPr>
        <w:pStyle w:val="33"/>
        <w:spacing w:before="120"/>
        <w:ind w:firstLine="709"/>
        <w:jc w:val="center"/>
        <w:rPr>
          <w:b/>
          <w:color w:val="FF0000"/>
          <w:sz w:val="32"/>
          <w:szCs w:val="32"/>
          <w:lang w:val="ru-RU"/>
        </w:rPr>
      </w:pPr>
    </w:p>
    <w:p w:rsidR="00084E96" w:rsidRPr="001B4A3E" w:rsidRDefault="00084E96">
      <w:pPr>
        <w:pStyle w:val="33"/>
        <w:spacing w:before="120"/>
        <w:ind w:firstLine="709"/>
        <w:jc w:val="center"/>
        <w:rPr>
          <w:b/>
          <w:color w:val="FF0000"/>
          <w:sz w:val="32"/>
          <w:szCs w:val="32"/>
          <w:lang w:val="ru-RU"/>
        </w:rPr>
      </w:pPr>
    </w:p>
    <w:p w:rsidR="00084E96" w:rsidRPr="001B4A3E" w:rsidRDefault="00084E96">
      <w:pPr>
        <w:pStyle w:val="33"/>
        <w:spacing w:before="120"/>
        <w:ind w:firstLine="709"/>
        <w:jc w:val="center"/>
        <w:rPr>
          <w:b/>
          <w:color w:val="FF0000"/>
          <w:sz w:val="32"/>
          <w:szCs w:val="32"/>
          <w:lang w:val="ru-RU"/>
        </w:rPr>
      </w:pPr>
    </w:p>
    <w:p w:rsidR="00C84C13" w:rsidRPr="001B4A3E" w:rsidRDefault="006540A7" w:rsidP="005738F0">
      <w:pPr>
        <w:pStyle w:val="33"/>
        <w:spacing w:before="120"/>
        <w:ind w:firstLine="709"/>
        <w:rPr>
          <w:b/>
          <w:sz w:val="28"/>
          <w:szCs w:val="28"/>
          <w:lang w:val="ru-RU"/>
        </w:rPr>
      </w:pPr>
      <w:r w:rsidRPr="001B4A3E">
        <w:rPr>
          <w:b/>
          <w:sz w:val="28"/>
          <w:szCs w:val="28"/>
          <w:lang w:val="ru-RU"/>
        </w:rPr>
        <w:t xml:space="preserve">РАЗДЕЛ  </w:t>
      </w:r>
      <w:r w:rsidRPr="001B4A3E">
        <w:rPr>
          <w:b/>
          <w:sz w:val="28"/>
          <w:szCs w:val="28"/>
        </w:rPr>
        <w:t>II</w:t>
      </w:r>
      <w:r w:rsidRPr="001B4A3E">
        <w:rPr>
          <w:b/>
          <w:sz w:val="28"/>
          <w:szCs w:val="28"/>
          <w:lang w:val="ru-RU"/>
        </w:rPr>
        <w:t>. СПОСОБЫ ОПЛАТЫ МЕДИЦИНСКОЙ ПОМОЩИ, ПРИМЕНЯЕМЫЕ В УДМУРТСКОЙ РЕСПУБЛИКЕ</w:t>
      </w:r>
    </w:p>
    <w:p w:rsidR="006B16CF" w:rsidRDefault="006B16CF">
      <w:pPr>
        <w:spacing w:before="120"/>
        <w:ind w:firstLine="720"/>
        <w:jc w:val="both"/>
        <w:rPr>
          <w:rFonts w:ascii="Times New Roman" w:eastAsia="Times New Roman" w:hAnsi="Times New Roman"/>
          <w:color w:val="FF0000"/>
          <w:sz w:val="28"/>
          <w:szCs w:val="28"/>
        </w:rPr>
      </w:pPr>
    </w:p>
    <w:p w:rsidR="001F39D0" w:rsidRPr="001B4A3E" w:rsidRDefault="001F39D0">
      <w:pPr>
        <w:spacing w:before="120"/>
        <w:ind w:firstLine="720"/>
        <w:jc w:val="both"/>
        <w:rPr>
          <w:rFonts w:ascii="Times New Roman" w:eastAsia="Times New Roman" w:hAnsi="Times New Roman"/>
          <w:color w:val="FF0000"/>
          <w:sz w:val="28"/>
          <w:szCs w:val="28"/>
        </w:rPr>
      </w:pPr>
    </w:p>
    <w:p w:rsidR="00EA7A60" w:rsidRPr="001B4A3E" w:rsidRDefault="00EA7A60" w:rsidP="00EF1DDC">
      <w:pPr>
        <w:pStyle w:val="ConsPlusNormal"/>
        <w:numPr>
          <w:ilvl w:val="1"/>
          <w:numId w:val="15"/>
        </w:numPr>
        <w:jc w:val="center"/>
        <w:outlineLvl w:val="1"/>
        <w:rPr>
          <w:sz w:val="30"/>
          <w:szCs w:val="30"/>
        </w:rPr>
      </w:pPr>
      <w:r w:rsidRPr="001B4A3E">
        <w:rPr>
          <w:sz w:val="30"/>
          <w:szCs w:val="30"/>
        </w:rPr>
        <w:t>При оплате медицинской помощи, оказанной в амбулаторных условиях</w:t>
      </w:r>
    </w:p>
    <w:p w:rsidR="001F39D0" w:rsidRDefault="001F39D0" w:rsidP="00FE4CDD">
      <w:pPr>
        <w:spacing w:before="120"/>
        <w:ind w:firstLine="709"/>
        <w:jc w:val="both"/>
        <w:outlineLvl w:val="0"/>
        <w:rPr>
          <w:rFonts w:ascii="Times New Roman" w:eastAsia="Times New Roman" w:hAnsi="Times New Roman"/>
          <w:bCs/>
          <w:sz w:val="28"/>
          <w:szCs w:val="28"/>
        </w:rPr>
      </w:pPr>
    </w:p>
    <w:p w:rsidR="00F66320" w:rsidRPr="001B4A3E" w:rsidRDefault="00F66320" w:rsidP="00FE4CDD">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При оплате медицинской помощи, оказанной в амбулаторных условиях, применяются следующие способы оплаты медицинской помощи:</w:t>
      </w:r>
    </w:p>
    <w:p w:rsidR="00F66320" w:rsidRPr="001B4A3E" w:rsidRDefault="00F66320" w:rsidP="00FE4CDD">
      <w:pPr>
        <w:spacing w:before="120"/>
        <w:ind w:firstLine="426"/>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Pr="001B4A3E">
        <w:rPr>
          <w:rFonts w:ascii="Times New Roman" w:eastAsia="Times New Roman" w:hAnsi="Times New Roman"/>
          <w:bCs/>
          <w:sz w:val="28"/>
          <w:szCs w:val="28"/>
        </w:rPr>
        <w:t>патолого-анатомических</w:t>
      </w:r>
      <w:proofErr w:type="spellEnd"/>
      <w:r w:rsidRPr="001B4A3E">
        <w:rPr>
          <w:rFonts w:ascii="Times New Roman" w:eastAsia="Times New Roman" w:hAnsi="Times New Roman"/>
          <w:bCs/>
          <w:sz w:val="28"/>
          <w:szCs w:val="28"/>
        </w:rPr>
        <w:t xml:space="preserve"> исследований </w:t>
      </w:r>
      <w:proofErr w:type="spellStart"/>
      <w:r w:rsidRPr="001B4A3E">
        <w:rPr>
          <w:rFonts w:ascii="Times New Roman" w:eastAsia="Times New Roman" w:hAnsi="Times New Roman"/>
          <w:bCs/>
          <w:sz w:val="28"/>
          <w:szCs w:val="28"/>
        </w:rPr>
        <w:t>биопсийного</w:t>
      </w:r>
      <w:proofErr w:type="spellEnd"/>
      <w:r w:rsidRPr="001B4A3E">
        <w:rPr>
          <w:rFonts w:ascii="Times New Roman" w:eastAsia="Times New Roman" w:hAnsi="Times New Roman"/>
          <w:bCs/>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Pr="001B4A3E">
        <w:rPr>
          <w:rFonts w:ascii="Times New Roman" w:eastAsia="Times New Roman" w:hAnsi="Times New Roman"/>
          <w:bCs/>
          <w:sz w:val="28"/>
          <w:szCs w:val="28"/>
          <w:shd w:val="clear" w:color="auto" w:fill="FFFFFF" w:themeFill="background1"/>
        </w:rPr>
        <w:t xml:space="preserve">(далее – молекулярно-генетические исследования и </w:t>
      </w:r>
      <w:proofErr w:type="spellStart"/>
      <w:r w:rsidRPr="001B4A3E">
        <w:rPr>
          <w:rFonts w:ascii="Times New Roman" w:eastAsia="Times New Roman" w:hAnsi="Times New Roman"/>
          <w:bCs/>
          <w:sz w:val="28"/>
          <w:szCs w:val="28"/>
          <w:shd w:val="clear" w:color="auto" w:fill="FFFFFF" w:themeFill="background1"/>
        </w:rPr>
        <w:t>патолого-анатомические</w:t>
      </w:r>
      <w:proofErr w:type="spellEnd"/>
      <w:r w:rsidRPr="001B4A3E">
        <w:rPr>
          <w:rFonts w:ascii="Times New Roman" w:eastAsia="Times New Roman" w:hAnsi="Times New Roman"/>
          <w:bCs/>
          <w:sz w:val="28"/>
          <w:szCs w:val="28"/>
          <w:shd w:val="clear" w:color="auto" w:fill="FFFFFF" w:themeFill="background1"/>
        </w:rPr>
        <w:t xml:space="preserve"> исследования </w:t>
      </w:r>
      <w:proofErr w:type="spellStart"/>
      <w:r w:rsidRPr="001B4A3E">
        <w:rPr>
          <w:rFonts w:ascii="Times New Roman" w:eastAsia="Times New Roman" w:hAnsi="Times New Roman"/>
          <w:bCs/>
          <w:sz w:val="28"/>
          <w:szCs w:val="28"/>
          <w:shd w:val="clear" w:color="auto" w:fill="FFFFFF" w:themeFill="background1"/>
        </w:rPr>
        <w:t>биопсийного</w:t>
      </w:r>
      <w:proofErr w:type="spellEnd"/>
      <w:r w:rsidRPr="001B4A3E">
        <w:rPr>
          <w:rFonts w:ascii="Times New Roman" w:eastAsia="Times New Roman" w:hAnsi="Times New Roman"/>
          <w:bCs/>
          <w:sz w:val="28"/>
          <w:szCs w:val="28"/>
          <w:shd w:val="clear" w:color="auto" w:fill="FFFFFF" w:themeFill="background1"/>
        </w:rPr>
        <w:t xml:space="preserve"> (операционного) материала), </w:t>
      </w:r>
      <w:r w:rsidR="001B4CB2" w:rsidRPr="001B4A3E">
        <w:rPr>
          <w:rFonts w:ascii="Times New Roman" w:eastAsia="Times New Roman" w:hAnsi="Times New Roman"/>
          <w:bCs/>
          <w:sz w:val="28"/>
          <w:szCs w:val="28"/>
          <w:shd w:val="clear" w:color="auto" w:fill="FFFFFF" w:themeFill="background1"/>
        </w:rPr>
        <w:t>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w:t>
      </w:r>
      <w:r w:rsidR="009F6DD9">
        <w:rPr>
          <w:rFonts w:ascii="Times New Roman" w:eastAsia="Times New Roman" w:hAnsi="Times New Roman"/>
          <w:bCs/>
          <w:sz w:val="28"/>
          <w:szCs w:val="28"/>
          <w:shd w:val="clear" w:color="auto" w:fill="FFFFFF" w:themeFill="background1"/>
        </w:rPr>
        <w:t>фо</w:t>
      </w:r>
      <w:r w:rsidR="001B4CB2" w:rsidRPr="001B4A3E">
        <w:rPr>
          <w:rFonts w:ascii="Times New Roman" w:eastAsia="Times New Roman" w:hAnsi="Times New Roman"/>
          <w:bCs/>
          <w:sz w:val="28"/>
          <w:szCs w:val="28"/>
          <w:shd w:val="clear" w:color="auto" w:fill="FFFFFF" w:themeFill="background1"/>
        </w:rPr>
        <w:t>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w:t>
      </w:r>
      <w:r w:rsidRPr="001B4A3E">
        <w:rPr>
          <w:rFonts w:ascii="Times New Roman" w:eastAsia="Times New Roman" w:hAnsi="Times New Roman"/>
          <w:bCs/>
          <w:sz w:val="28"/>
          <w:szCs w:val="28"/>
        </w:rPr>
        <w:t xml:space="preserve"> профилактических</w:t>
      </w:r>
      <w:r w:rsidR="001B4CB2" w:rsidRPr="001B4A3E">
        <w:rPr>
          <w:rFonts w:ascii="Times New Roman" w:eastAsia="Times New Roman" w:hAnsi="Times New Roman"/>
          <w:bCs/>
          <w:sz w:val="28"/>
          <w:szCs w:val="28"/>
        </w:rPr>
        <w:t xml:space="preserve"> </w:t>
      </w:r>
      <w:r w:rsidRPr="001B4A3E">
        <w:rPr>
          <w:rFonts w:ascii="Times New Roman" w:eastAsia="Times New Roman" w:hAnsi="Times New Roman"/>
          <w:bCs/>
          <w:sz w:val="28"/>
          <w:szCs w:val="28"/>
        </w:rPr>
        <w:t>медицинских осмотров и диспансеризации, в том числе углубленной диспансеризации</w:t>
      </w:r>
      <w:r w:rsidR="001B4CB2" w:rsidRPr="001B4A3E">
        <w:rPr>
          <w:rFonts w:ascii="Times New Roman" w:eastAsia="Times New Roman" w:hAnsi="Times New Roman"/>
          <w:bCs/>
          <w:sz w:val="28"/>
          <w:szCs w:val="28"/>
        </w:rPr>
        <w:t xml:space="preserve"> и </w:t>
      </w:r>
      <w:r w:rsidR="00444EA7" w:rsidRPr="001B4A3E">
        <w:rPr>
          <w:rFonts w:ascii="Times New Roman" w:eastAsia="Times New Roman" w:hAnsi="Times New Roman"/>
          <w:bCs/>
          <w:sz w:val="28"/>
          <w:szCs w:val="28"/>
        </w:rPr>
        <w:t>диспансеризации для оценки репродуктивного здоровья женщин и мужчин,</w:t>
      </w:r>
      <w:r w:rsidRPr="001B4A3E">
        <w:rPr>
          <w:rFonts w:ascii="Times New Roman" w:eastAsia="Times New Roman" w:hAnsi="Times New Roman"/>
          <w:bCs/>
          <w:sz w:val="28"/>
          <w:szCs w:val="28"/>
        </w:rPr>
        <w:t xml:space="preserve"> а также на оплату диспансерного наблюдения</w:t>
      </w:r>
      <w:r w:rsidR="00444EA7" w:rsidRPr="001B4A3E">
        <w:rPr>
          <w:rFonts w:ascii="Times New Roman" w:eastAsia="Times New Roman" w:hAnsi="Times New Roman"/>
          <w:bCs/>
          <w:sz w:val="28"/>
          <w:szCs w:val="28"/>
        </w:rPr>
        <w:t>, включая диспансерное наблюдение работающих граждан,</w:t>
      </w:r>
      <w:r w:rsidR="001B4CB2" w:rsidRPr="001B4A3E">
        <w:rPr>
          <w:rFonts w:ascii="Times New Roman" w:eastAsia="Times New Roman" w:hAnsi="Times New Roman"/>
          <w:bCs/>
          <w:color w:val="FF0000"/>
          <w:sz w:val="28"/>
          <w:szCs w:val="28"/>
        </w:rPr>
        <w:t xml:space="preserve"> </w:t>
      </w:r>
      <w:r w:rsidR="001B4CB2" w:rsidRPr="001B4A3E">
        <w:rPr>
          <w:rFonts w:ascii="Times New Roman" w:eastAsia="Times New Roman" w:hAnsi="Times New Roman"/>
          <w:bCs/>
          <w:sz w:val="28"/>
          <w:szCs w:val="28"/>
        </w:rPr>
        <w:t>в том числе центрами здоровья</w:t>
      </w:r>
      <w:r w:rsidR="00AD7237" w:rsidRPr="001B4A3E">
        <w:rPr>
          <w:rFonts w:ascii="Times New Roman" w:eastAsia="Times New Roman" w:hAnsi="Times New Roman"/>
          <w:bCs/>
          <w:sz w:val="28"/>
          <w:szCs w:val="28"/>
        </w:rPr>
        <w:t xml:space="preserve">, </w:t>
      </w:r>
      <w:r w:rsidR="00203CB7" w:rsidRPr="001B4A3E">
        <w:rPr>
          <w:rFonts w:ascii="Times New Roman" w:eastAsia="Times New Roman" w:hAnsi="Times New Roman"/>
          <w:bCs/>
          <w:sz w:val="28"/>
          <w:szCs w:val="28"/>
        </w:rPr>
        <w:t>и</w:t>
      </w:r>
      <w:r w:rsidRPr="001B4A3E">
        <w:rPr>
          <w:rFonts w:ascii="Times New Roman" w:eastAsia="Times New Roman" w:hAnsi="Times New Roman"/>
          <w:bCs/>
          <w:sz w:val="28"/>
          <w:szCs w:val="28"/>
        </w:rPr>
        <w:t xml:space="preserve"> финансово</w:t>
      </w:r>
      <w:r w:rsidR="00203CB7" w:rsidRPr="001B4A3E">
        <w:rPr>
          <w:rFonts w:ascii="Times New Roman" w:eastAsia="Times New Roman" w:hAnsi="Times New Roman"/>
          <w:bCs/>
          <w:sz w:val="28"/>
          <w:szCs w:val="28"/>
        </w:rPr>
        <w:t>е</w:t>
      </w:r>
      <w:r w:rsidRPr="001B4A3E">
        <w:rPr>
          <w:rFonts w:ascii="Times New Roman" w:eastAsia="Times New Roman" w:hAnsi="Times New Roman"/>
          <w:bCs/>
          <w:sz w:val="28"/>
          <w:szCs w:val="28"/>
        </w:rPr>
        <w:t xml:space="preserve"> обеспечени</w:t>
      </w:r>
      <w:r w:rsidR="00203CB7" w:rsidRPr="001B4A3E">
        <w:rPr>
          <w:rFonts w:ascii="Times New Roman" w:eastAsia="Times New Roman" w:hAnsi="Times New Roman"/>
          <w:bCs/>
          <w:sz w:val="28"/>
          <w:szCs w:val="28"/>
        </w:rPr>
        <w:t>е</w:t>
      </w:r>
      <w:r w:rsidRPr="001B4A3E">
        <w:rPr>
          <w:rFonts w:ascii="Times New Roman" w:eastAsia="Times New Roman" w:hAnsi="Times New Roman"/>
          <w:bCs/>
          <w:sz w:val="28"/>
          <w:szCs w:val="28"/>
        </w:rPr>
        <w:t xml:space="preserve"> фельдшерских</w:t>
      </w:r>
      <w:r w:rsidR="00AD7237" w:rsidRPr="001B4A3E">
        <w:rPr>
          <w:rFonts w:ascii="Times New Roman" w:eastAsia="Times New Roman" w:hAnsi="Times New Roman"/>
          <w:bCs/>
          <w:sz w:val="28"/>
          <w:szCs w:val="28"/>
        </w:rPr>
        <w:t xml:space="preserve"> </w:t>
      </w:r>
      <w:r w:rsidR="00444EA7" w:rsidRPr="001B4A3E">
        <w:rPr>
          <w:rFonts w:ascii="Times New Roman" w:eastAsia="Times New Roman" w:hAnsi="Times New Roman"/>
          <w:bCs/>
          <w:sz w:val="28"/>
          <w:szCs w:val="28"/>
        </w:rPr>
        <w:t>здравпунктов</w:t>
      </w:r>
      <w:r w:rsidRPr="001B4A3E">
        <w:rPr>
          <w:rFonts w:ascii="Times New Roman" w:eastAsia="Times New Roman" w:hAnsi="Times New Roman"/>
          <w:bCs/>
          <w:sz w:val="28"/>
          <w:szCs w:val="28"/>
        </w:rPr>
        <w:t xml:space="preserve">,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w:t>
      </w:r>
      <w:r w:rsidR="00203CB7" w:rsidRPr="001B4A3E">
        <w:rPr>
          <w:rFonts w:ascii="Times New Roman" w:eastAsia="Times New Roman" w:hAnsi="Times New Roman"/>
          <w:bCs/>
          <w:sz w:val="28"/>
          <w:szCs w:val="28"/>
        </w:rPr>
        <w:t>Российской Федерации</w:t>
      </w:r>
      <w:r w:rsidRPr="001B4A3E">
        <w:rPr>
          <w:rFonts w:ascii="Times New Roman" w:eastAsia="Times New Roman" w:hAnsi="Times New Roman"/>
          <w:bCs/>
          <w:sz w:val="28"/>
          <w:szCs w:val="28"/>
        </w:rPr>
        <w:t>,</w:t>
      </w:r>
      <w:r w:rsidR="008065B3" w:rsidRPr="001B4A3E">
        <w:rPr>
          <w:rFonts w:ascii="Times New Roman" w:eastAsia="Times New Roman" w:hAnsi="Times New Roman"/>
          <w:bCs/>
          <w:sz w:val="28"/>
          <w:szCs w:val="28"/>
        </w:rPr>
        <w:t xml:space="preserve"> в</w:t>
      </w:r>
      <w:r w:rsidRPr="001B4A3E">
        <w:rPr>
          <w:rFonts w:ascii="Times New Roman" w:eastAsia="Times New Roman" w:hAnsi="Times New Roman"/>
          <w:bCs/>
          <w:sz w:val="28"/>
          <w:szCs w:val="28"/>
        </w:rPr>
        <w:t xml:space="preserve">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F66320" w:rsidRPr="001B4A3E" w:rsidRDefault="00F66320" w:rsidP="00FE4CDD">
      <w:pPr>
        <w:spacing w:before="120"/>
        <w:ind w:firstLine="426"/>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за единицу объема медицинской помощи - за медицинскую услугу, посещение, обращение (законченный случай), при оплате:</w:t>
      </w:r>
    </w:p>
    <w:p w:rsidR="00F66320" w:rsidRPr="001B4A3E" w:rsidRDefault="00F66320" w:rsidP="00FE4CDD">
      <w:pPr>
        <w:spacing w:before="120"/>
        <w:ind w:firstLine="426"/>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lastRenderedPageBreak/>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F66320" w:rsidRPr="001B4A3E" w:rsidRDefault="00F66320" w:rsidP="00FE4CDD">
      <w:pPr>
        <w:spacing w:before="120"/>
        <w:ind w:firstLine="426"/>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б) медицинской помощи, оказанной в медицинских организациях, не   имеющих прикрепившихся лиц; </w:t>
      </w:r>
    </w:p>
    <w:p w:rsidR="00F66320" w:rsidRPr="001B4A3E" w:rsidRDefault="00F66320" w:rsidP="00FE4CDD">
      <w:pPr>
        <w:spacing w:before="120"/>
        <w:ind w:firstLine="426"/>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в) медицинской помощи, оказанной медицинской организацией (в том числе по направлениям, выданным иной медицинской организаций),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F66320" w:rsidRPr="001B4A3E" w:rsidRDefault="00F66320" w:rsidP="00FE4CDD">
      <w:pPr>
        <w:widowControl w:val="0"/>
        <w:autoSpaceDE w:val="0"/>
        <w:autoSpaceDN w:val="0"/>
        <w:adjustRightInd w:val="0"/>
        <w:spacing w:before="120"/>
        <w:ind w:firstLine="426"/>
        <w:jc w:val="both"/>
        <w:rPr>
          <w:rFonts w:ascii="Times New Roman" w:eastAsiaTheme="minorEastAsia" w:hAnsi="Times New Roman"/>
          <w:sz w:val="28"/>
          <w:szCs w:val="28"/>
        </w:rPr>
      </w:pPr>
      <w:r w:rsidRPr="001B4A3E">
        <w:rPr>
          <w:rFonts w:ascii="Times New Roman" w:eastAsia="Times New Roman" w:hAnsi="Times New Roman"/>
          <w:bCs/>
          <w:sz w:val="28"/>
          <w:szCs w:val="28"/>
        </w:rPr>
        <w:t>г) отдельных диагностических (лабораторных) исследований</w:t>
      </w:r>
      <w:r w:rsidR="002E5838">
        <w:rPr>
          <w:rFonts w:ascii="Times New Roman" w:eastAsia="Times New Roman" w:hAnsi="Times New Roman"/>
          <w:bCs/>
          <w:sz w:val="28"/>
          <w:szCs w:val="28"/>
        </w:rPr>
        <w:t>:</w:t>
      </w:r>
      <w:r w:rsidRPr="001B4A3E">
        <w:rPr>
          <w:rFonts w:ascii="Times New Roman" w:eastAsia="Times New Roman" w:hAnsi="Times New Roman"/>
          <w:bCs/>
          <w:sz w:val="28"/>
          <w:szCs w:val="28"/>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Pr="001B4A3E">
        <w:rPr>
          <w:rFonts w:ascii="Times New Roman" w:eastAsia="Times New Roman" w:hAnsi="Times New Roman"/>
          <w:bCs/>
          <w:sz w:val="28"/>
          <w:szCs w:val="28"/>
        </w:rPr>
        <w:t>патолого</w:t>
      </w:r>
      <w:r w:rsidR="00AD7237" w:rsidRPr="001B4A3E">
        <w:rPr>
          <w:rFonts w:ascii="Times New Roman" w:eastAsia="Times New Roman" w:hAnsi="Times New Roman"/>
          <w:bCs/>
          <w:sz w:val="28"/>
          <w:szCs w:val="28"/>
        </w:rPr>
        <w:t>-</w:t>
      </w:r>
      <w:r w:rsidRPr="001B4A3E">
        <w:rPr>
          <w:rFonts w:ascii="Times New Roman" w:eastAsia="Times New Roman" w:hAnsi="Times New Roman"/>
          <w:bCs/>
          <w:sz w:val="28"/>
          <w:szCs w:val="28"/>
        </w:rPr>
        <w:t>анатомических</w:t>
      </w:r>
      <w:proofErr w:type="spellEnd"/>
      <w:r w:rsidRPr="001B4A3E">
        <w:rPr>
          <w:rFonts w:ascii="Times New Roman" w:eastAsia="Times New Roman" w:hAnsi="Times New Roman"/>
          <w:bCs/>
          <w:sz w:val="28"/>
          <w:szCs w:val="28"/>
        </w:rPr>
        <w:t xml:space="preserve"> исследований </w:t>
      </w:r>
      <w:proofErr w:type="spellStart"/>
      <w:r w:rsidRPr="001B4A3E">
        <w:rPr>
          <w:rFonts w:ascii="Times New Roman" w:eastAsia="Times New Roman" w:hAnsi="Times New Roman"/>
          <w:bCs/>
          <w:sz w:val="28"/>
          <w:szCs w:val="28"/>
        </w:rPr>
        <w:t>биопсийного</w:t>
      </w:r>
      <w:proofErr w:type="spellEnd"/>
      <w:r w:rsidRPr="001B4A3E">
        <w:rPr>
          <w:rFonts w:ascii="Times New Roman" w:eastAsia="Times New Roman" w:hAnsi="Times New Roman"/>
          <w:bCs/>
          <w:sz w:val="28"/>
          <w:szCs w:val="28"/>
        </w:rPr>
        <w:t xml:space="preserve"> (операционного) материала,</w:t>
      </w:r>
      <w:r w:rsidR="00AD7237" w:rsidRPr="001B4A3E">
        <w:rPr>
          <w:rFonts w:ascii="Times New Roman" w:eastAsia="Times New Roman" w:hAnsi="Times New Roman"/>
          <w:bCs/>
          <w:sz w:val="28"/>
          <w:szCs w:val="28"/>
        </w:rPr>
        <w:t xml:space="preserve"> </w:t>
      </w:r>
      <w:r w:rsidR="00AD7237" w:rsidRPr="001B4A3E">
        <w:rPr>
          <w:rFonts w:ascii="Times New Roman" w:eastAsia="Times New Roman" w:hAnsi="Times New Roman"/>
          <w:bCs/>
          <w:sz w:val="28"/>
          <w:szCs w:val="28"/>
          <w:shd w:val="clear" w:color="auto" w:fill="FFFFFF" w:themeFill="background1"/>
        </w:rPr>
        <w:t>ПЭТ/КТ и ОФЭКТ/ОФЭКТ-КТ)</w:t>
      </w:r>
      <w:r w:rsidRPr="001B4A3E">
        <w:rPr>
          <w:rFonts w:ascii="Times New Roman" w:eastAsiaTheme="minorEastAsia" w:hAnsi="Times New Roman"/>
          <w:sz w:val="28"/>
          <w:szCs w:val="28"/>
        </w:rPr>
        <w:t>;</w:t>
      </w:r>
    </w:p>
    <w:p w:rsidR="00F66320" w:rsidRPr="001B4A3E" w:rsidRDefault="00F66320" w:rsidP="00AD7237">
      <w:pPr>
        <w:spacing w:before="120"/>
        <w:ind w:firstLine="425"/>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д) профилактических медицинских осмотров и диспансеризации, в том ч</w:t>
      </w:r>
      <w:r w:rsidR="002439EF" w:rsidRPr="001B4A3E">
        <w:rPr>
          <w:rFonts w:ascii="Times New Roman" w:eastAsia="Times New Roman" w:hAnsi="Times New Roman"/>
          <w:bCs/>
          <w:sz w:val="28"/>
          <w:szCs w:val="28"/>
        </w:rPr>
        <w:t xml:space="preserve">исле углубленной диспансеризации и </w:t>
      </w:r>
      <w:r w:rsidR="00EF5C3C" w:rsidRPr="001B4A3E">
        <w:rPr>
          <w:rFonts w:ascii="Times New Roman" w:eastAsia="Times New Roman" w:hAnsi="Times New Roman"/>
          <w:bCs/>
          <w:sz w:val="28"/>
          <w:szCs w:val="28"/>
        </w:rPr>
        <w:t>диспансеризации для</w:t>
      </w:r>
      <w:r w:rsidR="00AD7237" w:rsidRPr="001B4A3E">
        <w:rPr>
          <w:rFonts w:ascii="Times New Roman" w:eastAsia="Times New Roman" w:hAnsi="Times New Roman"/>
          <w:bCs/>
          <w:sz w:val="28"/>
          <w:szCs w:val="28"/>
        </w:rPr>
        <w:t xml:space="preserve"> </w:t>
      </w:r>
      <w:r w:rsidR="002439EF" w:rsidRPr="001B4A3E">
        <w:rPr>
          <w:rFonts w:ascii="Times New Roman" w:eastAsia="Times New Roman" w:hAnsi="Times New Roman"/>
          <w:bCs/>
          <w:sz w:val="28"/>
          <w:szCs w:val="28"/>
        </w:rPr>
        <w:t>оценки репродуктивного здоровья</w:t>
      </w:r>
      <w:r w:rsidR="00AD7237" w:rsidRPr="001B4A3E">
        <w:rPr>
          <w:rFonts w:ascii="Times New Roman" w:eastAsia="Times New Roman" w:hAnsi="Times New Roman"/>
          <w:bCs/>
          <w:sz w:val="28"/>
          <w:szCs w:val="28"/>
        </w:rPr>
        <w:t xml:space="preserve"> </w:t>
      </w:r>
      <w:r w:rsidR="00EF5C3C" w:rsidRPr="001B4A3E">
        <w:rPr>
          <w:rFonts w:ascii="Times New Roman" w:eastAsia="Times New Roman" w:hAnsi="Times New Roman"/>
          <w:bCs/>
          <w:sz w:val="28"/>
          <w:szCs w:val="28"/>
        </w:rPr>
        <w:t>женщин и мужчин</w:t>
      </w:r>
      <w:r w:rsidRPr="001B4A3E">
        <w:rPr>
          <w:rFonts w:ascii="Times New Roman" w:eastAsia="Times New Roman" w:hAnsi="Times New Roman"/>
          <w:bCs/>
          <w:sz w:val="28"/>
          <w:szCs w:val="28"/>
        </w:rPr>
        <w:t>;</w:t>
      </w:r>
    </w:p>
    <w:p w:rsidR="00AD7237" w:rsidRPr="001B4A3E" w:rsidRDefault="00F66320" w:rsidP="00AD7237">
      <w:pPr>
        <w:spacing w:before="240"/>
        <w:ind w:firstLine="425"/>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е) диспансерного наблюдения отдельных категорий </w:t>
      </w:r>
      <w:r w:rsidRPr="00852146">
        <w:rPr>
          <w:rFonts w:ascii="Times New Roman" w:eastAsia="Times New Roman" w:hAnsi="Times New Roman"/>
          <w:bCs/>
          <w:sz w:val="28"/>
          <w:szCs w:val="28"/>
        </w:rPr>
        <w:t>граждан из числа взрослого населения</w:t>
      </w:r>
      <w:r w:rsidR="00EF5C3C" w:rsidRPr="00852146">
        <w:rPr>
          <w:rFonts w:ascii="Times New Roman" w:eastAsia="Times New Roman" w:hAnsi="Times New Roman"/>
          <w:bCs/>
          <w:sz w:val="28"/>
          <w:szCs w:val="28"/>
        </w:rPr>
        <w:t>, включая диспансерное наблюдение работа</w:t>
      </w:r>
      <w:r w:rsidR="00EF5C3C" w:rsidRPr="001B4A3E">
        <w:rPr>
          <w:rFonts w:ascii="Times New Roman" w:eastAsia="Times New Roman" w:hAnsi="Times New Roman"/>
          <w:bCs/>
          <w:sz w:val="28"/>
          <w:szCs w:val="28"/>
        </w:rPr>
        <w:t>ющих граждан</w:t>
      </w:r>
      <w:r w:rsidR="00AD7237" w:rsidRPr="001B4A3E">
        <w:rPr>
          <w:rFonts w:ascii="Times New Roman" w:eastAsia="Times New Roman" w:hAnsi="Times New Roman"/>
          <w:bCs/>
          <w:sz w:val="28"/>
          <w:szCs w:val="28"/>
        </w:rPr>
        <w:t>, в том числе центрами здоровья,</w:t>
      </w:r>
      <w:r w:rsidR="00EF5C3C" w:rsidRPr="001B4A3E">
        <w:rPr>
          <w:rFonts w:ascii="Times New Roman" w:eastAsia="Times New Roman" w:hAnsi="Times New Roman"/>
          <w:bCs/>
          <w:sz w:val="28"/>
          <w:szCs w:val="28"/>
        </w:rPr>
        <w:t xml:space="preserve"> и (или) обучающихся в образовательных организациях</w:t>
      </w:r>
      <w:r w:rsidRPr="001B4A3E">
        <w:rPr>
          <w:rFonts w:ascii="Times New Roman" w:eastAsia="Times New Roman" w:hAnsi="Times New Roman"/>
          <w:bCs/>
          <w:sz w:val="28"/>
          <w:szCs w:val="28"/>
        </w:rPr>
        <w:t>;</w:t>
      </w:r>
    </w:p>
    <w:p w:rsidR="00AD7237" w:rsidRPr="001B4A3E" w:rsidRDefault="00AD7237" w:rsidP="00AD7237">
      <w:pPr>
        <w:spacing w:before="240"/>
        <w:ind w:firstLine="425"/>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ж) 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F66320" w:rsidRPr="001B4A3E" w:rsidRDefault="00AD7237" w:rsidP="00FE4CDD">
      <w:pPr>
        <w:spacing w:before="120"/>
        <w:ind w:firstLine="426"/>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з</w:t>
      </w:r>
      <w:r w:rsidR="00F66320" w:rsidRPr="001B4A3E">
        <w:rPr>
          <w:rFonts w:ascii="Times New Roman" w:eastAsia="Times New Roman" w:hAnsi="Times New Roman"/>
          <w:bCs/>
          <w:sz w:val="28"/>
          <w:szCs w:val="28"/>
        </w:rPr>
        <w:t>) медицинской помощи по медицинской реабилитации (комплексное посещение).</w:t>
      </w:r>
    </w:p>
    <w:p w:rsidR="00BD3FDF" w:rsidRDefault="00BD3FDF" w:rsidP="00F66320">
      <w:pPr>
        <w:spacing w:before="120" w:after="120" w:line="264" w:lineRule="auto"/>
        <w:ind w:firstLine="426"/>
        <w:jc w:val="both"/>
        <w:outlineLvl w:val="0"/>
        <w:rPr>
          <w:rFonts w:ascii="Times New Roman" w:eastAsia="Times New Roman" w:hAnsi="Times New Roman"/>
          <w:bCs/>
          <w:color w:val="FF0000"/>
          <w:sz w:val="28"/>
          <w:szCs w:val="28"/>
        </w:rPr>
      </w:pPr>
    </w:p>
    <w:p w:rsidR="001F39D0" w:rsidRPr="001B4A3E" w:rsidRDefault="001F39D0" w:rsidP="00F66320">
      <w:pPr>
        <w:spacing w:before="120" w:after="120" w:line="264" w:lineRule="auto"/>
        <w:ind w:firstLine="426"/>
        <w:jc w:val="both"/>
        <w:outlineLvl w:val="0"/>
        <w:rPr>
          <w:rFonts w:ascii="Times New Roman" w:eastAsia="Times New Roman" w:hAnsi="Times New Roman"/>
          <w:bCs/>
          <w:color w:val="FF0000"/>
          <w:sz w:val="28"/>
          <w:szCs w:val="28"/>
        </w:rPr>
      </w:pPr>
    </w:p>
    <w:p w:rsidR="00EA7A60" w:rsidRPr="001B4A3E" w:rsidRDefault="00EA7A60" w:rsidP="00EF1DDC">
      <w:pPr>
        <w:pStyle w:val="ConsPlusNormal"/>
        <w:numPr>
          <w:ilvl w:val="1"/>
          <w:numId w:val="15"/>
        </w:numPr>
        <w:jc w:val="center"/>
        <w:outlineLvl w:val="1"/>
        <w:rPr>
          <w:sz w:val="30"/>
          <w:szCs w:val="30"/>
        </w:rPr>
      </w:pPr>
      <w:r w:rsidRPr="001B4A3E">
        <w:rPr>
          <w:sz w:val="30"/>
          <w:szCs w:val="30"/>
        </w:rPr>
        <w:t>При оплате медицинской помощи, оказанной в стационарных условиях</w:t>
      </w:r>
    </w:p>
    <w:p w:rsidR="00EA7A60" w:rsidRPr="001B4A3E" w:rsidRDefault="00EA7A60" w:rsidP="00FE4CDD">
      <w:pPr>
        <w:spacing w:before="120"/>
        <w:ind w:firstLine="709"/>
        <w:jc w:val="both"/>
        <w:rPr>
          <w:rFonts w:ascii="Times New Roman" w:hAnsi="Times New Roman"/>
          <w:sz w:val="28"/>
          <w:szCs w:val="28"/>
        </w:rPr>
      </w:pPr>
      <w:r w:rsidRPr="001B4A3E">
        <w:rPr>
          <w:rFonts w:ascii="Times New Roman" w:hAnsi="Times New Roman"/>
          <w:sz w:val="28"/>
          <w:szCs w:val="28"/>
        </w:rPr>
        <w:t xml:space="preserve">При оплате медицинской помощи, оказанной в стационарных условиях (далее </w:t>
      </w:r>
      <w:r w:rsidR="00396C2C">
        <w:rPr>
          <w:rFonts w:ascii="Times New Roman" w:hAnsi="Times New Roman"/>
          <w:sz w:val="28"/>
          <w:szCs w:val="28"/>
        </w:rPr>
        <w:t>–</w:t>
      </w:r>
      <w:r w:rsidRPr="001B4A3E">
        <w:rPr>
          <w:rFonts w:ascii="Times New Roman" w:hAnsi="Times New Roman"/>
          <w:sz w:val="28"/>
          <w:szCs w:val="28"/>
        </w:rPr>
        <w:t xml:space="preserve"> </w:t>
      </w:r>
      <w:r w:rsidR="00396C2C">
        <w:rPr>
          <w:rFonts w:ascii="Times New Roman" w:hAnsi="Times New Roman"/>
          <w:sz w:val="28"/>
          <w:szCs w:val="28"/>
        </w:rPr>
        <w:t xml:space="preserve">случаи </w:t>
      </w:r>
      <w:r w:rsidRPr="001B4A3E">
        <w:rPr>
          <w:rFonts w:ascii="Times New Roman" w:hAnsi="Times New Roman"/>
          <w:sz w:val="28"/>
          <w:szCs w:val="28"/>
        </w:rPr>
        <w:t>госпитализаци</w:t>
      </w:r>
      <w:r w:rsidR="00396C2C">
        <w:rPr>
          <w:rFonts w:ascii="Times New Roman" w:hAnsi="Times New Roman"/>
          <w:sz w:val="28"/>
          <w:szCs w:val="28"/>
        </w:rPr>
        <w:t>и</w:t>
      </w:r>
      <w:r w:rsidRPr="001B4A3E">
        <w:rPr>
          <w:rFonts w:ascii="Times New Roman" w:hAnsi="Times New Roman"/>
          <w:sz w:val="28"/>
          <w:szCs w:val="28"/>
        </w:rPr>
        <w:t xml:space="preserve">), в том числе для медицинской реабилитации </w:t>
      </w:r>
      <w:r w:rsidR="00396C2C">
        <w:rPr>
          <w:rFonts w:ascii="Times New Roman" w:hAnsi="Times New Roman"/>
          <w:sz w:val="28"/>
          <w:szCs w:val="28"/>
        </w:rPr>
        <w:t xml:space="preserve">  </w:t>
      </w:r>
      <w:r w:rsidRPr="001B4A3E">
        <w:rPr>
          <w:rFonts w:ascii="Times New Roman" w:hAnsi="Times New Roman"/>
          <w:sz w:val="28"/>
          <w:szCs w:val="28"/>
        </w:rPr>
        <w:t>в специализированных медицинских организациях (структурных подразделениях) применяются следующие способы оплаты медицинской помощи:</w:t>
      </w:r>
    </w:p>
    <w:p w:rsidR="00EA7A60" w:rsidRPr="001B4A3E" w:rsidRDefault="00EA7A60" w:rsidP="00FE4CDD">
      <w:pPr>
        <w:pStyle w:val="ConsPlusNormal"/>
        <w:spacing w:before="120"/>
        <w:ind w:firstLine="540"/>
        <w:jc w:val="both"/>
        <w:rPr>
          <w:b w:val="0"/>
        </w:rPr>
      </w:pPr>
      <w:r w:rsidRPr="001B4A3E">
        <w:rPr>
          <w:b w:val="0"/>
        </w:rPr>
        <w:t xml:space="preserve">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(КСГ), группу </w:t>
      </w:r>
      <w:r w:rsidRPr="001B4A3E">
        <w:rPr>
          <w:b w:val="0"/>
        </w:rPr>
        <w:lastRenderedPageBreak/>
        <w:t>высокотехнологичной медицинской помощи), в том числе в сочетании с оплатой за услугу диализа;</w:t>
      </w:r>
    </w:p>
    <w:p w:rsidR="00EA7A60" w:rsidRPr="001B4A3E" w:rsidRDefault="00EA7A60" w:rsidP="00FE4CDD">
      <w:pPr>
        <w:pStyle w:val="ConsPlusNormal"/>
        <w:spacing w:before="120"/>
        <w:ind w:firstLine="540"/>
        <w:jc w:val="both"/>
        <w:rPr>
          <w:rFonts w:eastAsia="Times New Roman"/>
          <w:b w:val="0"/>
          <w:bCs w:val="0"/>
        </w:rPr>
      </w:pPr>
      <w:r w:rsidRPr="001B4A3E">
        <w:rPr>
          <w:b w:val="0"/>
        </w:rPr>
        <w:t>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w:t>
      </w:r>
      <w:r w:rsidR="0068269F" w:rsidRPr="001B4A3E">
        <w:rPr>
          <w:b w:val="0"/>
        </w:rPr>
        <w:t xml:space="preserve"> </w:t>
      </w:r>
      <w:r w:rsidRPr="001B4A3E">
        <w:rPr>
          <w:b w:val="0"/>
        </w:rPr>
        <w:t>для оплаты</w:t>
      </w:r>
      <w:r w:rsidRPr="001B4A3E">
        <w:rPr>
          <w:b w:val="0"/>
          <w:color w:val="FF0000"/>
        </w:rPr>
        <w:t xml:space="preserve"> </w:t>
      </w:r>
      <w:r w:rsidRPr="001B4A3E">
        <w:rPr>
          <w:b w:val="0"/>
        </w:rPr>
        <w:t xml:space="preserve">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E66C70" w:rsidRPr="001B4A3E">
        <w:rPr>
          <w:b w:val="0"/>
        </w:rPr>
        <w:t>смерти пациента</w:t>
      </w:r>
      <w:r w:rsidRPr="001B4A3E">
        <w:rPr>
          <w:b w:val="0"/>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Pr="000D1932">
        <w:rPr>
          <w:rFonts w:eastAsia="Times New Roman"/>
          <w:b w:val="0"/>
          <w:bCs w:val="0"/>
        </w:rPr>
        <w:t>приложении</w:t>
      </w:r>
      <w:r w:rsidR="00AD40C0" w:rsidRPr="000D1932">
        <w:rPr>
          <w:rFonts w:eastAsia="Times New Roman"/>
          <w:b w:val="0"/>
          <w:bCs w:val="0"/>
        </w:rPr>
        <w:t xml:space="preserve">  </w:t>
      </w:r>
      <w:r w:rsidRPr="000D1932">
        <w:rPr>
          <w:rFonts w:eastAsia="Times New Roman"/>
          <w:b w:val="0"/>
          <w:bCs w:val="0"/>
        </w:rPr>
        <w:t>26</w:t>
      </w:r>
      <w:r w:rsidR="000D1932" w:rsidRPr="000D1932">
        <w:rPr>
          <w:rFonts w:eastAsia="Times New Roman"/>
          <w:b w:val="0"/>
          <w:bCs w:val="0"/>
        </w:rPr>
        <w:t>.</w:t>
      </w:r>
      <w:r w:rsidRPr="000D1932">
        <w:rPr>
          <w:rFonts w:eastAsia="Times New Roman"/>
          <w:b w:val="0"/>
          <w:bCs w:val="0"/>
        </w:rPr>
        <w:t xml:space="preserve">2 "Перечень КСГ, </w:t>
      </w:r>
      <w:r w:rsidRPr="001B4A3E">
        <w:rPr>
          <w:rFonts w:eastAsia="Times New Roman"/>
          <w:b w:val="0"/>
          <w:bCs w:val="0"/>
        </w:rPr>
        <w:t>с оптимальной длительностью лечения до 3 дней включительно</w:t>
      </w:r>
      <w:r w:rsidR="00390A0E" w:rsidRPr="00390A0E">
        <w:rPr>
          <w:rFonts w:eastAsia="Times New Roman"/>
          <w:b w:val="0"/>
          <w:bCs w:val="0"/>
        </w:rPr>
        <w:t xml:space="preserve"> в стационарных условиях</w:t>
      </w:r>
      <w:r w:rsidRPr="001B4A3E">
        <w:rPr>
          <w:rFonts w:eastAsia="Times New Roman"/>
          <w:b w:val="0"/>
          <w:bCs w:val="0"/>
        </w:rPr>
        <w:t>"</w:t>
      </w:r>
      <w:r w:rsidRPr="001B4A3E">
        <w:rPr>
          <w:rFonts w:eastAsia="Times New Roman"/>
          <w:b w:val="0"/>
          <w:bCs w:val="0"/>
          <w:color w:val="FF0000"/>
        </w:rPr>
        <w:t xml:space="preserve"> </w:t>
      </w:r>
      <w:r w:rsidRPr="001B4A3E">
        <w:rPr>
          <w:rFonts w:eastAsia="Times New Roman"/>
          <w:b w:val="0"/>
          <w:bCs w:val="0"/>
        </w:rPr>
        <w:t xml:space="preserve">к Тарифному соглашению, в том числе в сочетании с оплатой за услугу </w:t>
      </w:r>
      <w:r w:rsidR="00FE4CDD" w:rsidRPr="001B4A3E">
        <w:rPr>
          <w:rFonts w:eastAsia="Times New Roman"/>
          <w:b w:val="0"/>
          <w:bCs w:val="0"/>
        </w:rPr>
        <w:t>диализа.</w:t>
      </w:r>
    </w:p>
    <w:p w:rsidR="003C6250" w:rsidRDefault="003C6250" w:rsidP="001B565A">
      <w:pPr>
        <w:pStyle w:val="ConsPlusNormal"/>
        <w:ind w:left="450"/>
        <w:outlineLvl w:val="1"/>
        <w:rPr>
          <w:sz w:val="32"/>
          <w:szCs w:val="32"/>
        </w:rPr>
      </w:pPr>
    </w:p>
    <w:p w:rsidR="001F39D0" w:rsidRPr="001B4A3E" w:rsidRDefault="001F39D0" w:rsidP="001B565A">
      <w:pPr>
        <w:pStyle w:val="ConsPlusNormal"/>
        <w:ind w:left="450"/>
        <w:outlineLvl w:val="1"/>
        <w:rPr>
          <w:sz w:val="32"/>
          <w:szCs w:val="32"/>
        </w:rPr>
      </w:pPr>
    </w:p>
    <w:p w:rsidR="003C6250" w:rsidRPr="001B4A3E" w:rsidRDefault="003C6250" w:rsidP="00EF1DDC">
      <w:pPr>
        <w:pStyle w:val="ConsPlusNormal"/>
        <w:numPr>
          <w:ilvl w:val="1"/>
          <w:numId w:val="15"/>
        </w:numPr>
        <w:jc w:val="center"/>
        <w:outlineLvl w:val="1"/>
        <w:rPr>
          <w:sz w:val="30"/>
          <w:szCs w:val="30"/>
        </w:rPr>
      </w:pPr>
      <w:r w:rsidRPr="001B4A3E">
        <w:rPr>
          <w:sz w:val="30"/>
          <w:szCs w:val="30"/>
        </w:rPr>
        <w:t>При оплате медицинской помощи, оказанной в условиях дневного стационара</w:t>
      </w:r>
    </w:p>
    <w:p w:rsidR="00EA7A60" w:rsidRPr="001B4A3E" w:rsidRDefault="00EA7A60" w:rsidP="00FE4CDD">
      <w:pPr>
        <w:pStyle w:val="ConsPlusNormal"/>
        <w:spacing w:before="120"/>
        <w:ind w:firstLine="540"/>
        <w:jc w:val="both"/>
        <w:rPr>
          <w:b w:val="0"/>
        </w:rPr>
      </w:pPr>
      <w:r w:rsidRPr="001B4A3E">
        <w:rPr>
          <w:b w:val="0"/>
        </w:rPr>
        <w:t>При оплате медицинской помощи, оказанной в условиях дневного стационара, применяются следующие способы оплаты медицинской помощи:</w:t>
      </w:r>
    </w:p>
    <w:p w:rsidR="00EA7A60" w:rsidRPr="001B4A3E" w:rsidRDefault="00EA7A60" w:rsidP="00FE4CDD">
      <w:pPr>
        <w:pStyle w:val="ConsPlusNormal"/>
        <w:spacing w:before="120"/>
        <w:ind w:firstLine="540"/>
        <w:jc w:val="both"/>
        <w:rPr>
          <w:b w:val="0"/>
        </w:rPr>
      </w:pPr>
      <w:r w:rsidRPr="001B4A3E">
        <w:rPr>
          <w:b w:val="0"/>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EA7A60" w:rsidRPr="001B4A3E" w:rsidRDefault="00EA7A60" w:rsidP="00FE4CDD">
      <w:pPr>
        <w:pStyle w:val="ConsPlusNormal"/>
        <w:spacing w:before="120"/>
        <w:ind w:firstLine="540"/>
        <w:jc w:val="both"/>
        <w:rPr>
          <w:rFonts w:eastAsia="Times New Roman"/>
          <w:b w:val="0"/>
          <w:bCs w:val="0"/>
        </w:rPr>
      </w:pPr>
      <w:r w:rsidRPr="001B4A3E">
        <w:rPr>
          <w:b w:val="0"/>
        </w:rPr>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w:t>
      </w:r>
      <w:r w:rsidR="0068269F" w:rsidRPr="001B4A3E">
        <w:rPr>
          <w:b w:val="0"/>
        </w:rPr>
        <w:t xml:space="preserve"> </w:t>
      </w:r>
      <w:r w:rsidRPr="001B4A3E">
        <w:rPr>
          <w:b w:val="0"/>
        </w:rPr>
        <w:t xml:space="preserve">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w:t>
      </w:r>
      <w:r w:rsidRPr="001B4A3E">
        <w:rPr>
          <w:b w:val="0"/>
        </w:rPr>
        <w:lastRenderedPageBreak/>
        <w:t xml:space="preserve">организацию, преждевременной выписки пациента из медицинской организации в случае его письменного отказа от дальнейшего лечения, </w:t>
      </w:r>
      <w:r w:rsidR="001B565A" w:rsidRPr="001B4A3E">
        <w:rPr>
          <w:b w:val="0"/>
        </w:rPr>
        <w:t>смерти пациента</w:t>
      </w:r>
      <w:r w:rsidRPr="001B4A3E">
        <w:rPr>
          <w:b w:val="0"/>
        </w:rPr>
        <w:t>, выписки пациента до истечения 3 дней (включительно) со дня госпитализации (начала</w:t>
      </w:r>
      <w:r w:rsidR="0068269F" w:rsidRPr="001B4A3E">
        <w:rPr>
          <w:b w:val="0"/>
        </w:rPr>
        <w:t xml:space="preserve"> </w:t>
      </w:r>
      <w:r w:rsidRPr="001B4A3E">
        <w:rPr>
          <w:b w:val="0"/>
        </w:rPr>
        <w:t>лечения),</w:t>
      </w:r>
      <w:r w:rsidRPr="001B4A3E">
        <w:rPr>
          <w:b w:val="0"/>
          <w:color w:val="FF0000"/>
        </w:rPr>
        <w:t xml:space="preserve"> </w:t>
      </w:r>
      <w:r w:rsidRPr="001B4A3E">
        <w:rPr>
          <w:b w:val="0"/>
        </w:rPr>
        <w:t xml:space="preserve">за исключением случаев оказания медицинской помощи по группам заболеваний, состояний, приведенных в </w:t>
      </w:r>
      <w:r w:rsidRPr="001B4A3E">
        <w:rPr>
          <w:rFonts w:eastAsia="Times New Roman"/>
          <w:b w:val="0"/>
          <w:bCs w:val="0"/>
        </w:rPr>
        <w:t>приложении</w:t>
      </w:r>
      <w:r w:rsidRPr="001B4A3E">
        <w:rPr>
          <w:rFonts w:eastAsia="Times New Roman"/>
          <w:b w:val="0"/>
          <w:bCs w:val="0"/>
          <w:color w:val="FF0000"/>
        </w:rPr>
        <w:t xml:space="preserve"> </w:t>
      </w:r>
      <w:r w:rsidRPr="000D1932">
        <w:rPr>
          <w:rFonts w:eastAsia="Times New Roman"/>
          <w:b w:val="0"/>
          <w:bCs w:val="0"/>
        </w:rPr>
        <w:t>2</w:t>
      </w:r>
      <w:r w:rsidR="008265B4" w:rsidRPr="000D1932">
        <w:rPr>
          <w:rFonts w:eastAsia="Times New Roman"/>
          <w:b w:val="0"/>
          <w:bCs w:val="0"/>
        </w:rPr>
        <w:t>7</w:t>
      </w:r>
      <w:r w:rsidR="000D1932" w:rsidRPr="000D1932">
        <w:rPr>
          <w:rFonts w:eastAsia="Times New Roman"/>
          <w:b w:val="0"/>
          <w:bCs w:val="0"/>
        </w:rPr>
        <w:t>.</w:t>
      </w:r>
      <w:r w:rsidRPr="000D1932">
        <w:rPr>
          <w:rFonts w:eastAsia="Times New Roman"/>
          <w:b w:val="0"/>
          <w:bCs w:val="0"/>
        </w:rPr>
        <w:t>1 "</w:t>
      </w:r>
      <w:r w:rsidRPr="001B4A3E">
        <w:rPr>
          <w:rFonts w:eastAsia="Times New Roman"/>
          <w:b w:val="0"/>
          <w:bCs w:val="0"/>
        </w:rPr>
        <w:t>Перечень КСГ, с оптимальной длительностью лечения до 3 дней включительно</w:t>
      </w:r>
      <w:r w:rsidR="002577D8" w:rsidRPr="002577D8">
        <w:rPr>
          <w:rFonts w:eastAsia="Times New Roman"/>
          <w:b w:val="0"/>
          <w:bCs w:val="0"/>
        </w:rPr>
        <w:t xml:space="preserve"> в условиях дневного стационара</w:t>
      </w:r>
      <w:r w:rsidRPr="001B4A3E">
        <w:rPr>
          <w:rFonts w:eastAsia="Times New Roman"/>
          <w:b w:val="0"/>
          <w:bCs w:val="0"/>
        </w:rPr>
        <w:t>" к Тарифному соглашению, за услугу диализа (в том числе в сочетании с оплатой по клинико-статистической группе заболеваний, группе высокоте</w:t>
      </w:r>
      <w:r w:rsidR="005A2764">
        <w:rPr>
          <w:rFonts w:eastAsia="Times New Roman"/>
          <w:b w:val="0"/>
          <w:bCs w:val="0"/>
        </w:rPr>
        <w:t>хнологичной медицинской помощи).</w:t>
      </w:r>
    </w:p>
    <w:p w:rsidR="00292807" w:rsidRDefault="00292807" w:rsidP="00FE4CDD">
      <w:pPr>
        <w:pStyle w:val="ConsPlusNormal"/>
        <w:spacing w:before="120"/>
        <w:ind w:firstLine="709"/>
        <w:jc w:val="center"/>
        <w:outlineLvl w:val="2"/>
        <w:rPr>
          <w:sz w:val="32"/>
          <w:szCs w:val="32"/>
        </w:rPr>
      </w:pPr>
    </w:p>
    <w:p w:rsidR="001F39D0" w:rsidRPr="001B4A3E" w:rsidRDefault="001F39D0" w:rsidP="00FE4CDD">
      <w:pPr>
        <w:pStyle w:val="ConsPlusNormal"/>
        <w:spacing w:before="120"/>
        <w:ind w:firstLine="709"/>
        <w:jc w:val="center"/>
        <w:outlineLvl w:val="2"/>
        <w:rPr>
          <w:sz w:val="32"/>
          <w:szCs w:val="32"/>
        </w:rPr>
      </w:pPr>
    </w:p>
    <w:p w:rsidR="00292807" w:rsidRPr="001B4A3E" w:rsidRDefault="00EF1DDC" w:rsidP="00292807">
      <w:pPr>
        <w:pStyle w:val="ConsPlusNormal"/>
        <w:ind w:firstLine="709"/>
        <w:jc w:val="center"/>
        <w:outlineLvl w:val="2"/>
        <w:rPr>
          <w:b w:val="0"/>
          <w:sz w:val="30"/>
          <w:szCs w:val="30"/>
        </w:rPr>
      </w:pPr>
      <w:r w:rsidRPr="001B4A3E">
        <w:rPr>
          <w:sz w:val="32"/>
          <w:szCs w:val="32"/>
        </w:rPr>
        <w:t>2.4.</w:t>
      </w:r>
      <w:r w:rsidR="005A2764">
        <w:rPr>
          <w:sz w:val="32"/>
          <w:szCs w:val="32"/>
        </w:rPr>
        <w:t xml:space="preserve"> </w:t>
      </w:r>
      <w:r w:rsidR="00292807" w:rsidRPr="001B4A3E">
        <w:rPr>
          <w:sz w:val="30"/>
          <w:szCs w:val="30"/>
        </w:rPr>
        <w:t>При оплате скорой медицинской помощи, оказанной вне медицинской организации</w:t>
      </w:r>
    </w:p>
    <w:p w:rsidR="00292807" w:rsidRPr="001B4A3E" w:rsidRDefault="00292807" w:rsidP="00FE4CDD">
      <w:pPr>
        <w:spacing w:before="120"/>
        <w:ind w:firstLine="709"/>
        <w:jc w:val="both"/>
        <w:outlineLvl w:val="0"/>
        <w:rPr>
          <w:rFonts w:ascii="Times New Roman" w:hAnsi="Times New Roman"/>
          <w:sz w:val="28"/>
          <w:szCs w:val="28"/>
        </w:rPr>
      </w:pPr>
      <w:r w:rsidRPr="001B4A3E">
        <w:rPr>
          <w:rFonts w:ascii="Times New Roman" w:eastAsia="Times New Roman" w:hAnsi="Times New Roman"/>
          <w:bCs/>
          <w:sz w:val="28"/>
          <w:szCs w:val="28"/>
        </w:rPr>
        <w:t xml:space="preserve">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1B4A3E">
        <w:rPr>
          <w:rFonts w:ascii="Times New Roman" w:hAnsi="Times New Roman"/>
          <w:sz w:val="28"/>
          <w:szCs w:val="28"/>
        </w:rPr>
        <w:t>применяются следующие способы оплаты медицинской помощи:</w:t>
      </w:r>
    </w:p>
    <w:p w:rsidR="00292807" w:rsidRPr="001B4A3E" w:rsidRDefault="00292807" w:rsidP="00FE4CDD">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по подушевому нормативу финансирования;</w:t>
      </w:r>
    </w:p>
    <w:p w:rsidR="00292807" w:rsidRDefault="00292807" w:rsidP="003C78E0">
      <w:pPr>
        <w:pStyle w:val="ConsPlusNormal"/>
        <w:spacing w:before="120"/>
        <w:ind w:firstLine="709"/>
        <w:jc w:val="both"/>
        <w:rPr>
          <w:rFonts w:eastAsia="Times New Roman"/>
          <w:b w:val="0"/>
          <w:bCs w:val="0"/>
        </w:rPr>
      </w:pPr>
      <w:r w:rsidRPr="001B4A3E">
        <w:rPr>
          <w:rFonts w:eastAsia="Times New Roman"/>
          <w:b w:val="0"/>
          <w:bCs w:val="0"/>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945C4F" w:rsidRPr="001B4A3E">
        <w:rPr>
          <w:rFonts w:eastAsia="Times New Roman"/>
          <w:b w:val="0"/>
          <w:bCs w:val="0"/>
        </w:rPr>
        <w:t xml:space="preserve"> </w:t>
      </w:r>
      <w:r w:rsidRPr="001B4A3E">
        <w:rPr>
          <w:rFonts w:eastAsia="Times New Roman"/>
          <w:b w:val="0"/>
          <w:bCs w:val="0"/>
        </w:rPr>
        <w:t>а также оказанной в отдельных медицинских организациях, не имеющих прикрепившихся лиц).</w:t>
      </w:r>
    </w:p>
    <w:p w:rsidR="001F39D0" w:rsidRPr="001B4A3E" w:rsidRDefault="001F39D0" w:rsidP="003C78E0">
      <w:pPr>
        <w:pStyle w:val="ConsPlusNormal"/>
        <w:spacing w:before="120"/>
        <w:ind w:firstLine="709"/>
        <w:jc w:val="both"/>
        <w:rPr>
          <w:rFonts w:eastAsia="Times New Roman"/>
          <w:b w:val="0"/>
          <w:bCs w:val="0"/>
        </w:rPr>
      </w:pPr>
    </w:p>
    <w:p w:rsidR="007F6F2C" w:rsidRPr="001B4A3E" w:rsidRDefault="007F6F2C" w:rsidP="007F6F2C">
      <w:pPr>
        <w:pStyle w:val="ConsPlusNormal"/>
        <w:ind w:firstLine="709"/>
        <w:jc w:val="center"/>
        <w:outlineLvl w:val="2"/>
        <w:rPr>
          <w:sz w:val="32"/>
          <w:szCs w:val="32"/>
        </w:rPr>
      </w:pPr>
    </w:p>
    <w:p w:rsidR="007F6F2C" w:rsidRDefault="00EF1DDC" w:rsidP="006D3599">
      <w:pPr>
        <w:pStyle w:val="ConsPlusNormal"/>
        <w:ind w:firstLine="709"/>
        <w:jc w:val="center"/>
        <w:outlineLvl w:val="2"/>
        <w:rPr>
          <w:sz w:val="30"/>
          <w:szCs w:val="30"/>
        </w:rPr>
      </w:pPr>
      <w:r w:rsidRPr="001B4A3E">
        <w:rPr>
          <w:sz w:val="32"/>
          <w:szCs w:val="32"/>
        </w:rPr>
        <w:t>2.</w:t>
      </w:r>
      <w:r w:rsidR="007F6F2C" w:rsidRPr="001B4A3E">
        <w:rPr>
          <w:sz w:val="32"/>
          <w:szCs w:val="32"/>
        </w:rPr>
        <w:t xml:space="preserve">5. </w:t>
      </w:r>
      <w:r w:rsidR="007F6F2C" w:rsidRPr="001B4A3E">
        <w:rPr>
          <w:sz w:val="30"/>
          <w:szCs w:val="30"/>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w:t>
      </w:r>
      <w:r w:rsidR="00F9481E" w:rsidRPr="001B4A3E">
        <w:rPr>
          <w:sz w:val="30"/>
          <w:szCs w:val="30"/>
        </w:rPr>
        <w:t>условия</w:t>
      </w:r>
      <w:r w:rsidR="007F6F2C" w:rsidRPr="001B4A3E">
        <w:rPr>
          <w:sz w:val="30"/>
          <w:szCs w:val="30"/>
        </w:rPr>
        <w:t>х, стационарных условиях и в условиях дневного стационара (при наличии)</w:t>
      </w:r>
    </w:p>
    <w:p w:rsidR="001F39D0" w:rsidRPr="001B4A3E" w:rsidRDefault="001F39D0" w:rsidP="006D3599">
      <w:pPr>
        <w:pStyle w:val="ConsPlusNormal"/>
        <w:ind w:firstLine="709"/>
        <w:jc w:val="center"/>
        <w:outlineLvl w:val="2"/>
        <w:rPr>
          <w:b w:val="0"/>
          <w:sz w:val="30"/>
          <w:szCs w:val="30"/>
        </w:rPr>
      </w:pPr>
    </w:p>
    <w:p w:rsidR="007F6F2C" w:rsidRPr="001B4A3E" w:rsidRDefault="007F6F2C" w:rsidP="00FE4CDD">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При оплате медицинской помощи в медицинских организациях, имеющих в своем составе подразделения, оказывающие медицинскую помощь в амбулаторных</w:t>
      </w:r>
      <w:r w:rsidR="00A21B26" w:rsidRPr="001B4A3E">
        <w:rPr>
          <w:rFonts w:ascii="Times New Roman" w:eastAsia="Times New Roman" w:hAnsi="Times New Roman"/>
          <w:bCs/>
          <w:sz w:val="28"/>
          <w:szCs w:val="28"/>
        </w:rPr>
        <w:t xml:space="preserve"> условиях</w:t>
      </w:r>
      <w:r w:rsidRPr="001B4A3E">
        <w:rPr>
          <w:rFonts w:ascii="Times New Roman" w:eastAsia="Times New Roman" w:hAnsi="Times New Roman"/>
          <w:bCs/>
          <w:sz w:val="28"/>
          <w:szCs w:val="28"/>
        </w:rPr>
        <w:t xml:space="preserve">, стационарных условиях и в условиях дневного стационара, а также медицинскую реабилитацию, применяется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w:t>
      </w:r>
      <w:r w:rsidRPr="001B4A3E">
        <w:rPr>
          <w:rFonts w:ascii="Times New Roman" w:eastAsia="Times New Roman" w:hAnsi="Times New Roman"/>
          <w:bCs/>
          <w:sz w:val="28"/>
          <w:szCs w:val="28"/>
        </w:rPr>
        <w:lastRenderedPageBreak/>
        <w:t xml:space="preserve">организации, в том числе показателей объема медицинской помощи (далее </w:t>
      </w:r>
      <w:r w:rsidR="00DE33A2">
        <w:rPr>
          <w:rFonts w:ascii="Times New Roman" w:eastAsia="Times New Roman" w:hAnsi="Times New Roman"/>
          <w:bCs/>
          <w:sz w:val="28"/>
          <w:szCs w:val="28"/>
        </w:rPr>
        <w:t>–</w:t>
      </w:r>
      <w:r w:rsidRPr="001B4A3E">
        <w:rPr>
          <w:rFonts w:ascii="Times New Roman" w:eastAsia="Times New Roman" w:hAnsi="Times New Roman"/>
          <w:bCs/>
          <w:sz w:val="28"/>
          <w:szCs w:val="28"/>
        </w:rPr>
        <w:t xml:space="preserve"> полный </w:t>
      </w:r>
      <w:proofErr w:type="spellStart"/>
      <w:r w:rsidRPr="001B4A3E">
        <w:rPr>
          <w:rFonts w:ascii="Times New Roman" w:eastAsia="Times New Roman" w:hAnsi="Times New Roman"/>
          <w:bCs/>
          <w:sz w:val="28"/>
          <w:szCs w:val="28"/>
        </w:rPr>
        <w:t>подушевой</w:t>
      </w:r>
      <w:proofErr w:type="spellEnd"/>
      <w:r w:rsidRPr="001B4A3E">
        <w:rPr>
          <w:rFonts w:ascii="Times New Roman" w:eastAsia="Times New Roman" w:hAnsi="Times New Roman"/>
          <w:bCs/>
          <w:sz w:val="28"/>
          <w:szCs w:val="28"/>
        </w:rPr>
        <w:t xml:space="preserve"> норматив финансирования). </w:t>
      </w:r>
    </w:p>
    <w:p w:rsidR="00556DF3" w:rsidRPr="001B4A3E" w:rsidRDefault="00556DF3" w:rsidP="00FE4CDD">
      <w:pPr>
        <w:spacing w:before="120"/>
        <w:ind w:firstLine="720"/>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Оплата медицинской помощи, оказанной застрахованному лицу, осуществляется на основании предоставленных медицинской организацией персонифицированных реестров счетов и счетов на оплату медицинской помощи в пределах объемов предоставления и финансового обеспечения медицинской помощи, утвержденных решением Комиссии, по установленным настоящим Тарифным соглашением тарифам на оплату медицинской помощи. Тарифы на оплату медицинской помощи устанавливаются в зависимости от условий оказания медицинской помощи. </w:t>
      </w:r>
    </w:p>
    <w:p w:rsidR="009C4256" w:rsidRPr="001B4A3E" w:rsidRDefault="009C4256" w:rsidP="00FE4CDD">
      <w:pPr>
        <w:pStyle w:val="ConsPlusNormal"/>
        <w:spacing w:before="120"/>
        <w:ind w:firstLine="709"/>
        <w:jc w:val="both"/>
        <w:rPr>
          <w:b w:val="0"/>
        </w:rPr>
      </w:pPr>
    </w:p>
    <w:p w:rsidR="00556DF3" w:rsidRPr="001B4A3E" w:rsidRDefault="009C4256" w:rsidP="00FE4CDD">
      <w:pPr>
        <w:pStyle w:val="ConsPlusNormal"/>
        <w:spacing w:before="120"/>
        <w:ind w:firstLine="709"/>
        <w:jc w:val="both"/>
        <w:rPr>
          <w:b w:val="0"/>
        </w:rPr>
      </w:pPr>
      <w:r w:rsidRPr="001B4A3E">
        <w:t>2.6.</w:t>
      </w:r>
      <w:r w:rsidRPr="001B4A3E">
        <w:rPr>
          <w:b w:val="0"/>
        </w:rPr>
        <w:t xml:space="preserve"> </w:t>
      </w:r>
      <w:r w:rsidR="00556DF3" w:rsidRPr="001B4A3E">
        <w:rPr>
          <w:b w:val="0"/>
        </w:rPr>
        <w:t>При формировании реестров счетов и счетов на оплату медицинской помощи, вне зависимости</w:t>
      </w:r>
      <w:r w:rsidR="00A81AA6">
        <w:rPr>
          <w:b w:val="0"/>
        </w:rPr>
        <w:t xml:space="preserve"> от применяемого способа оплаты</w:t>
      </w:r>
      <w:r w:rsidR="00556DF3" w:rsidRPr="001B4A3E">
        <w:rPr>
          <w:b w:val="0"/>
        </w:rPr>
        <w:t xml:space="preserve"> и условий оказания медицинской помощи, отражаются все единицы объема с указанием размеров установленных тарифов.</w:t>
      </w:r>
    </w:p>
    <w:p w:rsidR="009C4256" w:rsidRPr="001B4A3E" w:rsidRDefault="009C4256" w:rsidP="009C4256">
      <w:pPr>
        <w:tabs>
          <w:tab w:val="left" w:pos="0"/>
          <w:tab w:val="left" w:pos="1260"/>
        </w:tabs>
        <w:spacing w:before="240"/>
        <w:ind w:firstLine="709"/>
        <w:jc w:val="both"/>
        <w:rPr>
          <w:rFonts w:ascii="Times New Roman" w:hAnsi="Times New Roman"/>
          <w:sz w:val="28"/>
          <w:szCs w:val="28"/>
        </w:rPr>
      </w:pPr>
      <w:r w:rsidRPr="001B4A3E">
        <w:rPr>
          <w:rFonts w:ascii="Times New Roman" w:hAnsi="Times New Roman"/>
          <w:sz w:val="28"/>
          <w:szCs w:val="28"/>
        </w:rPr>
        <w:t>Медицинские организации ведут раздельный учет посещений при обращениях по поводу заболевания, посещений с профилактической и иной целью (в том числе профилактических медицинских осмотров, в том числе в рамках диспансеризации, углубленной диспансеризации, диспансерного наблюдения), неотложной медицинской помощи, а также посещений, оказанных прикрепленному населению и неприкрепленному населению.</w:t>
      </w:r>
    </w:p>
    <w:p w:rsidR="00556DF3" w:rsidRPr="001B4A3E" w:rsidRDefault="00556DF3" w:rsidP="00FE4CDD">
      <w:pPr>
        <w:spacing w:before="120"/>
        <w:ind w:firstLine="720"/>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Перечень 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территории Удмуртской Республики, в разрезе условий оказания медицинской помощи и применяемых способов оплаты приведен </w:t>
      </w:r>
      <w:r w:rsidRPr="00A81AA6">
        <w:rPr>
          <w:rFonts w:ascii="Times New Roman" w:eastAsia="Times New Roman" w:hAnsi="Times New Roman"/>
          <w:sz w:val="28"/>
          <w:szCs w:val="28"/>
        </w:rPr>
        <w:t>в</w:t>
      </w:r>
      <w:r w:rsidRPr="001B4A3E">
        <w:rPr>
          <w:rFonts w:ascii="Times New Roman" w:eastAsia="Times New Roman" w:hAnsi="Times New Roman"/>
          <w:b/>
          <w:sz w:val="28"/>
          <w:szCs w:val="28"/>
        </w:rPr>
        <w:t xml:space="preserve"> приложении 1</w:t>
      </w:r>
      <w:r w:rsidRPr="001B4A3E">
        <w:rPr>
          <w:rFonts w:ascii="Times New Roman" w:eastAsia="Times New Roman" w:hAnsi="Times New Roman"/>
          <w:sz w:val="28"/>
          <w:szCs w:val="28"/>
        </w:rPr>
        <w:t xml:space="preserve"> к Тарифному соглашению.</w:t>
      </w:r>
    </w:p>
    <w:p w:rsidR="00292807" w:rsidRDefault="00292807" w:rsidP="00292807">
      <w:pPr>
        <w:pStyle w:val="ConsPlusNormal"/>
        <w:spacing w:before="220" w:line="264" w:lineRule="auto"/>
        <w:ind w:firstLine="540"/>
        <w:jc w:val="both"/>
        <w:rPr>
          <w:rFonts w:eastAsia="Times New Roman"/>
          <w:b w:val="0"/>
          <w:bCs w:val="0"/>
          <w:color w:val="FF0000"/>
        </w:rPr>
      </w:pPr>
    </w:p>
    <w:p w:rsidR="001F39D0" w:rsidRPr="001B4A3E" w:rsidRDefault="001F39D0" w:rsidP="00292807">
      <w:pPr>
        <w:pStyle w:val="ConsPlusNormal"/>
        <w:spacing w:before="220" w:line="264" w:lineRule="auto"/>
        <w:ind w:firstLine="540"/>
        <w:jc w:val="both"/>
        <w:rPr>
          <w:rFonts w:eastAsia="Times New Roman"/>
          <w:b w:val="0"/>
          <w:bCs w:val="0"/>
          <w:color w:val="FF0000"/>
        </w:rPr>
      </w:pPr>
    </w:p>
    <w:p w:rsidR="00EF1DDC" w:rsidRPr="001B4A3E" w:rsidRDefault="00EF1DDC" w:rsidP="00EF1DDC">
      <w:pPr>
        <w:ind w:firstLine="709"/>
        <w:jc w:val="center"/>
        <w:outlineLvl w:val="0"/>
        <w:rPr>
          <w:rFonts w:ascii="Times New Roman" w:eastAsia="Times New Roman" w:hAnsi="Times New Roman"/>
          <w:b/>
          <w:bCs/>
          <w:sz w:val="28"/>
          <w:szCs w:val="28"/>
        </w:rPr>
      </w:pPr>
      <w:r w:rsidRPr="001B4A3E">
        <w:rPr>
          <w:rFonts w:ascii="Times New Roman" w:eastAsia="Times New Roman" w:hAnsi="Times New Roman"/>
          <w:b/>
          <w:bCs/>
          <w:sz w:val="28"/>
          <w:szCs w:val="28"/>
        </w:rPr>
        <w:t xml:space="preserve">РАЗДЕЛ </w:t>
      </w:r>
      <w:r w:rsidRPr="001B4A3E">
        <w:rPr>
          <w:rFonts w:ascii="Times New Roman" w:eastAsia="Times New Roman" w:hAnsi="Times New Roman"/>
          <w:b/>
          <w:bCs/>
          <w:sz w:val="28"/>
          <w:szCs w:val="28"/>
          <w:lang w:val="en-US"/>
        </w:rPr>
        <w:t>III</w:t>
      </w:r>
      <w:r w:rsidRPr="001B4A3E">
        <w:rPr>
          <w:rFonts w:ascii="Times New Roman" w:eastAsia="Times New Roman" w:hAnsi="Times New Roman"/>
          <w:b/>
          <w:bCs/>
          <w:sz w:val="28"/>
          <w:szCs w:val="28"/>
        </w:rPr>
        <w:t>. РАЗМЕР И СТРУКТУРА ТАРИФОВ НА ОПЛАТУ МЕДИЦИНСКОЙ ПОМОЩИ</w:t>
      </w:r>
    </w:p>
    <w:p w:rsidR="00A938A7" w:rsidRDefault="00A938A7" w:rsidP="00EF1DDC">
      <w:pPr>
        <w:pStyle w:val="33"/>
        <w:spacing w:before="240"/>
        <w:rPr>
          <w:b/>
          <w:bCs/>
          <w:sz w:val="32"/>
          <w:szCs w:val="32"/>
          <w:lang w:val="ru-RU"/>
        </w:rPr>
      </w:pPr>
    </w:p>
    <w:p w:rsidR="00CD6ED1" w:rsidRPr="001B4A3E" w:rsidRDefault="004513E5" w:rsidP="00CD6ED1">
      <w:pPr>
        <w:pStyle w:val="ConsPlusNormal"/>
        <w:widowControl w:val="0"/>
        <w:tabs>
          <w:tab w:val="left" w:pos="0"/>
          <w:tab w:val="left" w:pos="142"/>
        </w:tabs>
        <w:ind w:left="566"/>
        <w:jc w:val="center"/>
        <w:outlineLvl w:val="2"/>
        <w:rPr>
          <w:sz w:val="30"/>
          <w:szCs w:val="30"/>
        </w:rPr>
      </w:pPr>
      <w:r w:rsidRPr="001B4A3E">
        <w:rPr>
          <w:sz w:val="32"/>
          <w:szCs w:val="32"/>
        </w:rPr>
        <w:t>3.</w:t>
      </w:r>
      <w:r w:rsidR="00A938A7" w:rsidRPr="001B4A3E">
        <w:rPr>
          <w:sz w:val="32"/>
          <w:szCs w:val="32"/>
        </w:rPr>
        <w:t>1</w:t>
      </w:r>
      <w:r w:rsidRPr="001B4A3E">
        <w:rPr>
          <w:sz w:val="32"/>
          <w:szCs w:val="32"/>
        </w:rPr>
        <w:t xml:space="preserve">. </w:t>
      </w:r>
      <w:r w:rsidR="00CD6ED1" w:rsidRPr="001B4A3E">
        <w:rPr>
          <w:bCs w:val="0"/>
          <w:sz w:val="30"/>
          <w:szCs w:val="30"/>
        </w:rPr>
        <w:t>В части медицинской помощи, оказы</w:t>
      </w:r>
      <w:r w:rsidR="00E322E2" w:rsidRPr="001B4A3E">
        <w:rPr>
          <w:bCs w:val="0"/>
          <w:sz w:val="30"/>
          <w:szCs w:val="30"/>
        </w:rPr>
        <w:t>ваемой в амбулаторных условиях</w:t>
      </w:r>
    </w:p>
    <w:p w:rsidR="00CD6ED1" w:rsidRDefault="00CD6ED1" w:rsidP="004513E5">
      <w:pPr>
        <w:pStyle w:val="ConsPlusNormal"/>
        <w:widowControl w:val="0"/>
        <w:tabs>
          <w:tab w:val="left" w:pos="0"/>
          <w:tab w:val="left" w:pos="142"/>
        </w:tabs>
        <w:ind w:left="566"/>
        <w:jc w:val="both"/>
        <w:outlineLvl w:val="2"/>
        <w:rPr>
          <w:b w:val="0"/>
        </w:rPr>
      </w:pPr>
    </w:p>
    <w:p w:rsidR="00650BC6" w:rsidRDefault="00650BC6" w:rsidP="00DE33A2">
      <w:pPr>
        <w:pStyle w:val="33"/>
        <w:tabs>
          <w:tab w:val="left" w:pos="567"/>
        </w:tabs>
        <w:ind w:firstLine="709"/>
        <w:rPr>
          <w:sz w:val="28"/>
          <w:szCs w:val="28"/>
          <w:lang w:val="ru-RU"/>
        </w:rPr>
      </w:pPr>
    </w:p>
    <w:p w:rsidR="00CB0956" w:rsidRPr="001B4A3E" w:rsidRDefault="00305524" w:rsidP="00DE33A2">
      <w:pPr>
        <w:pStyle w:val="33"/>
        <w:tabs>
          <w:tab w:val="left" w:pos="567"/>
        </w:tabs>
        <w:ind w:firstLine="709"/>
        <w:rPr>
          <w:sz w:val="28"/>
          <w:szCs w:val="28"/>
          <w:lang w:val="ru-RU"/>
        </w:rPr>
      </w:pPr>
      <w:r w:rsidRPr="001B4A3E">
        <w:rPr>
          <w:sz w:val="28"/>
          <w:szCs w:val="28"/>
          <w:lang w:val="ru-RU"/>
        </w:rPr>
        <w:t>С</w:t>
      </w:r>
      <w:r w:rsidR="00C85325" w:rsidRPr="001B4A3E">
        <w:rPr>
          <w:sz w:val="28"/>
          <w:szCs w:val="28"/>
          <w:lang w:val="ru-RU"/>
        </w:rPr>
        <w:t xml:space="preserve">редний размер финансового обеспечения медицинской </w:t>
      </w:r>
      <w:r w:rsidR="00C85325" w:rsidRPr="001B4A3E">
        <w:rPr>
          <w:bCs/>
          <w:sz w:val="28"/>
          <w:szCs w:val="28"/>
          <w:lang w:val="ru-RU"/>
        </w:rPr>
        <w:t xml:space="preserve">помощи, определенный на основе нормативов объемов медицинской помощи и финансовых затрат на единицу объема медицинской помощи, установленных </w:t>
      </w:r>
      <w:r w:rsidR="00A81AA6">
        <w:rPr>
          <w:bCs/>
          <w:sz w:val="28"/>
          <w:szCs w:val="28"/>
          <w:lang w:val="ru-RU"/>
        </w:rPr>
        <w:t>Т</w:t>
      </w:r>
      <w:r w:rsidR="00C85325" w:rsidRPr="001B4A3E">
        <w:rPr>
          <w:bCs/>
          <w:sz w:val="28"/>
          <w:szCs w:val="28"/>
          <w:lang w:val="ru-RU"/>
        </w:rPr>
        <w:t xml:space="preserve">ерриториальной программой </w:t>
      </w:r>
      <w:r w:rsidR="00E129C4">
        <w:rPr>
          <w:bCs/>
          <w:sz w:val="28"/>
          <w:szCs w:val="28"/>
          <w:lang w:val="ru-RU"/>
        </w:rPr>
        <w:t>ОМС</w:t>
      </w:r>
      <w:r w:rsidR="00F0009E" w:rsidRPr="001B4A3E">
        <w:rPr>
          <w:bCs/>
          <w:sz w:val="28"/>
          <w:szCs w:val="28"/>
          <w:lang w:val="ru-RU"/>
        </w:rPr>
        <w:t xml:space="preserve"> </w:t>
      </w:r>
      <w:r w:rsidR="008B3B40" w:rsidRPr="001B4A3E">
        <w:rPr>
          <w:bCs/>
          <w:sz w:val="28"/>
          <w:szCs w:val="28"/>
          <w:lang w:val="ru-RU"/>
        </w:rPr>
        <w:t xml:space="preserve">в амбулаторных условиях </w:t>
      </w:r>
      <w:r w:rsidR="00763FC6">
        <w:rPr>
          <w:bCs/>
          <w:sz w:val="28"/>
          <w:szCs w:val="28"/>
          <w:lang w:val="ru-RU"/>
        </w:rPr>
        <w:t>–</w:t>
      </w:r>
      <w:r w:rsidR="00596FF3" w:rsidRPr="001B4A3E">
        <w:rPr>
          <w:bCs/>
          <w:sz w:val="28"/>
          <w:szCs w:val="28"/>
          <w:lang w:val="ru-RU"/>
        </w:rPr>
        <w:t xml:space="preserve"> </w:t>
      </w:r>
      <w:r w:rsidR="004C42C5" w:rsidRPr="001B4A3E">
        <w:rPr>
          <w:bCs/>
          <w:sz w:val="28"/>
          <w:szCs w:val="28"/>
          <w:lang w:val="ru-RU"/>
        </w:rPr>
        <w:t>8620,2</w:t>
      </w:r>
      <w:r w:rsidR="00C85325" w:rsidRPr="001B4A3E">
        <w:rPr>
          <w:sz w:val="28"/>
          <w:szCs w:val="28"/>
          <w:lang w:val="ru-RU"/>
        </w:rPr>
        <w:t xml:space="preserve"> руб., в </w:t>
      </w:r>
      <w:r w:rsidR="00596FF3" w:rsidRPr="001B4A3E">
        <w:rPr>
          <w:sz w:val="28"/>
          <w:szCs w:val="28"/>
          <w:lang w:val="ru-RU"/>
        </w:rPr>
        <w:t>том числе</w:t>
      </w:r>
      <w:r w:rsidR="00CB0956" w:rsidRPr="001B4A3E">
        <w:rPr>
          <w:sz w:val="28"/>
          <w:szCs w:val="28"/>
          <w:lang w:val="ru-RU"/>
        </w:rPr>
        <w:t>:</w:t>
      </w:r>
    </w:p>
    <w:p w:rsidR="00C85325" w:rsidRPr="001B4A3E" w:rsidRDefault="00CB0956" w:rsidP="00E60F76">
      <w:pPr>
        <w:pStyle w:val="33"/>
        <w:tabs>
          <w:tab w:val="left" w:pos="567"/>
        </w:tabs>
        <w:ind w:firstLine="709"/>
        <w:rPr>
          <w:sz w:val="28"/>
          <w:szCs w:val="28"/>
          <w:lang w:val="ru-RU"/>
        </w:rPr>
      </w:pPr>
      <w:r w:rsidRPr="001B4A3E">
        <w:rPr>
          <w:sz w:val="28"/>
          <w:szCs w:val="28"/>
          <w:lang w:val="ru-RU"/>
        </w:rPr>
        <w:lastRenderedPageBreak/>
        <w:t>-</w:t>
      </w:r>
      <w:r w:rsidR="00596FF3" w:rsidRPr="001B4A3E">
        <w:rPr>
          <w:sz w:val="28"/>
          <w:szCs w:val="28"/>
          <w:lang w:val="ru-RU"/>
        </w:rPr>
        <w:t xml:space="preserve"> при оплате по </w:t>
      </w:r>
      <w:r w:rsidR="00DE33A2" w:rsidRPr="00DE33A2">
        <w:rPr>
          <w:bCs/>
          <w:sz w:val="28"/>
          <w:szCs w:val="28"/>
          <w:lang w:val="ru-RU"/>
        </w:rPr>
        <w:t>полн</w:t>
      </w:r>
      <w:r w:rsidR="00DE33A2">
        <w:rPr>
          <w:bCs/>
          <w:sz w:val="28"/>
          <w:szCs w:val="28"/>
          <w:lang w:val="ru-RU"/>
        </w:rPr>
        <w:t>ому</w:t>
      </w:r>
      <w:r w:rsidR="00DE33A2" w:rsidRPr="00DE33A2">
        <w:rPr>
          <w:bCs/>
          <w:sz w:val="28"/>
          <w:szCs w:val="28"/>
          <w:lang w:val="ru-RU"/>
        </w:rPr>
        <w:t xml:space="preserve"> подушево</w:t>
      </w:r>
      <w:r w:rsidR="00DE33A2">
        <w:rPr>
          <w:bCs/>
          <w:sz w:val="28"/>
          <w:szCs w:val="28"/>
          <w:lang w:val="ru-RU"/>
        </w:rPr>
        <w:t>му</w:t>
      </w:r>
      <w:r w:rsidR="00DE33A2" w:rsidRPr="00DE33A2">
        <w:rPr>
          <w:bCs/>
          <w:sz w:val="28"/>
          <w:szCs w:val="28"/>
          <w:lang w:val="ru-RU"/>
        </w:rPr>
        <w:t xml:space="preserve"> норматив</w:t>
      </w:r>
      <w:r w:rsidR="00DE33A2">
        <w:rPr>
          <w:bCs/>
          <w:sz w:val="28"/>
          <w:szCs w:val="28"/>
          <w:lang w:val="ru-RU"/>
        </w:rPr>
        <w:t>у</w:t>
      </w:r>
      <w:r w:rsidR="00DE33A2" w:rsidRPr="00DE33A2">
        <w:rPr>
          <w:bCs/>
          <w:sz w:val="28"/>
          <w:szCs w:val="28"/>
          <w:lang w:val="ru-RU"/>
        </w:rPr>
        <w:t xml:space="preserve"> финансирования</w:t>
      </w:r>
      <w:r w:rsidR="00C85325" w:rsidRPr="001B4A3E">
        <w:rPr>
          <w:sz w:val="28"/>
          <w:szCs w:val="28"/>
          <w:lang w:val="ru-RU"/>
        </w:rPr>
        <w:t xml:space="preserve"> </w:t>
      </w:r>
      <w:r w:rsidR="00763FC6">
        <w:rPr>
          <w:b/>
          <w:sz w:val="28"/>
          <w:szCs w:val="28"/>
          <w:lang w:val="ru-RU"/>
        </w:rPr>
        <w:t>–</w:t>
      </w:r>
      <w:r w:rsidR="00947E6B" w:rsidRPr="001B4A3E">
        <w:rPr>
          <w:b/>
          <w:sz w:val="28"/>
          <w:szCs w:val="28"/>
          <w:lang w:val="ru-RU"/>
        </w:rPr>
        <w:t xml:space="preserve"> 2437,0</w:t>
      </w:r>
      <w:r w:rsidRPr="001B4A3E">
        <w:rPr>
          <w:b/>
          <w:sz w:val="28"/>
          <w:szCs w:val="28"/>
          <w:lang w:val="ru-RU"/>
        </w:rPr>
        <w:t xml:space="preserve"> </w:t>
      </w:r>
      <w:r w:rsidR="00C85325" w:rsidRPr="001B4A3E">
        <w:rPr>
          <w:b/>
          <w:sz w:val="28"/>
          <w:szCs w:val="28"/>
          <w:lang w:val="ru-RU"/>
        </w:rPr>
        <w:t>руб</w:t>
      </w:r>
      <w:r w:rsidR="00C85325" w:rsidRPr="001B4A3E">
        <w:rPr>
          <w:sz w:val="28"/>
          <w:szCs w:val="28"/>
          <w:lang w:val="ru-RU"/>
        </w:rPr>
        <w:t>.</w:t>
      </w:r>
    </w:p>
    <w:p w:rsidR="005C6CCD" w:rsidRPr="001B4A3E" w:rsidRDefault="005C6CCD" w:rsidP="005C6CCD">
      <w:pPr>
        <w:pStyle w:val="33"/>
        <w:tabs>
          <w:tab w:val="left" w:pos="567"/>
        </w:tabs>
        <w:spacing w:before="120"/>
        <w:ind w:firstLine="709"/>
        <w:rPr>
          <w:bCs/>
          <w:sz w:val="28"/>
          <w:szCs w:val="28"/>
          <w:lang w:val="ru-RU"/>
        </w:rPr>
      </w:pPr>
      <w:r w:rsidRPr="001B4A3E">
        <w:rPr>
          <w:bCs/>
          <w:sz w:val="28"/>
          <w:szCs w:val="28"/>
          <w:lang w:val="ru-RU"/>
        </w:rPr>
        <w:t>Средний размер финанс</w:t>
      </w:r>
      <w:r w:rsidR="00763FC6">
        <w:rPr>
          <w:bCs/>
          <w:sz w:val="28"/>
          <w:szCs w:val="28"/>
          <w:lang w:val="ru-RU"/>
        </w:rPr>
        <w:t>о</w:t>
      </w:r>
      <w:r w:rsidRPr="001B4A3E">
        <w:rPr>
          <w:bCs/>
          <w:sz w:val="28"/>
          <w:szCs w:val="28"/>
          <w:lang w:val="ru-RU"/>
        </w:rPr>
        <w:t>вого обеспечения медицинской помощи в амбулаторных условиях рассчитан без учета средств</w:t>
      </w:r>
      <w:r w:rsidR="00E60F76">
        <w:rPr>
          <w:bCs/>
          <w:sz w:val="28"/>
          <w:szCs w:val="28"/>
          <w:lang w:val="ru-RU"/>
        </w:rPr>
        <w:t>,</w:t>
      </w:r>
      <w:r w:rsidRPr="001B4A3E">
        <w:rPr>
          <w:bCs/>
          <w:sz w:val="28"/>
          <w:szCs w:val="28"/>
          <w:lang w:val="ru-RU"/>
        </w:rPr>
        <w:t xml:space="preserve"> направляемых на оплату медицинской помощи, оказанной застрахованным лицам за пределами субъекта Российской Федерации, на территории которого выдан полис ОМС</w:t>
      </w:r>
      <w:r w:rsidR="00E60F76">
        <w:rPr>
          <w:bCs/>
          <w:sz w:val="28"/>
          <w:szCs w:val="28"/>
          <w:lang w:val="ru-RU"/>
        </w:rPr>
        <w:t>,</w:t>
      </w:r>
      <w:r w:rsidRPr="001B4A3E">
        <w:rPr>
          <w:bCs/>
          <w:sz w:val="28"/>
          <w:szCs w:val="28"/>
          <w:lang w:val="ru-RU"/>
        </w:rPr>
        <w:t xml:space="preserve"> и без учета средств, предусмотренных на медицинскую реабилитацию.</w:t>
      </w:r>
    </w:p>
    <w:p w:rsidR="00290DC4" w:rsidRPr="001B4A3E" w:rsidRDefault="004C42C5" w:rsidP="00FE4CDD">
      <w:pPr>
        <w:pStyle w:val="33"/>
        <w:tabs>
          <w:tab w:val="left" w:pos="567"/>
        </w:tabs>
        <w:spacing w:before="120"/>
        <w:ind w:firstLine="709"/>
        <w:rPr>
          <w:b/>
          <w:sz w:val="28"/>
          <w:szCs w:val="28"/>
          <w:lang w:val="ru-RU"/>
        </w:rPr>
      </w:pPr>
      <w:r w:rsidRPr="001B4A3E">
        <w:rPr>
          <w:sz w:val="28"/>
          <w:szCs w:val="28"/>
          <w:lang w:val="ru-RU"/>
        </w:rPr>
        <w:t xml:space="preserve">Кроме того, </w:t>
      </w:r>
      <w:r w:rsidR="00CB0956" w:rsidRPr="001B4A3E">
        <w:rPr>
          <w:sz w:val="28"/>
          <w:szCs w:val="28"/>
          <w:lang w:val="ru-RU"/>
        </w:rPr>
        <w:t xml:space="preserve">при оплате медицинской реабилитации </w:t>
      </w:r>
      <w:r w:rsidRPr="001B4A3E">
        <w:rPr>
          <w:sz w:val="28"/>
          <w:szCs w:val="28"/>
          <w:lang w:val="ru-RU"/>
        </w:rPr>
        <w:t xml:space="preserve">в амбулаторных условиях </w:t>
      </w:r>
      <w:r w:rsidR="00763FC6">
        <w:rPr>
          <w:b/>
          <w:sz w:val="28"/>
          <w:szCs w:val="28"/>
          <w:lang w:val="ru-RU"/>
        </w:rPr>
        <w:t>–</w:t>
      </w:r>
      <w:r w:rsidR="00CB0956" w:rsidRPr="001B4A3E">
        <w:rPr>
          <w:sz w:val="28"/>
          <w:szCs w:val="28"/>
          <w:lang w:val="ru-RU"/>
        </w:rPr>
        <w:t xml:space="preserve"> </w:t>
      </w:r>
      <w:r w:rsidR="00701377" w:rsidRPr="001B4A3E">
        <w:rPr>
          <w:b/>
          <w:sz w:val="28"/>
          <w:szCs w:val="28"/>
          <w:lang w:val="ru-RU"/>
        </w:rPr>
        <w:t>90,5</w:t>
      </w:r>
      <w:r w:rsidR="00CB0956" w:rsidRPr="001B4A3E">
        <w:rPr>
          <w:b/>
          <w:sz w:val="28"/>
          <w:szCs w:val="28"/>
          <w:lang w:val="ru-RU"/>
        </w:rPr>
        <w:t xml:space="preserve"> руб.</w:t>
      </w:r>
      <w:r w:rsidR="00290DC4" w:rsidRPr="001B4A3E">
        <w:rPr>
          <w:b/>
          <w:sz w:val="28"/>
          <w:szCs w:val="28"/>
          <w:lang w:val="ru-RU"/>
        </w:rPr>
        <w:t xml:space="preserve">   </w:t>
      </w:r>
    </w:p>
    <w:p w:rsidR="004C42C5" w:rsidRPr="001B4A3E" w:rsidRDefault="004C42C5" w:rsidP="00DE33A2">
      <w:pPr>
        <w:pStyle w:val="33"/>
        <w:tabs>
          <w:tab w:val="left" w:pos="567"/>
        </w:tabs>
        <w:ind w:firstLine="709"/>
        <w:rPr>
          <w:b/>
          <w:color w:val="FF0000"/>
          <w:sz w:val="28"/>
          <w:szCs w:val="28"/>
          <w:lang w:val="ru-RU"/>
        </w:rPr>
      </w:pPr>
    </w:p>
    <w:p w:rsidR="00F66320" w:rsidRPr="001B4A3E" w:rsidRDefault="00A938A7" w:rsidP="00DE33A2">
      <w:pPr>
        <w:pStyle w:val="33"/>
        <w:ind w:firstLine="709"/>
        <w:rPr>
          <w:color w:val="000000" w:themeColor="text1"/>
          <w:sz w:val="28"/>
          <w:szCs w:val="28"/>
          <w:lang w:val="ru-RU"/>
        </w:rPr>
      </w:pPr>
      <w:r w:rsidRPr="001B4A3E">
        <w:rPr>
          <w:b/>
          <w:color w:val="000000" w:themeColor="text1"/>
          <w:sz w:val="28"/>
          <w:szCs w:val="28"/>
          <w:lang w:val="ru-RU"/>
        </w:rPr>
        <w:t>3.1.</w:t>
      </w:r>
      <w:r w:rsidR="00596FF3" w:rsidRPr="001B4A3E">
        <w:rPr>
          <w:b/>
          <w:color w:val="000000" w:themeColor="text1"/>
          <w:sz w:val="28"/>
          <w:szCs w:val="28"/>
          <w:lang w:val="ru-RU"/>
        </w:rPr>
        <w:t>1</w:t>
      </w:r>
      <w:r w:rsidRPr="001B4A3E">
        <w:rPr>
          <w:b/>
          <w:color w:val="000000" w:themeColor="text1"/>
          <w:sz w:val="28"/>
          <w:szCs w:val="28"/>
          <w:lang w:val="ru-RU"/>
        </w:rPr>
        <w:t>.</w:t>
      </w:r>
      <w:r w:rsidR="00EE30B2">
        <w:rPr>
          <w:b/>
          <w:color w:val="000000" w:themeColor="text1"/>
          <w:sz w:val="28"/>
          <w:szCs w:val="28"/>
          <w:lang w:val="ru-RU"/>
        </w:rPr>
        <w:t xml:space="preserve"> </w:t>
      </w:r>
      <w:r w:rsidR="00F66320" w:rsidRPr="001B4A3E">
        <w:rPr>
          <w:color w:val="000000" w:themeColor="text1"/>
          <w:sz w:val="28"/>
          <w:szCs w:val="28"/>
          <w:lang w:val="ru-RU"/>
        </w:rPr>
        <w:t xml:space="preserve">Перечень видов медицинской помощи, финансовое обеспечение которых осуществляется по подушевому нормативу </w:t>
      </w:r>
      <w:r w:rsidR="00FB72C6" w:rsidRPr="001B4A3E">
        <w:rPr>
          <w:color w:val="000000" w:themeColor="text1"/>
          <w:sz w:val="28"/>
          <w:szCs w:val="28"/>
          <w:lang w:val="ru-RU"/>
        </w:rPr>
        <w:t xml:space="preserve">финансирования </w:t>
      </w:r>
      <w:r w:rsidR="00F66320" w:rsidRPr="001B4A3E">
        <w:rPr>
          <w:color w:val="000000" w:themeColor="text1"/>
          <w:sz w:val="28"/>
          <w:szCs w:val="28"/>
          <w:lang w:val="ru-RU"/>
        </w:rPr>
        <w:t xml:space="preserve">в амбулаторных условиях, </w:t>
      </w:r>
      <w:r w:rsidR="006216DE" w:rsidRPr="001B4A3E">
        <w:rPr>
          <w:color w:val="000000" w:themeColor="text1"/>
          <w:sz w:val="28"/>
          <w:szCs w:val="28"/>
          <w:lang w:val="ru-RU"/>
        </w:rPr>
        <w:t xml:space="preserve">и Перечень видов медицинской помощи, финансовое обеспечение которых осуществляется вне подушевого норматива финансирования в амбулаторных условиях, </w:t>
      </w:r>
      <w:r w:rsidR="00F66320" w:rsidRPr="001B4A3E">
        <w:rPr>
          <w:color w:val="000000" w:themeColor="text1"/>
          <w:sz w:val="28"/>
          <w:szCs w:val="28"/>
          <w:lang w:val="ru-RU"/>
        </w:rPr>
        <w:t>приведен</w:t>
      </w:r>
      <w:r w:rsidR="006216DE" w:rsidRPr="001B4A3E">
        <w:rPr>
          <w:color w:val="000000" w:themeColor="text1"/>
          <w:sz w:val="28"/>
          <w:szCs w:val="28"/>
          <w:lang w:val="ru-RU"/>
        </w:rPr>
        <w:t>ы</w:t>
      </w:r>
      <w:r w:rsidR="00F66320" w:rsidRPr="001B4A3E">
        <w:rPr>
          <w:color w:val="000000" w:themeColor="text1"/>
          <w:sz w:val="28"/>
          <w:szCs w:val="28"/>
          <w:lang w:val="ru-RU"/>
        </w:rPr>
        <w:t xml:space="preserve"> в </w:t>
      </w:r>
      <w:r w:rsidR="00F66320" w:rsidRPr="001B4A3E">
        <w:rPr>
          <w:b/>
          <w:color w:val="000000" w:themeColor="text1"/>
          <w:sz w:val="28"/>
          <w:szCs w:val="28"/>
          <w:lang w:val="ru-RU"/>
        </w:rPr>
        <w:t>прило</w:t>
      </w:r>
      <w:r w:rsidR="001F0CB5" w:rsidRPr="001B4A3E">
        <w:rPr>
          <w:b/>
          <w:color w:val="000000" w:themeColor="text1"/>
          <w:sz w:val="28"/>
          <w:szCs w:val="28"/>
          <w:lang w:val="ru-RU"/>
        </w:rPr>
        <w:t xml:space="preserve">жении </w:t>
      </w:r>
      <w:r w:rsidR="00A02648" w:rsidRPr="001B4A3E">
        <w:rPr>
          <w:b/>
          <w:color w:val="000000" w:themeColor="text1"/>
          <w:sz w:val="28"/>
          <w:szCs w:val="28"/>
          <w:lang w:val="ru-RU"/>
        </w:rPr>
        <w:t>2</w:t>
      </w:r>
      <w:r w:rsidR="00F66320" w:rsidRPr="001B4A3E">
        <w:rPr>
          <w:color w:val="000000" w:themeColor="text1"/>
          <w:sz w:val="28"/>
          <w:szCs w:val="28"/>
          <w:lang w:val="ru-RU"/>
        </w:rPr>
        <w:t xml:space="preserve"> к Тарифному соглашению.</w:t>
      </w:r>
    </w:p>
    <w:p w:rsidR="009C4256" w:rsidRPr="001B4A3E" w:rsidRDefault="009C4256" w:rsidP="009C4256">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Перечень расходов на оказание медицинской помощи, финансовое обеспечение которых осуществляется по подушевому нормативу финансирования:</w:t>
      </w:r>
    </w:p>
    <w:p w:rsidR="009C4256" w:rsidRPr="001B4A3E" w:rsidRDefault="00EE30B2" w:rsidP="00EE30B2">
      <w:pPr>
        <w:ind w:firstLine="709"/>
        <w:jc w:val="both"/>
        <w:outlineLvl w:val="0"/>
        <w:rPr>
          <w:rFonts w:ascii="Times New Roman" w:eastAsia="Times New Roman" w:hAnsi="Times New Roman"/>
          <w:bCs/>
          <w:sz w:val="28"/>
          <w:szCs w:val="28"/>
        </w:rPr>
      </w:pPr>
      <w:proofErr w:type="spellStart"/>
      <w:r>
        <w:rPr>
          <w:rFonts w:ascii="Times New Roman" w:eastAsia="Times New Roman" w:hAnsi="Times New Roman"/>
          <w:bCs/>
          <w:sz w:val="28"/>
          <w:szCs w:val="28"/>
        </w:rPr>
        <w:t>п</w:t>
      </w:r>
      <w:r w:rsidR="009C4256" w:rsidRPr="001B4A3E">
        <w:rPr>
          <w:rFonts w:ascii="Times New Roman" w:eastAsia="Times New Roman" w:hAnsi="Times New Roman"/>
          <w:bCs/>
          <w:sz w:val="28"/>
          <w:szCs w:val="28"/>
        </w:rPr>
        <w:t>одушевое</w:t>
      </w:r>
      <w:proofErr w:type="spellEnd"/>
      <w:r w:rsidR="009C4256" w:rsidRPr="001B4A3E">
        <w:rPr>
          <w:rFonts w:ascii="Times New Roman" w:eastAsia="Times New Roman" w:hAnsi="Times New Roman"/>
          <w:bCs/>
          <w:sz w:val="28"/>
          <w:szCs w:val="28"/>
        </w:rPr>
        <w:t xml:space="preserve"> финансирование применяется в части оплаты первичной медико-санитарной помощи, оказанной в амбулаторных условиях медицинскими организациями, имеющими прикрепленное население,  включая расходы на медицинскую помощь в объеме, обеспечивающем лечебно-диагностический процесс в соответствии со стандартами и порядками оказания медицинской помощи, хирургические операции, выполненные в рамках посещения (обращения), лабораторные и другие лечебно-диагностические исследования (за исключением услуг, оплачиваемых по отдельным тарифам), включая оказание медицинской помощи мобильными медицинскими бригадами (медицинскими комплексами), </w:t>
      </w:r>
      <w:proofErr w:type="spellStart"/>
      <w:r w:rsidR="009C4256" w:rsidRPr="001B4A3E">
        <w:rPr>
          <w:rFonts w:ascii="Times New Roman" w:eastAsia="Times New Roman" w:hAnsi="Times New Roman"/>
          <w:bCs/>
          <w:sz w:val="28"/>
          <w:szCs w:val="28"/>
        </w:rPr>
        <w:t>доабортное</w:t>
      </w:r>
      <w:proofErr w:type="spellEnd"/>
      <w:r w:rsidR="009C4256" w:rsidRPr="001B4A3E">
        <w:rPr>
          <w:rFonts w:ascii="Times New Roman" w:eastAsia="Times New Roman" w:hAnsi="Times New Roman"/>
          <w:bCs/>
          <w:sz w:val="28"/>
          <w:szCs w:val="28"/>
        </w:rPr>
        <w:t xml:space="preserve"> консультирование беременных женщин медицинскими психологами (психологами, специалистами по социальной работе), проведение </w:t>
      </w:r>
      <w:r w:rsidR="009C4256" w:rsidRPr="001B4A3E">
        <w:rPr>
          <w:rFonts w:ascii="Times New Roman" w:eastAsia="Times New Roman" w:hAnsi="Times New Roman"/>
          <w:bCs/>
          <w:sz w:val="28"/>
          <w:szCs w:val="28"/>
          <w:shd w:val="clear" w:color="auto" w:fill="FFFFFF" w:themeFill="background1"/>
        </w:rPr>
        <w:t xml:space="preserve">диспансерного наблюдения детского населения </w:t>
      </w:r>
      <w:r w:rsidR="009C4256" w:rsidRPr="001B4A3E">
        <w:rPr>
          <w:rFonts w:ascii="Times New Roman" w:eastAsia="Times New Roman" w:hAnsi="Times New Roman"/>
          <w:bCs/>
          <w:sz w:val="28"/>
          <w:szCs w:val="28"/>
        </w:rPr>
        <w:t xml:space="preserve">в рамках оказания первичной медико-санитарной помощи, </w:t>
      </w:r>
      <w:r w:rsidR="009C4256" w:rsidRPr="001B4A3E">
        <w:rPr>
          <w:rFonts w:ascii="Times New Roman" w:hAnsi="Times New Roman"/>
          <w:sz w:val="28"/>
          <w:szCs w:val="28"/>
          <w:lang w:eastAsia="zh-CN"/>
        </w:rPr>
        <w:t>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r w:rsidR="009C4256" w:rsidRPr="001B4A3E">
        <w:rPr>
          <w:rFonts w:ascii="Times New Roman" w:eastAsia="Times New Roman" w:hAnsi="Times New Roman"/>
          <w:bCs/>
          <w:sz w:val="28"/>
          <w:szCs w:val="28"/>
        </w:rPr>
        <w:t>, а также расходы на оказание медицинской помощи с применением телемедицинских (дистанционных) технологий</w:t>
      </w:r>
      <w:r w:rsidR="001273E8" w:rsidRPr="001B4A3E">
        <w:rPr>
          <w:rFonts w:ascii="Times New Roman" w:eastAsia="Times New Roman" w:hAnsi="Times New Roman"/>
          <w:bCs/>
          <w:sz w:val="28"/>
          <w:szCs w:val="28"/>
        </w:rPr>
        <w:t>, за исключением расходов на оплату телемедицинских консультаций, проведенных медицинскими организациями,</w:t>
      </w:r>
      <w:r w:rsidR="00CE50B6">
        <w:rPr>
          <w:rFonts w:ascii="Times New Roman" w:eastAsia="Times New Roman" w:hAnsi="Times New Roman"/>
          <w:bCs/>
          <w:sz w:val="28"/>
          <w:szCs w:val="28"/>
        </w:rPr>
        <w:t xml:space="preserve"> </w:t>
      </w:r>
      <w:r w:rsidR="001273E8" w:rsidRPr="001B4A3E">
        <w:rPr>
          <w:rFonts w:ascii="Times New Roman" w:eastAsia="Times New Roman" w:hAnsi="Times New Roman"/>
          <w:bCs/>
          <w:sz w:val="28"/>
          <w:szCs w:val="28"/>
        </w:rPr>
        <w:t>не имеющими прикрепленного населения</w:t>
      </w:r>
      <w:r w:rsidR="009C4256" w:rsidRPr="001B4A3E">
        <w:rPr>
          <w:rFonts w:ascii="Times New Roman" w:eastAsia="Times New Roman" w:hAnsi="Times New Roman"/>
          <w:bCs/>
          <w:sz w:val="28"/>
          <w:szCs w:val="28"/>
        </w:rPr>
        <w:t>.</w:t>
      </w:r>
    </w:p>
    <w:p w:rsidR="009C4256" w:rsidRPr="001B4A3E" w:rsidRDefault="009C4256" w:rsidP="00FE4CDD">
      <w:pPr>
        <w:pStyle w:val="33"/>
        <w:spacing w:before="120"/>
        <w:ind w:firstLine="709"/>
        <w:rPr>
          <w:color w:val="000000" w:themeColor="text1"/>
          <w:sz w:val="28"/>
          <w:szCs w:val="28"/>
          <w:lang w:val="ru-RU"/>
        </w:rPr>
      </w:pPr>
    </w:p>
    <w:p w:rsidR="00B21A55" w:rsidRPr="001B4A3E" w:rsidRDefault="00596FF3" w:rsidP="00FE4CDD">
      <w:pPr>
        <w:spacing w:before="120" w:after="120"/>
        <w:ind w:firstLine="709"/>
        <w:jc w:val="both"/>
        <w:rPr>
          <w:rFonts w:ascii="Times New Roman" w:hAnsi="Times New Roman"/>
          <w:b/>
          <w:color w:val="000000" w:themeColor="text1"/>
          <w:sz w:val="28"/>
          <w:szCs w:val="28"/>
          <w:lang w:eastAsia="en-US"/>
        </w:rPr>
      </w:pPr>
      <w:r w:rsidRPr="001B4A3E">
        <w:rPr>
          <w:rFonts w:ascii="Times New Roman" w:hAnsi="Times New Roman"/>
          <w:b/>
          <w:color w:val="000000" w:themeColor="text1"/>
          <w:sz w:val="28"/>
          <w:szCs w:val="28"/>
          <w:lang w:eastAsia="en-US"/>
        </w:rPr>
        <w:lastRenderedPageBreak/>
        <w:t>3.1.</w:t>
      </w:r>
      <w:r w:rsidR="006216DE" w:rsidRPr="001B4A3E">
        <w:rPr>
          <w:rFonts w:ascii="Times New Roman" w:hAnsi="Times New Roman"/>
          <w:b/>
          <w:color w:val="000000" w:themeColor="text1"/>
          <w:sz w:val="28"/>
          <w:szCs w:val="28"/>
          <w:lang w:eastAsia="en-US"/>
        </w:rPr>
        <w:t>2</w:t>
      </w:r>
      <w:r w:rsidR="00C85325" w:rsidRPr="001B4A3E">
        <w:rPr>
          <w:rFonts w:ascii="Times New Roman" w:hAnsi="Times New Roman"/>
          <w:b/>
          <w:color w:val="000000" w:themeColor="text1"/>
          <w:sz w:val="28"/>
          <w:szCs w:val="28"/>
          <w:lang w:eastAsia="en-US"/>
        </w:rPr>
        <w:t>.</w:t>
      </w:r>
      <w:r w:rsidR="00B21A55" w:rsidRPr="001B4A3E">
        <w:rPr>
          <w:rFonts w:ascii="Times New Roman" w:hAnsi="Times New Roman"/>
          <w:b/>
          <w:color w:val="000000" w:themeColor="text1"/>
          <w:sz w:val="28"/>
          <w:szCs w:val="28"/>
          <w:lang w:eastAsia="en-US"/>
        </w:rPr>
        <w:t xml:space="preserve"> Расчет базового подушевого норматива финансирования на прикрепившихся лиц </w:t>
      </w:r>
    </w:p>
    <w:p w:rsidR="00B21A55" w:rsidRPr="001B4A3E" w:rsidRDefault="00B21A55" w:rsidP="00FE4CDD">
      <w:pPr>
        <w:pStyle w:val="ConsPlusNormal"/>
        <w:spacing w:before="120"/>
        <w:ind w:firstLine="567"/>
        <w:jc w:val="both"/>
        <w:rPr>
          <w:b w:val="0"/>
          <w:color w:val="000000" w:themeColor="text1"/>
        </w:rPr>
      </w:pPr>
      <w:r w:rsidRPr="001B4A3E">
        <w:rPr>
          <w:b w:val="0"/>
          <w:color w:val="000000" w:themeColor="text1"/>
        </w:rPr>
        <w:t xml:space="preserve"> Значение базового подушевого норматива финансирования на прикрепившихся лиц определяется по следующей формуле: </w:t>
      </w:r>
    </w:p>
    <w:p w:rsidR="00B21A55" w:rsidRPr="001B4A3E" w:rsidRDefault="00B21A55" w:rsidP="00B21A55">
      <w:pPr>
        <w:pStyle w:val="ConsPlusNormal"/>
        <w:jc w:val="both"/>
        <w:rPr>
          <w:b w:val="0"/>
          <w:color w:val="000000" w:themeColor="text1"/>
        </w:rPr>
      </w:pPr>
    </w:p>
    <w:p w:rsidR="00EB7B88" w:rsidRPr="001B4A3E" w:rsidRDefault="00EB7B88" w:rsidP="00EB7B88">
      <w:pPr>
        <w:spacing w:line="276" w:lineRule="auto"/>
        <w:jc w:val="both"/>
        <w:rPr>
          <w:rFonts w:ascii="Times New Roman" w:hAnsi="Times New Roman"/>
          <w:bCs/>
          <w:color w:val="000000" w:themeColor="text1"/>
          <w:sz w:val="28"/>
          <w:szCs w:val="28"/>
        </w:rPr>
      </w:pPr>
    </w:p>
    <w:p w:rsidR="00EB7B88" w:rsidRPr="001B4A3E" w:rsidRDefault="00684607" w:rsidP="00EB7B88">
      <w:pPr>
        <w:spacing w:line="276" w:lineRule="auto"/>
        <w:jc w:val="center"/>
        <w:rPr>
          <w:rFonts w:ascii="Times New Roman" w:hAnsi="Times New Roman"/>
          <w:bCs/>
          <w:color w:val="000000" w:themeColor="text1"/>
          <w:sz w:val="28"/>
          <w:szCs w:val="28"/>
        </w:rPr>
      </w:pPr>
      <m:oMathPara>
        <m:oMath>
          <m:sSub>
            <m:sSubPr>
              <m:ctrlPr>
                <w:rPr>
                  <w:rFonts w:ascii="Cambria Math" w:hAnsi="Cambria Math"/>
                  <w:bCs/>
                  <w:color w:val="000000" w:themeColor="text1"/>
                  <w:sz w:val="28"/>
                  <w:szCs w:val="28"/>
                </w:rPr>
              </m:ctrlPr>
            </m:sSubPr>
            <m:e>
              <m:r>
                <m:rPr>
                  <m:sty m:val="b"/>
                </m:rPr>
                <w:rPr>
                  <w:rFonts w:ascii="Cambria Math" w:hAnsi="Times New Roman"/>
                  <w:color w:val="000000" w:themeColor="text1"/>
                  <w:sz w:val="28"/>
                  <w:szCs w:val="28"/>
                </w:rPr>
                <m:t>ПН</m:t>
              </m:r>
            </m:e>
            <m:sub>
              <m:r>
                <m:rPr>
                  <m:sty m:val="b"/>
                </m:rPr>
                <w:rPr>
                  <w:rFonts w:ascii="Cambria Math" w:hAnsi="Times New Roman"/>
                  <w:color w:val="000000" w:themeColor="text1"/>
                  <w:sz w:val="28"/>
                  <w:szCs w:val="28"/>
                </w:rPr>
                <m:t>БАЗ</m:t>
              </m:r>
            </m:sub>
          </m:sSub>
          <m:r>
            <m:rPr>
              <m:sty m:val="b"/>
            </m:rPr>
            <w:rPr>
              <w:rFonts w:ascii="Cambria Math" w:hAnsi="Times New Roman"/>
              <w:color w:val="000000" w:themeColor="text1"/>
              <w:sz w:val="28"/>
              <w:szCs w:val="28"/>
            </w:rPr>
            <m:t>=(</m:t>
          </m:r>
          <m:f>
            <m:fPr>
              <m:ctrlPr>
                <w:rPr>
                  <w:rFonts w:ascii="Cambria Math" w:hAnsi="Cambria Math"/>
                  <w:bCs/>
                  <w:color w:val="000000" w:themeColor="text1"/>
                  <w:sz w:val="28"/>
                  <w:szCs w:val="28"/>
                </w:rPr>
              </m:ctrlPr>
            </m:fPr>
            <m:num>
              <m:sSub>
                <m:sSubPr>
                  <m:ctrlPr>
                    <w:rPr>
                      <w:rFonts w:ascii="Cambria Math" w:hAnsi="Cambria Math"/>
                      <w:bCs/>
                      <w:color w:val="000000" w:themeColor="text1"/>
                      <w:sz w:val="28"/>
                      <w:szCs w:val="28"/>
                    </w:rPr>
                  </m:ctrlPr>
                </m:sSubPr>
                <m:e>
                  <m:r>
                    <m:rPr>
                      <m:sty m:val="b"/>
                    </m:rPr>
                    <w:rPr>
                      <w:rFonts w:ascii="Cambria Math" w:hAnsi="Times New Roman"/>
                      <w:color w:val="000000" w:themeColor="text1"/>
                      <w:sz w:val="28"/>
                      <w:szCs w:val="28"/>
                    </w:rPr>
                    <m:t>ОС</m:t>
                  </m:r>
                </m:e>
                <m:sub>
                  <m:r>
                    <m:rPr>
                      <m:sty m:val="b"/>
                    </m:rPr>
                    <w:rPr>
                      <w:rFonts w:ascii="Cambria Math" w:hAnsi="Times New Roman"/>
                      <w:color w:val="000000" w:themeColor="text1"/>
                      <w:sz w:val="28"/>
                      <w:szCs w:val="28"/>
                    </w:rPr>
                    <m:t>ПНФ-</m:t>
                  </m:r>
                </m:sub>
              </m:sSub>
              <m:r>
                <m:rPr>
                  <m:sty m:val="bi"/>
                </m:rPr>
                <w:rPr>
                  <w:rFonts w:ascii="Cambria Math" w:hAnsi="Times New Roman"/>
                  <w:color w:val="000000" w:themeColor="text1"/>
                  <w:sz w:val="28"/>
                  <w:szCs w:val="28"/>
                </w:rPr>
                <m:t xml:space="preserve"> </m:t>
              </m:r>
              <m:sSub>
                <m:sSubPr>
                  <m:ctrlPr>
                    <w:rPr>
                      <w:rFonts w:ascii="Cambria Math" w:hAnsi="Cambria Math"/>
                      <w:bCs/>
                      <w:color w:val="000000" w:themeColor="text1"/>
                      <w:sz w:val="28"/>
                      <w:szCs w:val="28"/>
                    </w:rPr>
                  </m:ctrlPr>
                </m:sSubPr>
                <m:e>
                  <m:r>
                    <m:rPr>
                      <m:sty m:val="b"/>
                    </m:rPr>
                    <w:rPr>
                      <w:rFonts w:ascii="Cambria Math" w:hAnsi="Times New Roman"/>
                      <w:color w:val="000000" w:themeColor="text1"/>
                      <w:sz w:val="28"/>
                      <w:szCs w:val="28"/>
                    </w:rPr>
                    <m:t>ОС</m:t>
                  </m:r>
                </m:e>
                <m:sub>
                  <m:r>
                    <m:rPr>
                      <m:sty m:val="b"/>
                    </m:rPr>
                    <w:rPr>
                      <w:rFonts w:ascii="Cambria Math" w:hAnsi="Times New Roman"/>
                      <w:color w:val="000000" w:themeColor="text1"/>
                      <w:sz w:val="28"/>
                      <w:szCs w:val="28"/>
                    </w:rPr>
                    <m:t>РД</m:t>
                  </m:r>
                </m:sub>
              </m:sSub>
            </m:num>
            <m:den>
              <m:sSub>
                <m:sSubPr>
                  <m:ctrlPr>
                    <w:rPr>
                      <w:rFonts w:ascii="Cambria Math" w:hAnsi="Cambria Math"/>
                      <w:bCs/>
                      <w:color w:val="000000" w:themeColor="text1"/>
                      <w:sz w:val="28"/>
                      <w:szCs w:val="28"/>
                    </w:rPr>
                  </m:ctrlPr>
                </m:sSubPr>
                <m:e>
                  <m:r>
                    <m:rPr>
                      <m:sty m:val="b"/>
                    </m:rPr>
                    <w:rPr>
                      <w:rFonts w:ascii="Cambria Math" w:hAnsi="Times New Roman"/>
                      <w:color w:val="000000" w:themeColor="text1"/>
                      <w:sz w:val="28"/>
                      <w:szCs w:val="28"/>
                    </w:rPr>
                    <m:t>Ч</m:t>
                  </m:r>
                </m:e>
                <m:sub>
                  <m:r>
                    <m:rPr>
                      <m:sty m:val="b"/>
                    </m:rPr>
                    <w:rPr>
                      <w:rFonts w:ascii="Cambria Math" w:hAnsi="Times New Roman"/>
                      <w:color w:val="000000" w:themeColor="text1"/>
                      <w:sz w:val="28"/>
                      <w:szCs w:val="28"/>
                    </w:rPr>
                    <m:t>З</m:t>
                  </m:r>
                </m:sub>
              </m:sSub>
              <m:r>
                <m:rPr>
                  <m:sty m:val="b"/>
                </m:rPr>
                <w:rPr>
                  <w:rFonts w:ascii="Cambria Math" w:hAnsi="Times New Roman"/>
                  <w:color w:val="000000" w:themeColor="text1"/>
                  <w:sz w:val="28"/>
                  <w:szCs w:val="28"/>
                </w:rPr>
                <m:t xml:space="preserve"> </m:t>
              </m:r>
              <m:r>
                <m:rPr>
                  <m:sty m:val="b"/>
                </m:rPr>
                <w:rPr>
                  <w:rFonts w:ascii="Cambria Math" w:hAnsi="Times New Roman"/>
                  <w:color w:val="000000" w:themeColor="text1"/>
                  <w:sz w:val="28"/>
                  <w:szCs w:val="28"/>
                </w:rPr>
                <m:t>х</m:t>
              </m:r>
              <m:r>
                <m:rPr>
                  <m:sty m:val="b"/>
                </m:rPr>
                <w:rPr>
                  <w:rFonts w:ascii="Cambria Math" w:hAnsi="Times New Roman"/>
                  <w:color w:val="000000" w:themeColor="text1"/>
                  <w:sz w:val="28"/>
                  <w:szCs w:val="28"/>
                </w:rPr>
                <m:t xml:space="preserve"> </m:t>
              </m:r>
              <m:sSub>
                <m:sSubPr>
                  <m:ctrlPr>
                    <w:rPr>
                      <w:rFonts w:ascii="Cambria Math" w:hAnsi="Cambria Math"/>
                      <w:bCs/>
                      <w:color w:val="000000" w:themeColor="text1"/>
                      <w:sz w:val="28"/>
                      <w:szCs w:val="28"/>
                    </w:rPr>
                  </m:ctrlPr>
                </m:sSubPr>
                <m:e>
                  <m:r>
                    <m:rPr>
                      <m:sty m:val="b"/>
                    </m:rPr>
                    <w:rPr>
                      <w:rFonts w:ascii="Cambria Math" w:hAnsi="Times New Roman"/>
                      <w:color w:val="000000" w:themeColor="text1"/>
                      <w:sz w:val="28"/>
                      <w:szCs w:val="28"/>
                    </w:rPr>
                    <m:t>СКД</m:t>
                  </m:r>
                </m:e>
                <m:sub>
                  <m:r>
                    <m:rPr>
                      <m:sty m:val="b"/>
                    </m:rPr>
                    <w:rPr>
                      <w:rFonts w:ascii="Cambria Math" w:hAnsi="Times New Roman"/>
                      <w:color w:val="000000" w:themeColor="text1"/>
                      <w:sz w:val="28"/>
                      <w:szCs w:val="28"/>
                    </w:rPr>
                    <m:t>от</m:t>
                  </m:r>
                  <m:r>
                    <m:rPr>
                      <m:sty m:val="b"/>
                    </m:rPr>
                    <w:rPr>
                      <w:rFonts w:ascii="Cambria Math" w:hAnsi="Times New Roman"/>
                      <w:color w:val="000000" w:themeColor="text1"/>
                      <w:sz w:val="28"/>
                      <w:szCs w:val="28"/>
                    </w:rPr>
                    <m:t xml:space="preserve"> </m:t>
                  </m:r>
                </m:sub>
              </m:sSub>
              <m:r>
                <m:rPr>
                  <m:sty m:val="b"/>
                </m:rPr>
                <w:rPr>
                  <w:rFonts w:ascii="Cambria Math" w:hAnsi="Times New Roman"/>
                  <w:color w:val="000000" w:themeColor="text1"/>
                  <w:sz w:val="28"/>
                  <w:szCs w:val="28"/>
                </w:rPr>
                <m:t xml:space="preserve"> </m:t>
              </m:r>
              <m:r>
                <m:rPr>
                  <m:sty m:val="b"/>
                </m:rPr>
                <w:rPr>
                  <w:rFonts w:ascii="Cambria Math" w:hAnsi="Times New Roman"/>
                  <w:color w:val="000000" w:themeColor="text1"/>
                  <w:sz w:val="28"/>
                  <w:szCs w:val="28"/>
                </w:rPr>
                <m:t>х</m:t>
              </m:r>
              <m:r>
                <m:rPr>
                  <m:sty m:val="b"/>
                </m:rPr>
                <w:rPr>
                  <w:rFonts w:ascii="Cambria Math" w:hAnsi="Times New Roman"/>
                  <w:color w:val="000000" w:themeColor="text1"/>
                  <w:sz w:val="28"/>
                  <w:szCs w:val="28"/>
                </w:rPr>
                <m:t xml:space="preserve"> </m:t>
              </m:r>
              <m:sSub>
                <m:sSubPr>
                  <m:ctrlPr>
                    <w:rPr>
                      <w:rFonts w:ascii="Cambria Math" w:hAnsi="Cambria Math"/>
                      <w:bCs/>
                      <w:color w:val="000000" w:themeColor="text1"/>
                      <w:sz w:val="28"/>
                      <w:szCs w:val="28"/>
                    </w:rPr>
                  </m:ctrlPr>
                </m:sSubPr>
                <m:e>
                  <m:r>
                    <m:rPr>
                      <m:sty m:val="b"/>
                    </m:rPr>
                    <w:rPr>
                      <w:rFonts w:ascii="Cambria Math" w:hAnsi="Times New Roman"/>
                      <w:color w:val="000000" w:themeColor="text1"/>
                      <w:sz w:val="28"/>
                      <w:szCs w:val="28"/>
                    </w:rPr>
                    <m:t>СКД</m:t>
                  </m:r>
                </m:e>
                <m:sub>
                  <m:r>
                    <m:rPr>
                      <m:sty m:val="b"/>
                    </m:rPr>
                    <w:rPr>
                      <w:rFonts w:ascii="Cambria Math" w:hAnsi="Times New Roman"/>
                      <w:color w:val="000000" w:themeColor="text1"/>
                      <w:sz w:val="28"/>
                      <w:szCs w:val="28"/>
                    </w:rPr>
                    <m:t>пв</m:t>
                  </m:r>
                </m:sub>
              </m:sSub>
            </m:den>
          </m:f>
          <m:r>
            <m:rPr>
              <m:sty m:val="b"/>
            </m:rPr>
            <w:rPr>
              <w:rFonts w:ascii="Cambria Math" w:hAnsi="Times New Roman"/>
              <w:color w:val="000000" w:themeColor="text1"/>
              <w:sz w:val="28"/>
              <w:szCs w:val="28"/>
            </w:rPr>
            <m:t xml:space="preserve"> )</m:t>
          </m:r>
        </m:oMath>
      </m:oMathPara>
    </w:p>
    <w:p w:rsidR="00EB7B88" w:rsidRPr="001B4A3E" w:rsidRDefault="00EB7B88" w:rsidP="00EB7B88">
      <w:pPr>
        <w:spacing w:before="120" w:after="120" w:line="276" w:lineRule="auto"/>
        <w:rPr>
          <w:rFonts w:ascii="Times New Roman" w:hAnsi="Times New Roman"/>
          <w:bCs/>
          <w:color w:val="000000" w:themeColor="text1"/>
          <w:sz w:val="28"/>
          <w:szCs w:val="28"/>
        </w:rPr>
      </w:pPr>
      <w:r w:rsidRPr="001B4A3E">
        <w:rPr>
          <w:rFonts w:ascii="Times New Roman" w:hAnsi="Times New Roman"/>
          <w:bCs/>
          <w:color w:val="000000" w:themeColor="text1"/>
          <w:sz w:val="28"/>
          <w:szCs w:val="28"/>
        </w:rPr>
        <w:t>где:</w:t>
      </w:r>
    </w:p>
    <w:tbl>
      <w:tblPr>
        <w:tblW w:w="0" w:type="auto"/>
        <w:tblLayout w:type="fixed"/>
        <w:tblCellMar>
          <w:top w:w="102" w:type="dxa"/>
          <w:left w:w="62" w:type="dxa"/>
          <w:bottom w:w="102" w:type="dxa"/>
          <w:right w:w="62" w:type="dxa"/>
        </w:tblCellMar>
        <w:tblLook w:val="0000"/>
      </w:tblPr>
      <w:tblGrid>
        <w:gridCol w:w="1587"/>
        <w:gridCol w:w="8114"/>
      </w:tblGrid>
      <w:tr w:rsidR="00EB7B88" w:rsidRPr="001B4A3E" w:rsidTr="00F5391F">
        <w:trPr>
          <w:trHeight w:val="591"/>
        </w:trPr>
        <w:tc>
          <w:tcPr>
            <w:tcW w:w="1587" w:type="dxa"/>
            <w:tcBorders>
              <w:top w:val="nil"/>
              <w:left w:val="nil"/>
              <w:bottom w:val="nil"/>
              <w:right w:val="nil"/>
            </w:tcBorders>
          </w:tcPr>
          <w:p w:rsidR="00EB7B88" w:rsidRPr="001B4A3E" w:rsidRDefault="00EB7B88" w:rsidP="00EB7B88">
            <w:pPr>
              <w:spacing w:line="276" w:lineRule="auto"/>
              <w:jc w:val="center"/>
              <w:rPr>
                <w:rFonts w:ascii="Times New Roman" w:hAnsi="Times New Roman"/>
                <w:bCs/>
                <w:color w:val="000000" w:themeColor="text1"/>
                <w:sz w:val="28"/>
                <w:szCs w:val="28"/>
              </w:rPr>
            </w:pPr>
            <w:r w:rsidRPr="001B4A3E">
              <w:rPr>
                <w:rFonts w:ascii="Times New Roman" w:hAnsi="Times New Roman"/>
                <w:bCs/>
                <w:color w:val="000000" w:themeColor="text1"/>
                <w:sz w:val="28"/>
                <w:szCs w:val="28"/>
              </w:rPr>
              <w:t>ПН</w:t>
            </w:r>
            <w:r w:rsidRPr="001B4A3E">
              <w:rPr>
                <w:rFonts w:ascii="Times New Roman" w:hAnsi="Times New Roman"/>
                <w:bCs/>
                <w:color w:val="000000" w:themeColor="text1"/>
                <w:sz w:val="28"/>
                <w:szCs w:val="28"/>
                <w:vertAlign w:val="subscript"/>
              </w:rPr>
              <w:t>БА3</w:t>
            </w:r>
          </w:p>
        </w:tc>
        <w:tc>
          <w:tcPr>
            <w:tcW w:w="8114" w:type="dxa"/>
            <w:tcBorders>
              <w:top w:val="nil"/>
              <w:left w:val="nil"/>
              <w:bottom w:val="nil"/>
              <w:right w:val="nil"/>
            </w:tcBorders>
          </w:tcPr>
          <w:p w:rsidR="00EB7B88" w:rsidRPr="001B4A3E" w:rsidRDefault="00EB7B88" w:rsidP="00EB7B88">
            <w:pPr>
              <w:spacing w:line="276" w:lineRule="auto"/>
              <w:jc w:val="both"/>
              <w:rPr>
                <w:rFonts w:ascii="Times New Roman" w:hAnsi="Times New Roman"/>
                <w:bCs/>
                <w:color w:val="000000" w:themeColor="text1"/>
                <w:sz w:val="28"/>
                <w:szCs w:val="28"/>
              </w:rPr>
            </w:pPr>
            <w:r w:rsidRPr="001B4A3E">
              <w:rPr>
                <w:rFonts w:ascii="Times New Roman" w:hAnsi="Times New Roman"/>
                <w:bCs/>
                <w:color w:val="000000" w:themeColor="text1"/>
                <w:sz w:val="28"/>
                <w:szCs w:val="28"/>
              </w:rPr>
              <w:t xml:space="preserve">Базовый (средний)  </w:t>
            </w:r>
            <w:proofErr w:type="spellStart"/>
            <w:r w:rsidRPr="001B4A3E">
              <w:rPr>
                <w:rFonts w:ascii="Times New Roman" w:hAnsi="Times New Roman"/>
                <w:bCs/>
                <w:color w:val="000000" w:themeColor="text1"/>
                <w:sz w:val="28"/>
                <w:szCs w:val="28"/>
              </w:rPr>
              <w:t>подушевой</w:t>
            </w:r>
            <w:proofErr w:type="spellEnd"/>
            <w:r w:rsidRPr="001B4A3E">
              <w:rPr>
                <w:rFonts w:ascii="Times New Roman" w:hAnsi="Times New Roman"/>
                <w:bCs/>
                <w:color w:val="000000" w:themeColor="text1"/>
                <w:sz w:val="28"/>
                <w:szCs w:val="28"/>
              </w:rPr>
              <w:t xml:space="preserve"> норматив финансирования на прикрепившихся лиц, </w:t>
            </w:r>
          </w:p>
        </w:tc>
      </w:tr>
      <w:tr w:rsidR="00EB7B88" w:rsidRPr="001B4A3E" w:rsidTr="00F5391F">
        <w:trPr>
          <w:trHeight w:val="121"/>
        </w:trPr>
        <w:tc>
          <w:tcPr>
            <w:tcW w:w="1587" w:type="dxa"/>
            <w:tcBorders>
              <w:top w:val="nil"/>
              <w:left w:val="nil"/>
              <w:bottom w:val="nil"/>
              <w:right w:val="nil"/>
            </w:tcBorders>
          </w:tcPr>
          <w:p w:rsidR="00EB7B88" w:rsidRPr="001B4A3E" w:rsidRDefault="00684607" w:rsidP="00EB7B88">
            <w:pPr>
              <w:spacing w:line="276" w:lineRule="auto"/>
              <w:jc w:val="center"/>
              <w:rPr>
                <w:rFonts w:ascii="Times New Roman" w:hAnsi="Times New Roman"/>
                <w:bCs/>
                <w:color w:val="000000" w:themeColor="text1"/>
                <w:sz w:val="28"/>
                <w:szCs w:val="28"/>
              </w:rPr>
            </w:pPr>
            <m:oMathPara>
              <m:oMath>
                <m:sSub>
                  <m:sSubPr>
                    <m:ctrlPr>
                      <w:rPr>
                        <w:rFonts w:ascii="Cambria Math" w:hAnsi="Cambria Math"/>
                        <w:bCs/>
                        <w:i/>
                        <w:color w:val="000000" w:themeColor="text1"/>
                        <w:sz w:val="28"/>
                        <w:szCs w:val="28"/>
                      </w:rPr>
                    </m:ctrlPr>
                  </m:sSubPr>
                  <m:e>
                    <m:r>
                      <m:rPr>
                        <m:sty m:val="bi"/>
                      </m:rPr>
                      <w:rPr>
                        <w:rFonts w:ascii="Cambria Math" w:hAnsi="Times New Roman"/>
                        <w:color w:val="000000" w:themeColor="text1"/>
                        <w:sz w:val="28"/>
                        <w:szCs w:val="28"/>
                      </w:rPr>
                      <m:t>ОС</m:t>
                    </m:r>
                  </m:e>
                  <m:sub>
                    <m:r>
                      <m:rPr>
                        <m:sty m:val="bi"/>
                      </m:rPr>
                      <w:rPr>
                        <w:rFonts w:ascii="Cambria Math" w:hAnsi="Times New Roman"/>
                        <w:color w:val="000000" w:themeColor="text1"/>
                        <w:sz w:val="28"/>
                        <w:szCs w:val="28"/>
                      </w:rPr>
                      <m:t>ПНФ</m:t>
                    </m:r>
                  </m:sub>
                </m:sSub>
              </m:oMath>
            </m:oMathPara>
          </w:p>
        </w:tc>
        <w:tc>
          <w:tcPr>
            <w:tcW w:w="8114" w:type="dxa"/>
            <w:tcBorders>
              <w:top w:val="nil"/>
              <w:left w:val="nil"/>
              <w:bottom w:val="nil"/>
              <w:right w:val="nil"/>
            </w:tcBorders>
          </w:tcPr>
          <w:p w:rsidR="00EB7B88" w:rsidRPr="001B4A3E" w:rsidRDefault="00EB7B88" w:rsidP="00EB7B88">
            <w:pPr>
              <w:spacing w:line="276" w:lineRule="auto"/>
              <w:jc w:val="both"/>
              <w:rPr>
                <w:rFonts w:ascii="Times New Roman" w:hAnsi="Times New Roman"/>
                <w:b/>
                <w:bCs/>
                <w:color w:val="000000" w:themeColor="text1"/>
                <w:sz w:val="28"/>
                <w:szCs w:val="28"/>
              </w:rPr>
            </w:pPr>
            <w:r w:rsidRPr="001B4A3E">
              <w:rPr>
                <w:rFonts w:ascii="Times New Roman" w:hAnsi="Times New Roman"/>
                <w:bCs/>
                <w:color w:val="000000" w:themeColor="text1"/>
                <w:sz w:val="28"/>
                <w:szCs w:val="28"/>
              </w:rPr>
              <w:t xml:space="preserve">объем средств на оплату медицинской помощи </w:t>
            </w:r>
            <w:r w:rsidRPr="001B4A3E">
              <w:rPr>
                <w:rFonts w:ascii="Times New Roman" w:hAnsi="Times New Roman"/>
                <w:bCs/>
                <w:color w:val="000000" w:themeColor="text1"/>
                <w:sz w:val="28"/>
                <w:szCs w:val="28"/>
              </w:rPr>
              <w:br/>
              <w:t>по подушевому нормативу финансирования</w:t>
            </w:r>
            <w:r w:rsidRPr="001B4A3E">
              <w:rPr>
                <w:rFonts w:ascii="Times New Roman" w:hAnsi="Times New Roman"/>
                <w:b/>
                <w:bCs/>
                <w:color w:val="000000" w:themeColor="text1"/>
                <w:sz w:val="28"/>
                <w:szCs w:val="28"/>
              </w:rPr>
              <w:t>;</w:t>
            </w:r>
          </w:p>
        </w:tc>
      </w:tr>
      <w:tr w:rsidR="00EB7B88" w:rsidRPr="001B4A3E" w:rsidTr="00F5391F">
        <w:trPr>
          <w:trHeight w:val="121"/>
        </w:trPr>
        <w:tc>
          <w:tcPr>
            <w:tcW w:w="1587" w:type="dxa"/>
            <w:tcBorders>
              <w:top w:val="nil"/>
              <w:left w:val="nil"/>
              <w:bottom w:val="nil"/>
              <w:right w:val="nil"/>
            </w:tcBorders>
          </w:tcPr>
          <w:p w:rsidR="00EB7B88" w:rsidRPr="001B4A3E" w:rsidRDefault="00684607" w:rsidP="00EB7B88">
            <w:pPr>
              <w:spacing w:line="276" w:lineRule="auto"/>
              <w:jc w:val="center"/>
              <w:rPr>
                <w:rFonts w:ascii="Times New Roman" w:hAnsi="Times New Roman"/>
                <w:bCs/>
                <w:color w:val="000000" w:themeColor="text1"/>
                <w:sz w:val="28"/>
                <w:szCs w:val="28"/>
              </w:rPr>
            </w:pPr>
            <m:oMathPara>
              <m:oMath>
                <m:sSub>
                  <m:sSubPr>
                    <m:ctrlPr>
                      <w:rPr>
                        <w:rFonts w:ascii="Cambria Math" w:hAnsi="Cambria Math"/>
                        <w:bCs/>
                        <w:color w:val="000000" w:themeColor="text1"/>
                        <w:sz w:val="28"/>
                        <w:szCs w:val="28"/>
                      </w:rPr>
                    </m:ctrlPr>
                  </m:sSubPr>
                  <m:e>
                    <m:r>
                      <m:rPr>
                        <m:sty m:val="b"/>
                      </m:rPr>
                      <w:rPr>
                        <w:rFonts w:ascii="Cambria Math" w:hAnsi="Times New Roman"/>
                        <w:color w:val="000000" w:themeColor="text1"/>
                        <w:sz w:val="28"/>
                        <w:szCs w:val="28"/>
                      </w:rPr>
                      <m:t>ОС</m:t>
                    </m:r>
                  </m:e>
                  <m:sub>
                    <m:r>
                      <m:rPr>
                        <m:sty m:val="b"/>
                      </m:rPr>
                      <w:rPr>
                        <w:rFonts w:ascii="Cambria Math" w:hAnsi="Times New Roman"/>
                        <w:color w:val="000000" w:themeColor="text1"/>
                        <w:sz w:val="28"/>
                        <w:szCs w:val="28"/>
                      </w:rPr>
                      <m:t>РД</m:t>
                    </m:r>
                  </m:sub>
                </m:sSub>
              </m:oMath>
            </m:oMathPara>
          </w:p>
        </w:tc>
        <w:tc>
          <w:tcPr>
            <w:tcW w:w="8114" w:type="dxa"/>
            <w:tcBorders>
              <w:top w:val="nil"/>
              <w:left w:val="nil"/>
              <w:bottom w:val="nil"/>
              <w:right w:val="nil"/>
            </w:tcBorders>
          </w:tcPr>
          <w:p w:rsidR="00EB7B88" w:rsidRPr="001B4A3E" w:rsidRDefault="00EB7B88" w:rsidP="00EB7B88">
            <w:pPr>
              <w:spacing w:line="276" w:lineRule="auto"/>
              <w:jc w:val="both"/>
              <w:rPr>
                <w:rFonts w:ascii="Times New Roman" w:hAnsi="Times New Roman"/>
                <w:bCs/>
                <w:color w:val="000000" w:themeColor="text1"/>
                <w:sz w:val="28"/>
                <w:szCs w:val="28"/>
              </w:rPr>
            </w:pPr>
            <w:r w:rsidRPr="001B4A3E">
              <w:rPr>
                <w:rFonts w:ascii="Times New Roman" w:hAnsi="Times New Roman"/>
                <w:bCs/>
                <w:color w:val="000000" w:themeColor="text1"/>
                <w:sz w:val="28"/>
                <w:szCs w:val="28"/>
              </w:rPr>
              <w:t>объем средств, направляемых медицинским организациям в случае достижения ими значений показателей результативности деятельности согласно бал</w:t>
            </w:r>
            <w:r w:rsidR="00C66348">
              <w:rPr>
                <w:rFonts w:ascii="Times New Roman" w:hAnsi="Times New Roman"/>
                <w:bCs/>
                <w:color w:val="000000" w:themeColor="text1"/>
                <w:sz w:val="28"/>
                <w:szCs w:val="28"/>
              </w:rPr>
              <w:t>л</w:t>
            </w:r>
            <w:r w:rsidRPr="001B4A3E">
              <w:rPr>
                <w:rFonts w:ascii="Times New Roman" w:hAnsi="Times New Roman"/>
                <w:bCs/>
                <w:color w:val="000000" w:themeColor="text1"/>
                <w:sz w:val="28"/>
                <w:szCs w:val="28"/>
              </w:rPr>
              <w:t>ьной оценке, рублей;</w:t>
            </w:r>
          </w:p>
        </w:tc>
      </w:tr>
      <w:tr w:rsidR="00EB7B88" w:rsidRPr="001B4A3E" w:rsidTr="00F5391F">
        <w:trPr>
          <w:trHeight w:val="121"/>
        </w:trPr>
        <w:tc>
          <w:tcPr>
            <w:tcW w:w="1587" w:type="dxa"/>
            <w:tcBorders>
              <w:top w:val="nil"/>
              <w:left w:val="nil"/>
              <w:bottom w:val="nil"/>
              <w:right w:val="nil"/>
            </w:tcBorders>
          </w:tcPr>
          <w:p w:rsidR="00EB7B88" w:rsidRPr="001B4A3E" w:rsidRDefault="00684607" w:rsidP="00EB7B88">
            <w:pPr>
              <w:spacing w:line="276" w:lineRule="auto"/>
              <w:jc w:val="center"/>
              <w:rPr>
                <w:rFonts w:ascii="Times New Roman" w:hAnsi="Times New Roman"/>
                <w:bCs/>
                <w:color w:val="000000" w:themeColor="text1"/>
                <w:sz w:val="28"/>
                <w:szCs w:val="28"/>
              </w:rPr>
            </w:pPr>
            <m:oMathPara>
              <m:oMath>
                <m:sSub>
                  <m:sSubPr>
                    <m:ctrlPr>
                      <w:rPr>
                        <w:rFonts w:ascii="Cambria Math" w:hAnsi="Cambria Math"/>
                        <w:bCs/>
                        <w:color w:val="000000" w:themeColor="text1"/>
                        <w:sz w:val="28"/>
                        <w:szCs w:val="28"/>
                      </w:rPr>
                    </m:ctrlPr>
                  </m:sSubPr>
                  <m:e>
                    <m:r>
                      <m:rPr>
                        <m:sty m:val="b"/>
                      </m:rPr>
                      <w:rPr>
                        <w:rFonts w:ascii="Cambria Math" w:hAnsi="Times New Roman"/>
                        <w:color w:val="000000" w:themeColor="text1"/>
                        <w:sz w:val="28"/>
                        <w:szCs w:val="28"/>
                      </w:rPr>
                      <m:t>СКД</m:t>
                    </m:r>
                  </m:e>
                  <m:sub>
                    <m:r>
                      <m:rPr>
                        <m:sty m:val="b"/>
                      </m:rPr>
                      <w:rPr>
                        <w:rFonts w:ascii="Cambria Math" w:hAnsi="Times New Roman"/>
                        <w:color w:val="000000" w:themeColor="text1"/>
                        <w:sz w:val="28"/>
                        <w:szCs w:val="28"/>
                      </w:rPr>
                      <m:t>от</m:t>
                    </m:r>
                    <m:r>
                      <m:rPr>
                        <m:sty m:val="b"/>
                      </m:rPr>
                      <w:rPr>
                        <w:rFonts w:ascii="Cambria Math" w:hAnsi="Times New Roman"/>
                        <w:color w:val="000000" w:themeColor="text1"/>
                        <w:sz w:val="28"/>
                        <w:szCs w:val="28"/>
                      </w:rPr>
                      <m:t xml:space="preserve"> </m:t>
                    </m:r>
                  </m:sub>
                </m:sSub>
              </m:oMath>
            </m:oMathPara>
          </w:p>
        </w:tc>
        <w:tc>
          <w:tcPr>
            <w:tcW w:w="8114" w:type="dxa"/>
            <w:tcBorders>
              <w:top w:val="nil"/>
              <w:left w:val="nil"/>
              <w:bottom w:val="nil"/>
              <w:right w:val="nil"/>
            </w:tcBorders>
          </w:tcPr>
          <w:p w:rsidR="00EB7B88" w:rsidRPr="001B4A3E" w:rsidRDefault="00EB7B88" w:rsidP="00EB7B88">
            <w:pPr>
              <w:spacing w:line="276" w:lineRule="auto"/>
              <w:jc w:val="both"/>
              <w:rPr>
                <w:rFonts w:ascii="Times New Roman" w:hAnsi="Times New Roman"/>
                <w:bCs/>
                <w:color w:val="000000" w:themeColor="text1"/>
                <w:sz w:val="28"/>
                <w:szCs w:val="28"/>
              </w:rPr>
            </w:pPr>
            <w:r w:rsidRPr="001B4A3E">
              <w:rPr>
                <w:rFonts w:ascii="Times New Roman" w:hAnsi="Times New Roman"/>
                <w:bCs/>
                <w:color w:val="000000" w:themeColor="text1"/>
                <w:sz w:val="28"/>
                <w:szCs w:val="28"/>
              </w:rPr>
              <w:t>значение среднего взвешенного с учетом численности прикреплённого населения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w:t>
            </w:r>
            <w:r w:rsidR="000C36CF">
              <w:rPr>
                <w:rFonts w:ascii="Times New Roman" w:hAnsi="Times New Roman"/>
                <w:bCs/>
                <w:color w:val="000000" w:themeColor="text1"/>
                <w:sz w:val="28"/>
                <w:szCs w:val="28"/>
              </w:rPr>
              <w:t>х</w:t>
            </w:r>
            <w:r w:rsidRPr="001B4A3E">
              <w:rPr>
                <w:rFonts w:ascii="Times New Roman" w:hAnsi="Times New Roman"/>
                <w:bCs/>
                <w:color w:val="000000" w:themeColor="text1"/>
                <w:sz w:val="28"/>
                <w:szCs w:val="28"/>
              </w:rPr>
              <w:t xml:space="preserve"> с численностью населения до 50 тыс</w:t>
            </w:r>
            <w:r w:rsidR="000C36CF">
              <w:rPr>
                <w:rFonts w:ascii="Times New Roman" w:hAnsi="Times New Roman"/>
                <w:bCs/>
                <w:color w:val="000000" w:themeColor="text1"/>
                <w:sz w:val="28"/>
                <w:szCs w:val="28"/>
              </w:rPr>
              <w:t>я</w:t>
            </w:r>
            <w:r w:rsidRPr="001B4A3E">
              <w:rPr>
                <w:rFonts w:ascii="Times New Roman" w:hAnsi="Times New Roman"/>
                <w:bCs/>
                <w:color w:val="000000" w:themeColor="text1"/>
                <w:sz w:val="28"/>
                <w:szCs w:val="28"/>
              </w:rPr>
              <w:t>ч человек, и расходов на их содержание и оплату труда персонала;</w:t>
            </w:r>
          </w:p>
        </w:tc>
      </w:tr>
      <w:tr w:rsidR="00EB7B88" w:rsidRPr="001B4A3E" w:rsidTr="00F5391F">
        <w:trPr>
          <w:trHeight w:val="121"/>
        </w:trPr>
        <w:tc>
          <w:tcPr>
            <w:tcW w:w="1587" w:type="dxa"/>
            <w:tcBorders>
              <w:top w:val="nil"/>
              <w:left w:val="nil"/>
              <w:bottom w:val="nil"/>
              <w:right w:val="nil"/>
            </w:tcBorders>
          </w:tcPr>
          <w:p w:rsidR="00EB7B88" w:rsidRPr="001B4A3E" w:rsidRDefault="00684607" w:rsidP="00EB7B88">
            <w:pPr>
              <w:spacing w:line="276" w:lineRule="auto"/>
              <w:jc w:val="center"/>
              <w:rPr>
                <w:rFonts w:ascii="Times New Roman" w:hAnsi="Times New Roman"/>
                <w:bCs/>
                <w:color w:val="000000" w:themeColor="text1"/>
                <w:sz w:val="28"/>
                <w:szCs w:val="28"/>
              </w:rPr>
            </w:pPr>
            <m:oMathPara>
              <m:oMath>
                <m:sSub>
                  <m:sSubPr>
                    <m:ctrlPr>
                      <w:rPr>
                        <w:rFonts w:ascii="Cambria Math" w:hAnsi="Cambria Math"/>
                        <w:bCs/>
                        <w:color w:val="000000" w:themeColor="text1"/>
                        <w:sz w:val="28"/>
                        <w:szCs w:val="28"/>
                      </w:rPr>
                    </m:ctrlPr>
                  </m:sSubPr>
                  <m:e>
                    <m:r>
                      <m:rPr>
                        <m:sty m:val="b"/>
                      </m:rPr>
                      <w:rPr>
                        <w:rFonts w:ascii="Cambria Math" w:hAnsi="Times New Roman"/>
                        <w:color w:val="000000" w:themeColor="text1"/>
                        <w:sz w:val="28"/>
                        <w:szCs w:val="28"/>
                      </w:rPr>
                      <m:t>СКД</m:t>
                    </m:r>
                  </m:e>
                  <m:sub>
                    <m:r>
                      <m:rPr>
                        <m:sty m:val="b"/>
                      </m:rPr>
                      <w:rPr>
                        <w:rFonts w:ascii="Cambria Math" w:hAnsi="Times New Roman"/>
                        <w:color w:val="000000" w:themeColor="text1"/>
                        <w:sz w:val="28"/>
                        <w:szCs w:val="28"/>
                      </w:rPr>
                      <m:t>пв</m:t>
                    </m:r>
                  </m:sub>
                </m:sSub>
              </m:oMath>
            </m:oMathPara>
          </w:p>
        </w:tc>
        <w:tc>
          <w:tcPr>
            <w:tcW w:w="8114" w:type="dxa"/>
            <w:tcBorders>
              <w:top w:val="nil"/>
              <w:left w:val="nil"/>
              <w:bottom w:val="nil"/>
              <w:right w:val="nil"/>
            </w:tcBorders>
          </w:tcPr>
          <w:p w:rsidR="00EB7B88" w:rsidRPr="001B4A3E" w:rsidRDefault="00EB7B88" w:rsidP="003440D2">
            <w:pPr>
              <w:spacing w:line="276" w:lineRule="auto"/>
              <w:jc w:val="both"/>
              <w:rPr>
                <w:rFonts w:ascii="Times New Roman" w:hAnsi="Times New Roman"/>
                <w:bCs/>
                <w:color w:val="000000" w:themeColor="text1"/>
                <w:sz w:val="28"/>
                <w:szCs w:val="28"/>
              </w:rPr>
            </w:pPr>
            <w:r w:rsidRPr="001B4A3E">
              <w:rPr>
                <w:rFonts w:ascii="Times New Roman" w:hAnsi="Times New Roman"/>
                <w:bCs/>
                <w:color w:val="000000" w:themeColor="text1"/>
                <w:sz w:val="28"/>
                <w:szCs w:val="28"/>
              </w:rPr>
              <w:t xml:space="preserve">значение среднего взвешенного </w:t>
            </w:r>
            <w:r w:rsidR="003440D2">
              <w:rPr>
                <w:rFonts w:ascii="Times New Roman" w:hAnsi="Times New Roman"/>
                <w:bCs/>
                <w:color w:val="000000" w:themeColor="text1"/>
                <w:sz w:val="28"/>
                <w:szCs w:val="28"/>
              </w:rPr>
              <w:t>с</w:t>
            </w:r>
            <w:r w:rsidRPr="001B4A3E">
              <w:rPr>
                <w:rFonts w:ascii="Times New Roman" w:hAnsi="Times New Roman"/>
                <w:bCs/>
                <w:color w:val="000000" w:themeColor="text1"/>
                <w:sz w:val="28"/>
                <w:szCs w:val="28"/>
              </w:rPr>
              <w:t xml:space="preserve"> учетом численности прикрепленного населения коэффициента половозрастного состава;</w:t>
            </w:r>
          </w:p>
        </w:tc>
      </w:tr>
      <w:tr w:rsidR="00EB7B88" w:rsidRPr="001B4A3E" w:rsidTr="00F5391F">
        <w:tc>
          <w:tcPr>
            <w:tcW w:w="1587" w:type="dxa"/>
            <w:tcBorders>
              <w:top w:val="nil"/>
              <w:left w:val="nil"/>
              <w:bottom w:val="nil"/>
              <w:right w:val="nil"/>
            </w:tcBorders>
          </w:tcPr>
          <w:p w:rsidR="00EB7B88" w:rsidRPr="001B4A3E" w:rsidRDefault="00684607" w:rsidP="00EB7B88">
            <w:pPr>
              <w:spacing w:line="276" w:lineRule="auto"/>
              <w:jc w:val="center"/>
              <w:rPr>
                <w:rFonts w:ascii="Times New Roman" w:hAnsi="Times New Roman"/>
                <w:bCs/>
                <w:color w:val="000000" w:themeColor="text1"/>
                <w:sz w:val="24"/>
                <w:szCs w:val="18"/>
              </w:rPr>
            </w:pPr>
            <m:oMathPara>
              <m:oMath>
                <m:sSub>
                  <m:sSubPr>
                    <m:ctrlPr>
                      <w:rPr>
                        <w:rFonts w:ascii="Cambria Math" w:hAnsi="Cambria Math"/>
                        <w:bCs/>
                        <w:i/>
                        <w:color w:val="000000" w:themeColor="text1"/>
                        <w:sz w:val="28"/>
                        <w:szCs w:val="28"/>
                      </w:rPr>
                    </m:ctrlPr>
                  </m:sSubPr>
                  <m:e>
                    <m:r>
                      <m:rPr>
                        <m:sty m:val="bi"/>
                      </m:rPr>
                      <w:rPr>
                        <w:rFonts w:ascii="Cambria Math" w:hAnsi="Times New Roman"/>
                        <w:color w:val="000000" w:themeColor="text1"/>
                        <w:sz w:val="28"/>
                        <w:szCs w:val="28"/>
                      </w:rPr>
                      <m:t>Ч</m:t>
                    </m:r>
                  </m:e>
                  <m:sub>
                    <m:r>
                      <m:rPr>
                        <m:sty m:val="bi"/>
                      </m:rPr>
                      <w:rPr>
                        <w:rFonts w:ascii="Cambria Math" w:hAnsi="Times New Roman"/>
                        <w:color w:val="000000" w:themeColor="text1"/>
                        <w:sz w:val="28"/>
                        <w:szCs w:val="28"/>
                      </w:rPr>
                      <m:t>З</m:t>
                    </m:r>
                  </m:sub>
                </m:sSub>
              </m:oMath>
            </m:oMathPara>
          </w:p>
        </w:tc>
        <w:tc>
          <w:tcPr>
            <w:tcW w:w="8114" w:type="dxa"/>
            <w:tcBorders>
              <w:top w:val="nil"/>
              <w:left w:val="nil"/>
              <w:bottom w:val="nil"/>
              <w:right w:val="nil"/>
            </w:tcBorders>
          </w:tcPr>
          <w:p w:rsidR="00EB7B88" w:rsidRPr="001B4A3E" w:rsidRDefault="00EB7B88" w:rsidP="00EB7B88">
            <w:pPr>
              <w:spacing w:line="276" w:lineRule="auto"/>
              <w:jc w:val="both"/>
              <w:rPr>
                <w:rFonts w:ascii="Times New Roman" w:hAnsi="Times New Roman"/>
                <w:bCs/>
                <w:color w:val="000000" w:themeColor="text1"/>
                <w:sz w:val="28"/>
                <w:szCs w:val="28"/>
              </w:rPr>
            </w:pPr>
            <w:r w:rsidRPr="001B4A3E">
              <w:rPr>
                <w:rFonts w:ascii="Times New Roman" w:hAnsi="Times New Roman"/>
                <w:bCs/>
                <w:color w:val="000000" w:themeColor="text1"/>
                <w:sz w:val="28"/>
                <w:szCs w:val="28"/>
              </w:rPr>
              <w:t>численность застрахованного населения в Удмуртской Республике</w:t>
            </w:r>
            <w:r w:rsidR="003440D2">
              <w:rPr>
                <w:rFonts w:ascii="Times New Roman" w:hAnsi="Times New Roman"/>
                <w:bCs/>
                <w:color w:val="000000" w:themeColor="text1"/>
                <w:sz w:val="28"/>
                <w:szCs w:val="28"/>
              </w:rPr>
              <w:t>.</w:t>
            </w:r>
          </w:p>
        </w:tc>
      </w:tr>
    </w:tbl>
    <w:p w:rsidR="00EB7B88" w:rsidRPr="001B4A3E" w:rsidRDefault="00684607" w:rsidP="00EB7B88">
      <w:pPr>
        <w:tabs>
          <w:tab w:val="left" w:pos="567"/>
        </w:tabs>
        <w:spacing w:before="240" w:line="276" w:lineRule="auto"/>
        <w:ind w:firstLine="709"/>
        <w:jc w:val="both"/>
        <w:rPr>
          <w:rFonts w:ascii="Times New Roman" w:eastAsia="Times New Roman" w:hAnsi="Times New Roman"/>
          <w:color w:val="000000" w:themeColor="text1"/>
          <w:sz w:val="28"/>
          <w:szCs w:val="28"/>
        </w:rPr>
      </w:pPr>
      <m:oMath>
        <m:sSub>
          <m:sSubPr>
            <m:ctrlPr>
              <w:rPr>
                <w:rFonts w:ascii="Cambria Math" w:eastAsia="Times New Roman" w:hAnsi="Cambria Math"/>
                <w:color w:val="000000" w:themeColor="text1"/>
                <w:sz w:val="28"/>
                <w:szCs w:val="28"/>
              </w:rPr>
            </m:ctrlPr>
          </m:sSubPr>
          <m:e>
            <m:r>
              <m:rPr>
                <m:sty m:val="p"/>
              </m:rPr>
              <w:rPr>
                <w:rFonts w:ascii="Cambria Math" w:eastAsia="Times New Roman" w:hAnsi="Times New Roman"/>
                <w:color w:val="000000" w:themeColor="text1"/>
                <w:sz w:val="28"/>
                <w:szCs w:val="28"/>
              </w:rPr>
              <m:t xml:space="preserve">              </m:t>
            </m:r>
            <m:r>
              <m:rPr>
                <m:sty m:val="p"/>
              </m:rPr>
              <w:rPr>
                <w:rFonts w:ascii="Cambria Math" w:eastAsia="Times New Roman" w:hAnsi="Times New Roman"/>
                <w:color w:val="000000" w:themeColor="text1"/>
                <w:sz w:val="28"/>
                <w:szCs w:val="28"/>
              </w:rPr>
              <m:t>СКД</m:t>
            </m:r>
          </m:e>
          <m:sub>
            <m:r>
              <m:rPr>
                <m:sty m:val="p"/>
              </m:rPr>
              <w:rPr>
                <w:rFonts w:ascii="Cambria Math" w:eastAsia="Times New Roman" w:hAnsi="Times New Roman"/>
                <w:color w:val="000000" w:themeColor="text1"/>
                <w:sz w:val="28"/>
                <w:szCs w:val="28"/>
              </w:rPr>
              <m:t>от</m:t>
            </m:r>
            <m:r>
              <m:rPr>
                <m:sty m:val="p"/>
              </m:rPr>
              <w:rPr>
                <w:rFonts w:ascii="Cambria Math" w:eastAsia="Times New Roman" w:hAnsi="Times New Roman"/>
                <w:color w:val="000000" w:themeColor="text1"/>
                <w:sz w:val="28"/>
                <w:szCs w:val="28"/>
              </w:rPr>
              <m:t xml:space="preserve">  </m:t>
            </m:r>
          </m:sub>
        </m:sSub>
      </m:oMath>
      <w:r w:rsidR="00EB7B88" w:rsidRPr="001B4A3E">
        <w:rPr>
          <w:rFonts w:ascii="Times New Roman" w:eastAsia="Times New Roman" w:hAnsi="Times New Roman"/>
          <w:color w:val="000000" w:themeColor="text1"/>
          <w:sz w:val="28"/>
          <w:szCs w:val="28"/>
        </w:rPr>
        <w:t>рассчитывается по следующей формуле:</w:t>
      </w:r>
    </w:p>
    <w:p w:rsidR="00EB7B88" w:rsidRPr="001B4A3E" w:rsidRDefault="00EB7B88" w:rsidP="00EB7B88">
      <w:pPr>
        <w:tabs>
          <w:tab w:val="left" w:pos="567"/>
        </w:tabs>
        <w:spacing w:before="240" w:line="276" w:lineRule="auto"/>
        <w:ind w:firstLine="709"/>
        <w:jc w:val="both"/>
        <w:rPr>
          <w:rFonts w:ascii="Times New Roman" w:eastAsia="Times New Roman" w:hAnsi="Times New Roman"/>
          <w:color w:val="000000" w:themeColor="text1"/>
          <w:sz w:val="28"/>
          <w:szCs w:val="28"/>
        </w:rPr>
      </w:pPr>
    </w:p>
    <w:p w:rsidR="00EB7B88" w:rsidRPr="001B4A3E" w:rsidRDefault="00684607" w:rsidP="00EB7B88">
      <w:pPr>
        <w:spacing w:line="276" w:lineRule="auto"/>
        <w:jc w:val="center"/>
        <w:rPr>
          <w:rFonts w:ascii="Times New Roman" w:hAnsi="Times New Roman"/>
          <w:bCs/>
          <w:color w:val="000000" w:themeColor="text1"/>
          <w:sz w:val="28"/>
          <w:szCs w:val="28"/>
        </w:rPr>
      </w:pPr>
      <m:oMath>
        <m:sSub>
          <m:sSubPr>
            <m:ctrlPr>
              <w:rPr>
                <w:rFonts w:ascii="Cambria Math" w:hAnsi="Cambria Math"/>
                <w:b/>
                <w:bCs/>
                <w:color w:val="000000" w:themeColor="text1"/>
                <w:sz w:val="28"/>
                <w:szCs w:val="28"/>
              </w:rPr>
            </m:ctrlPr>
          </m:sSubPr>
          <m:e>
            <m:r>
              <m:rPr>
                <m:sty m:val="b"/>
              </m:rPr>
              <w:rPr>
                <w:rFonts w:ascii="Cambria Math" w:hAnsi="Times New Roman"/>
                <w:color w:val="000000" w:themeColor="text1"/>
                <w:sz w:val="28"/>
                <w:szCs w:val="28"/>
              </w:rPr>
              <m:t xml:space="preserve">              </m:t>
            </m:r>
            <m:r>
              <m:rPr>
                <m:sty m:val="b"/>
              </m:rPr>
              <w:rPr>
                <w:rFonts w:ascii="Cambria Math" w:hAnsi="Times New Roman"/>
                <w:color w:val="000000" w:themeColor="text1"/>
                <w:sz w:val="28"/>
                <w:szCs w:val="28"/>
              </w:rPr>
              <m:t>СКД</m:t>
            </m:r>
          </m:e>
          <m:sub>
            <m:r>
              <m:rPr>
                <m:sty m:val="b"/>
              </m:rPr>
              <w:rPr>
                <w:rFonts w:ascii="Cambria Math" w:hAnsi="Times New Roman"/>
                <w:color w:val="000000" w:themeColor="text1"/>
                <w:sz w:val="28"/>
                <w:szCs w:val="28"/>
              </w:rPr>
              <m:t>от</m:t>
            </m:r>
            <m:r>
              <m:rPr>
                <m:sty m:val="b"/>
              </m:rPr>
              <w:rPr>
                <w:rFonts w:ascii="Cambria Math" w:hAnsi="Times New Roman"/>
                <w:color w:val="000000" w:themeColor="text1"/>
                <w:sz w:val="28"/>
                <w:szCs w:val="28"/>
              </w:rPr>
              <m:t xml:space="preserve">  </m:t>
            </m:r>
          </m:sub>
        </m:sSub>
        <m:r>
          <m:rPr>
            <m:sty m:val="b"/>
          </m:rPr>
          <w:rPr>
            <w:rFonts w:ascii="Cambria Math" w:hAnsi="Times New Roman"/>
            <w:color w:val="000000" w:themeColor="text1"/>
            <w:sz w:val="28"/>
            <w:szCs w:val="28"/>
          </w:rPr>
          <m:t>=</m:t>
        </m:r>
        <m:f>
          <m:fPr>
            <m:ctrlPr>
              <w:rPr>
                <w:rFonts w:ascii="Cambria Math" w:hAnsi="Cambria Math"/>
                <w:b/>
                <w:bCs/>
                <w:color w:val="000000" w:themeColor="text1"/>
                <w:sz w:val="28"/>
                <w:szCs w:val="28"/>
              </w:rPr>
            </m:ctrlPr>
          </m:fPr>
          <m:num>
            <m:sSub>
              <m:sSubPr>
                <m:ctrlPr>
                  <w:rPr>
                    <w:rFonts w:ascii="Cambria Math" w:hAnsi="Cambria Math"/>
                    <w:b/>
                    <w:bCs/>
                    <w:color w:val="000000" w:themeColor="text1"/>
                    <w:sz w:val="28"/>
                    <w:szCs w:val="28"/>
                  </w:rPr>
                </m:ctrlPr>
              </m:sSubPr>
              <m:e>
                <m:nary>
                  <m:naryPr>
                    <m:chr m:val="∑"/>
                    <m:limLoc m:val="subSup"/>
                    <m:supHide m:val="on"/>
                    <m:ctrlPr>
                      <w:rPr>
                        <w:rFonts w:ascii="Cambria Math" w:hAnsi="Cambria Math"/>
                        <w:b/>
                        <w:bCs/>
                        <w:color w:val="000000" w:themeColor="text1"/>
                        <w:sz w:val="28"/>
                        <w:szCs w:val="28"/>
                      </w:rPr>
                    </m:ctrlPr>
                  </m:naryPr>
                  <m:sub/>
                  <m:sup/>
                  <m:e>
                    <m:r>
                      <m:rPr>
                        <m:sty m:val="b"/>
                      </m:rPr>
                      <w:rPr>
                        <w:rFonts w:ascii="Cambria Math" w:hAnsi="Times New Roman"/>
                        <w:color w:val="000000" w:themeColor="text1"/>
                        <w:sz w:val="28"/>
                        <w:szCs w:val="28"/>
                      </w:rPr>
                      <m:t>(</m:t>
                    </m:r>
                    <m:sSubSup>
                      <m:sSubSupPr>
                        <m:ctrlPr>
                          <w:rPr>
                            <w:rFonts w:ascii="Cambria Math" w:hAnsi="Cambria Math"/>
                            <w:b/>
                            <w:bCs/>
                            <w:color w:val="000000" w:themeColor="text1"/>
                            <w:sz w:val="28"/>
                            <w:szCs w:val="28"/>
                          </w:rPr>
                        </m:ctrlPr>
                      </m:sSubSupPr>
                      <m:e>
                        <m:r>
                          <m:rPr>
                            <m:sty m:val="b"/>
                          </m:rPr>
                          <w:rPr>
                            <w:rFonts w:ascii="Cambria Math" w:hAnsi="Times New Roman"/>
                            <w:color w:val="000000" w:themeColor="text1"/>
                            <w:sz w:val="28"/>
                            <w:szCs w:val="28"/>
                          </w:rPr>
                          <m:t>КД</m:t>
                        </m:r>
                      </m:e>
                      <m:sub>
                        <m:r>
                          <m:rPr>
                            <m:sty m:val="b"/>
                          </m:rPr>
                          <w:rPr>
                            <w:rFonts w:ascii="Cambria Math" w:hAnsi="Times New Roman"/>
                            <w:color w:val="000000" w:themeColor="text1"/>
                            <w:sz w:val="28"/>
                            <w:szCs w:val="28"/>
                          </w:rPr>
                          <m:t>ОТ</m:t>
                        </m:r>
                      </m:sub>
                      <m:sup>
                        <m:r>
                          <m:rPr>
                            <m:sty m:val="bi"/>
                          </m:rPr>
                          <w:rPr>
                            <w:rFonts w:ascii="Cambria Math" w:hAnsi="Cambria Math"/>
                            <w:color w:val="000000" w:themeColor="text1"/>
                            <w:sz w:val="28"/>
                            <w:szCs w:val="28"/>
                            <w:lang w:val="en-US"/>
                          </w:rPr>
                          <m:t>i</m:t>
                        </m:r>
                      </m:sup>
                    </m:sSubSup>
                    <m:r>
                      <m:rPr>
                        <m:sty m:val="b"/>
                      </m:rPr>
                      <w:rPr>
                        <w:rFonts w:ascii="Cambria Math" w:hAnsi="Times New Roman"/>
                        <w:color w:val="000000" w:themeColor="text1"/>
                        <w:sz w:val="28"/>
                        <w:szCs w:val="28"/>
                      </w:rPr>
                      <m:t>×</m:t>
                    </m:r>
                    <m:sSubSup>
                      <m:sSubSupPr>
                        <m:ctrlPr>
                          <w:rPr>
                            <w:rFonts w:ascii="Cambria Math" w:hAnsi="Cambria Math"/>
                            <w:b/>
                            <w:bCs/>
                            <w:color w:val="000000" w:themeColor="text1"/>
                            <w:sz w:val="28"/>
                            <w:szCs w:val="28"/>
                          </w:rPr>
                        </m:ctrlPr>
                      </m:sSubSupPr>
                      <m:e>
                        <m:r>
                          <m:rPr>
                            <m:sty m:val="b"/>
                          </m:rPr>
                          <w:rPr>
                            <w:rFonts w:ascii="Cambria Math" w:hAnsi="Times New Roman"/>
                            <w:color w:val="000000" w:themeColor="text1"/>
                            <w:sz w:val="28"/>
                            <w:szCs w:val="28"/>
                          </w:rPr>
                          <m:t>Ч</m:t>
                        </m:r>
                      </m:e>
                      <m:sub>
                        <m:r>
                          <m:rPr>
                            <m:sty m:val="b"/>
                          </m:rPr>
                          <w:rPr>
                            <w:rFonts w:ascii="Cambria Math" w:hAnsi="Times New Roman"/>
                            <w:color w:val="000000" w:themeColor="text1"/>
                            <w:sz w:val="28"/>
                            <w:szCs w:val="28"/>
                          </w:rPr>
                          <m:t>З</m:t>
                        </m:r>
                      </m:sub>
                      <m:sup>
                        <m:r>
                          <m:rPr>
                            <m:sty m:val="bi"/>
                          </m:rPr>
                          <w:rPr>
                            <w:rFonts w:ascii="Cambria Math" w:hAnsi="Cambria Math"/>
                            <w:color w:val="000000" w:themeColor="text1"/>
                            <w:sz w:val="28"/>
                            <w:szCs w:val="28"/>
                            <w:lang w:val="en-US"/>
                          </w:rPr>
                          <m:t>i</m:t>
                        </m:r>
                      </m:sup>
                    </m:sSubSup>
                    <m:r>
                      <m:rPr>
                        <m:sty m:val="b"/>
                      </m:rPr>
                      <w:rPr>
                        <w:rFonts w:ascii="Cambria Math" w:hAnsi="Times New Roman"/>
                        <w:color w:val="000000" w:themeColor="text1"/>
                        <w:sz w:val="28"/>
                        <w:szCs w:val="28"/>
                      </w:rPr>
                      <m:t>)</m:t>
                    </m:r>
                  </m:e>
                </m:nary>
              </m:e>
              <m:sub/>
            </m:sSub>
          </m:num>
          <m:den>
            <m:nary>
              <m:naryPr>
                <m:chr m:val="∑"/>
                <m:limLoc m:val="subSup"/>
                <m:supHide m:val="on"/>
                <m:ctrlPr>
                  <w:rPr>
                    <w:rFonts w:ascii="Cambria Math" w:hAnsi="Cambria Math"/>
                    <w:b/>
                    <w:bCs/>
                    <w:color w:val="000000" w:themeColor="text1"/>
                    <w:sz w:val="28"/>
                    <w:szCs w:val="28"/>
                  </w:rPr>
                </m:ctrlPr>
              </m:naryPr>
              <m:sub/>
              <m:sup/>
              <m:e>
                <m:r>
                  <m:rPr>
                    <m:sty m:val="b"/>
                  </m:rPr>
                  <w:rPr>
                    <w:rFonts w:ascii="Cambria Math" w:hAnsi="Times New Roman"/>
                    <w:color w:val="000000" w:themeColor="text1"/>
                    <w:sz w:val="28"/>
                    <w:szCs w:val="28"/>
                  </w:rPr>
                  <m:t>(</m:t>
                </m:r>
                <m:sSubSup>
                  <m:sSubSupPr>
                    <m:ctrlPr>
                      <w:rPr>
                        <w:rFonts w:ascii="Cambria Math" w:hAnsi="Cambria Math"/>
                        <w:b/>
                        <w:bCs/>
                        <w:color w:val="000000" w:themeColor="text1"/>
                        <w:sz w:val="28"/>
                        <w:szCs w:val="28"/>
                      </w:rPr>
                    </m:ctrlPr>
                  </m:sSubSupPr>
                  <m:e>
                    <m:r>
                      <m:rPr>
                        <m:sty m:val="b"/>
                      </m:rPr>
                      <w:rPr>
                        <w:rFonts w:ascii="Cambria Math" w:hAnsi="Times New Roman"/>
                        <w:color w:val="000000" w:themeColor="text1"/>
                        <w:sz w:val="28"/>
                        <w:szCs w:val="28"/>
                      </w:rPr>
                      <m:t>Ч</m:t>
                    </m:r>
                  </m:e>
                  <m:sub>
                    <m:r>
                      <m:rPr>
                        <m:sty m:val="b"/>
                      </m:rPr>
                      <w:rPr>
                        <w:rFonts w:ascii="Cambria Math" w:hAnsi="Times New Roman"/>
                        <w:color w:val="000000" w:themeColor="text1"/>
                        <w:sz w:val="28"/>
                        <w:szCs w:val="28"/>
                      </w:rPr>
                      <m:t>З</m:t>
                    </m:r>
                  </m:sub>
                  <m:sup>
                    <m:r>
                      <m:rPr>
                        <m:sty m:val="bi"/>
                      </m:rPr>
                      <w:rPr>
                        <w:rFonts w:ascii="Cambria Math" w:hAnsi="Cambria Math"/>
                        <w:color w:val="000000" w:themeColor="text1"/>
                        <w:sz w:val="28"/>
                        <w:szCs w:val="28"/>
                        <w:lang w:val="en-US"/>
                      </w:rPr>
                      <m:t>i</m:t>
                    </m:r>
                  </m:sup>
                </m:sSubSup>
                <m:r>
                  <m:rPr>
                    <m:sty m:val="b"/>
                  </m:rPr>
                  <w:rPr>
                    <w:rFonts w:ascii="Cambria Math" w:hAnsi="Times New Roman"/>
                    <w:color w:val="000000" w:themeColor="text1"/>
                    <w:sz w:val="28"/>
                    <w:szCs w:val="28"/>
                  </w:rPr>
                  <m:t>)</m:t>
                </m:r>
              </m:e>
            </m:nary>
          </m:den>
        </m:f>
      </m:oMath>
      <w:r w:rsidR="00EB7B88" w:rsidRPr="001B4A3E">
        <w:rPr>
          <w:rFonts w:ascii="Times New Roman" w:hAnsi="Times New Roman"/>
          <w:b/>
          <w:bCs/>
          <w:color w:val="000000" w:themeColor="text1"/>
          <w:sz w:val="28"/>
          <w:szCs w:val="28"/>
        </w:rPr>
        <w:t xml:space="preserve">, </w:t>
      </w:r>
      <w:r w:rsidR="00EB7B88" w:rsidRPr="001B4A3E">
        <w:rPr>
          <w:rFonts w:ascii="Times New Roman" w:hAnsi="Times New Roman"/>
          <w:bCs/>
          <w:color w:val="000000" w:themeColor="text1"/>
          <w:sz w:val="28"/>
          <w:szCs w:val="28"/>
        </w:rPr>
        <w:t>где</w:t>
      </w:r>
    </w:p>
    <w:p w:rsidR="00EB7B88" w:rsidRPr="001B4A3E" w:rsidRDefault="00EB7B88" w:rsidP="00EB7B88">
      <w:pPr>
        <w:spacing w:line="276" w:lineRule="auto"/>
        <w:jc w:val="center"/>
        <w:rPr>
          <w:rFonts w:ascii="Times New Roman" w:hAnsi="Times New Roman"/>
          <w:bCs/>
          <w:color w:val="FF0000"/>
          <w:sz w:val="28"/>
          <w:szCs w:val="28"/>
        </w:rPr>
      </w:pPr>
    </w:p>
    <w:tbl>
      <w:tblPr>
        <w:tblW w:w="0" w:type="auto"/>
        <w:tblLayout w:type="fixed"/>
        <w:tblCellMar>
          <w:top w:w="102" w:type="dxa"/>
          <w:left w:w="62" w:type="dxa"/>
          <w:bottom w:w="102" w:type="dxa"/>
          <w:right w:w="62" w:type="dxa"/>
        </w:tblCellMar>
        <w:tblLook w:val="0000"/>
      </w:tblPr>
      <w:tblGrid>
        <w:gridCol w:w="1587"/>
        <w:gridCol w:w="8114"/>
      </w:tblGrid>
      <w:tr w:rsidR="00EB7B88" w:rsidRPr="001B4A3E" w:rsidTr="00F5391F">
        <w:trPr>
          <w:trHeight w:val="591"/>
        </w:trPr>
        <w:tc>
          <w:tcPr>
            <w:tcW w:w="1587" w:type="dxa"/>
            <w:tcBorders>
              <w:top w:val="nil"/>
              <w:left w:val="nil"/>
              <w:bottom w:val="nil"/>
              <w:right w:val="nil"/>
            </w:tcBorders>
          </w:tcPr>
          <w:p w:rsidR="00EB7B88" w:rsidRPr="001B4A3E" w:rsidRDefault="00684607" w:rsidP="00EB7B88">
            <w:pPr>
              <w:tabs>
                <w:tab w:val="left" w:pos="567"/>
              </w:tabs>
              <w:spacing w:before="240" w:line="276" w:lineRule="auto"/>
              <w:jc w:val="both"/>
              <w:rPr>
                <w:rFonts w:ascii="Times New Roman" w:eastAsia="Times New Roman" w:hAnsi="Times New Roman"/>
                <w:color w:val="000000" w:themeColor="text1"/>
                <w:sz w:val="28"/>
                <w:szCs w:val="28"/>
              </w:rPr>
            </w:pPr>
            <m:oMath>
              <m:sSubSup>
                <m:sSubSupPr>
                  <m:ctrlPr>
                    <w:rPr>
                      <w:rFonts w:ascii="Cambria Math" w:eastAsia="Times New Roman" w:hAnsi="Cambria Math"/>
                      <w:color w:val="000000" w:themeColor="text1"/>
                      <w:sz w:val="28"/>
                      <w:szCs w:val="28"/>
                    </w:rPr>
                  </m:ctrlPr>
                </m:sSubSupPr>
                <m:e>
                  <m:r>
                    <m:rPr>
                      <m:sty m:val="p"/>
                    </m:rPr>
                    <w:rPr>
                      <w:rFonts w:ascii="Cambria Math" w:eastAsia="Times New Roman" w:hAnsi="Times New Roman"/>
                      <w:color w:val="000000" w:themeColor="text1"/>
                      <w:sz w:val="28"/>
                      <w:szCs w:val="28"/>
                    </w:rPr>
                    <m:t xml:space="preserve">          </m:t>
                  </m:r>
                  <m:r>
                    <m:rPr>
                      <m:sty m:val="p"/>
                    </m:rPr>
                    <w:rPr>
                      <w:rFonts w:ascii="Cambria Math" w:eastAsia="Times New Roman" w:hAnsi="Times New Roman"/>
                      <w:color w:val="000000" w:themeColor="text1"/>
                      <w:sz w:val="28"/>
                      <w:szCs w:val="28"/>
                    </w:rPr>
                    <m:t>КД</m:t>
                  </m:r>
                </m:e>
                <m:sub>
                  <m:r>
                    <m:rPr>
                      <m:sty m:val="p"/>
                    </m:rPr>
                    <w:rPr>
                      <w:rFonts w:ascii="Cambria Math" w:eastAsia="Times New Roman" w:hAnsi="Times New Roman"/>
                      <w:color w:val="000000" w:themeColor="text1"/>
                      <w:sz w:val="28"/>
                      <w:szCs w:val="28"/>
                    </w:rPr>
                    <m:t>ОТ</m:t>
                  </m:r>
                </m:sub>
                <m:sup>
                  <m:r>
                    <m:rPr>
                      <m:sty m:val="bi"/>
                    </m:rPr>
                    <w:rPr>
                      <w:rFonts w:ascii="Cambria Math" w:eastAsia="Times New Roman" w:hAnsi="Cambria Math"/>
                      <w:color w:val="000000" w:themeColor="text1"/>
                      <w:sz w:val="28"/>
                      <w:szCs w:val="28"/>
                    </w:rPr>
                    <m:t>i</m:t>
                  </m:r>
                </m:sup>
              </m:sSubSup>
            </m:oMath>
            <w:r w:rsidR="00EB7B88" w:rsidRPr="001B4A3E">
              <w:rPr>
                <w:rFonts w:ascii="Times New Roman" w:eastAsia="Times New Roman" w:hAnsi="Times New Roman"/>
                <w:color w:val="000000" w:themeColor="text1"/>
                <w:sz w:val="28"/>
                <w:szCs w:val="28"/>
              </w:rPr>
              <w:t xml:space="preserve">    </w:t>
            </w:r>
          </w:p>
          <w:p w:rsidR="00EB7B88" w:rsidRPr="001B4A3E" w:rsidRDefault="00EB7B88" w:rsidP="00EB7B88">
            <w:pPr>
              <w:spacing w:after="200" w:line="276" w:lineRule="auto"/>
              <w:jc w:val="center"/>
              <w:rPr>
                <w:rFonts w:ascii="Times New Roman" w:eastAsia="Arial" w:hAnsi="Times New Roman"/>
                <w:bCs/>
                <w:color w:val="000000" w:themeColor="text1"/>
                <w:sz w:val="28"/>
                <w:szCs w:val="28"/>
                <w:lang w:eastAsia="zh-CN"/>
              </w:rPr>
            </w:pPr>
          </w:p>
        </w:tc>
        <w:tc>
          <w:tcPr>
            <w:tcW w:w="8114" w:type="dxa"/>
            <w:tcBorders>
              <w:top w:val="nil"/>
              <w:left w:val="nil"/>
              <w:bottom w:val="nil"/>
              <w:right w:val="nil"/>
            </w:tcBorders>
          </w:tcPr>
          <w:p w:rsidR="00EB7B88" w:rsidRPr="001B4A3E" w:rsidRDefault="00EB7B88" w:rsidP="00EB7B88">
            <w:pPr>
              <w:spacing w:line="276" w:lineRule="auto"/>
              <w:jc w:val="both"/>
              <w:rPr>
                <w:rFonts w:ascii="Times New Roman" w:hAnsi="Times New Roman"/>
                <w:bCs/>
                <w:color w:val="000000" w:themeColor="text1"/>
                <w:sz w:val="28"/>
                <w:szCs w:val="28"/>
              </w:rPr>
            </w:pPr>
            <w:r w:rsidRPr="001B4A3E">
              <w:rPr>
                <w:rFonts w:ascii="Times New Roman" w:hAnsi="Times New Roman"/>
                <w:bCs/>
                <w:color w:val="000000" w:themeColor="text1"/>
                <w:sz w:val="28"/>
                <w:szCs w:val="28"/>
              </w:rPr>
              <w:t>значение среднего взвешенного с учетом численности прикреплённого населения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w:t>
            </w:r>
            <w:r w:rsidR="00D13C78">
              <w:rPr>
                <w:rFonts w:ascii="Times New Roman" w:hAnsi="Times New Roman"/>
                <w:bCs/>
                <w:color w:val="000000" w:themeColor="text1"/>
                <w:sz w:val="28"/>
                <w:szCs w:val="28"/>
              </w:rPr>
              <w:t>х</w:t>
            </w:r>
            <w:r w:rsidRPr="001B4A3E">
              <w:rPr>
                <w:rFonts w:ascii="Times New Roman" w:hAnsi="Times New Roman"/>
                <w:bCs/>
                <w:color w:val="000000" w:themeColor="text1"/>
                <w:sz w:val="28"/>
                <w:szCs w:val="28"/>
              </w:rPr>
              <w:t xml:space="preserve"> с численностью населения до 50 тыс</w:t>
            </w:r>
            <w:r w:rsidR="0000474F" w:rsidRPr="001B4A3E">
              <w:rPr>
                <w:rFonts w:ascii="Times New Roman" w:hAnsi="Times New Roman"/>
                <w:bCs/>
                <w:color w:val="000000" w:themeColor="text1"/>
                <w:sz w:val="28"/>
                <w:szCs w:val="28"/>
              </w:rPr>
              <w:t>я</w:t>
            </w:r>
            <w:r w:rsidRPr="001B4A3E">
              <w:rPr>
                <w:rFonts w:ascii="Times New Roman" w:hAnsi="Times New Roman"/>
                <w:bCs/>
                <w:color w:val="000000" w:themeColor="text1"/>
                <w:sz w:val="28"/>
                <w:szCs w:val="28"/>
              </w:rPr>
              <w:t>ч человек, и расходов на их содержание и оплату труда персонала;</w:t>
            </w:r>
          </w:p>
        </w:tc>
      </w:tr>
      <w:tr w:rsidR="00EB7B88" w:rsidRPr="001B4A3E" w:rsidTr="00F5391F">
        <w:trPr>
          <w:trHeight w:val="121"/>
        </w:trPr>
        <w:tc>
          <w:tcPr>
            <w:tcW w:w="1587" w:type="dxa"/>
            <w:tcBorders>
              <w:top w:val="nil"/>
              <w:left w:val="nil"/>
              <w:bottom w:val="nil"/>
              <w:right w:val="nil"/>
            </w:tcBorders>
          </w:tcPr>
          <w:p w:rsidR="00EB7B88" w:rsidRPr="001B4A3E" w:rsidRDefault="00684607" w:rsidP="00EB7B88">
            <w:pPr>
              <w:spacing w:after="200" w:line="276" w:lineRule="auto"/>
              <w:jc w:val="center"/>
              <w:rPr>
                <w:rFonts w:ascii="Times New Roman" w:eastAsia="Arial" w:hAnsi="Times New Roman"/>
                <w:bCs/>
                <w:color w:val="000000" w:themeColor="text1"/>
                <w:sz w:val="28"/>
                <w:szCs w:val="28"/>
                <w:lang w:eastAsia="zh-CN"/>
              </w:rPr>
            </w:pPr>
            <m:oMathPara>
              <m:oMath>
                <m:sSubSup>
                  <m:sSubSupPr>
                    <m:ctrlPr>
                      <w:rPr>
                        <w:rFonts w:ascii="Cambria Math" w:eastAsia="Arial" w:hAnsi="Times New Roman"/>
                        <w:i/>
                        <w:color w:val="000000" w:themeColor="text1"/>
                        <w:sz w:val="28"/>
                        <w:szCs w:val="22"/>
                      </w:rPr>
                    </m:ctrlPr>
                  </m:sSubSupPr>
                  <m:e>
                    <m:r>
                      <w:rPr>
                        <w:rFonts w:ascii="Cambria Math" w:eastAsia="Arial" w:hAnsi="Times New Roman"/>
                        <w:color w:val="000000" w:themeColor="text1"/>
                        <w:sz w:val="28"/>
                        <w:szCs w:val="22"/>
                      </w:rPr>
                      <m:t>Ч</m:t>
                    </m:r>
                  </m:e>
                  <m:sub>
                    <m:r>
                      <w:rPr>
                        <w:rFonts w:ascii="Cambria Math" w:eastAsia="Arial" w:hAnsi="Times New Roman"/>
                        <w:color w:val="000000" w:themeColor="text1"/>
                        <w:sz w:val="28"/>
                        <w:szCs w:val="22"/>
                      </w:rPr>
                      <m:t>З</m:t>
                    </m:r>
                  </m:sub>
                  <m:sup>
                    <m:r>
                      <w:rPr>
                        <w:rFonts w:ascii="Cambria Math" w:eastAsia="Arial" w:hAnsi="Cambria Math"/>
                        <w:color w:val="000000" w:themeColor="text1"/>
                        <w:sz w:val="28"/>
                        <w:szCs w:val="22"/>
                        <w:lang w:val="en-US"/>
                      </w:rPr>
                      <m:t>i</m:t>
                    </m:r>
                  </m:sup>
                </m:sSubSup>
              </m:oMath>
            </m:oMathPara>
          </w:p>
        </w:tc>
        <w:tc>
          <w:tcPr>
            <w:tcW w:w="8114" w:type="dxa"/>
            <w:tcBorders>
              <w:top w:val="nil"/>
              <w:left w:val="nil"/>
              <w:bottom w:val="nil"/>
              <w:right w:val="nil"/>
            </w:tcBorders>
          </w:tcPr>
          <w:p w:rsidR="00EB7B88" w:rsidRPr="001B4A3E" w:rsidRDefault="00EB7B88" w:rsidP="00EB7B88">
            <w:pPr>
              <w:spacing w:after="200" w:line="276" w:lineRule="auto"/>
              <w:jc w:val="both"/>
              <w:rPr>
                <w:rFonts w:ascii="Times New Roman" w:eastAsia="Arial" w:hAnsi="Times New Roman"/>
                <w:b/>
                <w:bCs/>
                <w:color w:val="000000" w:themeColor="text1"/>
                <w:sz w:val="28"/>
                <w:szCs w:val="28"/>
                <w:lang w:eastAsia="zh-CN"/>
              </w:rPr>
            </w:pPr>
            <w:r w:rsidRPr="001B4A3E">
              <w:rPr>
                <w:rFonts w:ascii="Times New Roman" w:eastAsia="Arial" w:hAnsi="Times New Roman"/>
                <w:color w:val="000000" w:themeColor="text1"/>
                <w:sz w:val="28"/>
                <w:szCs w:val="22"/>
              </w:rPr>
              <w:t>численность застрахованных лиц, прикрепленных к i-той медицинской организации, человек.</w:t>
            </w:r>
          </w:p>
        </w:tc>
      </w:tr>
    </w:tbl>
    <w:p w:rsidR="00EB7B88" w:rsidRPr="001B4A3E" w:rsidRDefault="00EB7B88" w:rsidP="00EB7B88">
      <w:pPr>
        <w:tabs>
          <w:tab w:val="left" w:pos="567"/>
        </w:tabs>
        <w:spacing w:before="240" w:line="276" w:lineRule="auto"/>
        <w:ind w:firstLine="851"/>
        <w:jc w:val="both"/>
        <w:rPr>
          <w:rFonts w:ascii="Times New Roman" w:eastAsia="Times New Roman" w:hAnsi="Times New Roman"/>
          <w:bCs/>
          <w:color w:val="000000" w:themeColor="text1"/>
          <w:sz w:val="28"/>
          <w:szCs w:val="28"/>
        </w:rPr>
      </w:pPr>
      <w:r w:rsidRPr="001B4A3E">
        <w:rPr>
          <w:rFonts w:ascii="Times New Roman" w:eastAsia="Times New Roman" w:hAnsi="Times New Roman"/>
          <w:bCs/>
          <w:color w:val="000000" w:themeColor="text1"/>
          <w:sz w:val="28"/>
          <w:szCs w:val="28"/>
        </w:rPr>
        <w:t xml:space="preserve">По аналогичной формуле рассчитывается значение </w:t>
      </w:r>
      <w:r w:rsidRPr="001B4A3E">
        <w:rPr>
          <w:rFonts w:ascii="Times New Roman" w:eastAsia="Times New Roman" w:hAnsi="Times New Roman"/>
          <w:color w:val="000000" w:themeColor="text1"/>
          <w:sz w:val="24"/>
        </w:rPr>
        <w:br/>
      </w:r>
      <m:oMath>
        <m:sSub>
          <m:sSubPr>
            <m:ctrlPr>
              <w:rPr>
                <w:rFonts w:ascii="Cambria Math" w:eastAsia="Times New Roman" w:hAnsi="Cambria Math"/>
                <w:b/>
                <w:color w:val="000000" w:themeColor="text1"/>
                <w:sz w:val="28"/>
                <w:szCs w:val="28"/>
              </w:rPr>
            </m:ctrlPr>
          </m:sSubPr>
          <m:e>
            <m:r>
              <m:rPr>
                <m:sty m:val="p"/>
              </m:rPr>
              <w:rPr>
                <w:rFonts w:ascii="Cambria Math" w:eastAsia="Times New Roman" w:hAnsi="Times New Roman"/>
                <w:color w:val="000000" w:themeColor="text1"/>
                <w:sz w:val="28"/>
                <w:szCs w:val="28"/>
              </w:rPr>
              <m:t>СКД</m:t>
            </m:r>
          </m:e>
          <m:sub>
            <m:r>
              <m:rPr>
                <m:sty m:val="p"/>
              </m:rPr>
              <w:rPr>
                <w:rFonts w:ascii="Cambria Math" w:eastAsia="Times New Roman" w:hAnsi="Times New Roman"/>
                <w:color w:val="000000" w:themeColor="text1"/>
                <w:sz w:val="28"/>
                <w:szCs w:val="28"/>
              </w:rPr>
              <m:t>пв</m:t>
            </m:r>
          </m:sub>
        </m:sSub>
      </m:oMath>
      <w:r w:rsidRPr="001B4A3E">
        <w:rPr>
          <w:rFonts w:ascii="Times New Roman" w:eastAsia="Times New Roman" w:hAnsi="Times New Roman"/>
          <w:color w:val="000000" w:themeColor="text1"/>
          <w:sz w:val="28"/>
          <w:szCs w:val="28"/>
        </w:rPr>
        <w:t>.</w:t>
      </w:r>
    </w:p>
    <w:p w:rsidR="00EB7B88" w:rsidRPr="001B4A3E" w:rsidRDefault="00EB7B88" w:rsidP="00EB7B88">
      <w:pPr>
        <w:tabs>
          <w:tab w:val="left" w:pos="567"/>
        </w:tabs>
        <w:spacing w:before="240" w:line="276" w:lineRule="auto"/>
        <w:ind w:firstLine="709"/>
        <w:jc w:val="both"/>
        <w:rPr>
          <w:rFonts w:ascii="Times New Roman" w:eastAsia="Times New Roman" w:hAnsi="Times New Roman"/>
          <w:sz w:val="28"/>
          <w:szCs w:val="28"/>
        </w:rPr>
      </w:pPr>
      <w:r w:rsidRPr="001B4A3E">
        <w:rPr>
          <w:rFonts w:ascii="Times New Roman" w:eastAsia="Times New Roman" w:hAnsi="Times New Roman"/>
          <w:bCs/>
          <w:sz w:val="28"/>
          <w:szCs w:val="28"/>
        </w:rPr>
        <w:t xml:space="preserve">Базовый (средний) </w:t>
      </w:r>
      <w:proofErr w:type="spellStart"/>
      <w:r w:rsidRPr="001B4A3E">
        <w:rPr>
          <w:rFonts w:ascii="Times New Roman" w:eastAsia="Times New Roman" w:hAnsi="Times New Roman"/>
          <w:bCs/>
          <w:sz w:val="28"/>
          <w:szCs w:val="28"/>
        </w:rPr>
        <w:t>подушевой</w:t>
      </w:r>
      <w:proofErr w:type="spellEnd"/>
      <w:r w:rsidRPr="001B4A3E">
        <w:rPr>
          <w:rFonts w:ascii="Times New Roman" w:eastAsia="Times New Roman" w:hAnsi="Times New Roman"/>
          <w:bCs/>
          <w:sz w:val="28"/>
          <w:szCs w:val="28"/>
        </w:rPr>
        <w:t xml:space="preserve"> норматив финансирования амбулаторной медицинской помощи  установлен в размере: </w:t>
      </w:r>
      <w:r w:rsidR="00947E6B" w:rsidRPr="001B4A3E">
        <w:rPr>
          <w:rFonts w:ascii="Times New Roman" w:eastAsia="Times New Roman" w:hAnsi="Times New Roman"/>
          <w:b/>
          <w:bCs/>
          <w:sz w:val="28"/>
          <w:szCs w:val="28"/>
        </w:rPr>
        <w:t>1958,4</w:t>
      </w:r>
      <w:r w:rsidRPr="001B4A3E">
        <w:rPr>
          <w:rFonts w:ascii="Times New Roman" w:eastAsia="Times New Roman" w:hAnsi="Times New Roman"/>
          <w:b/>
          <w:bCs/>
          <w:sz w:val="28"/>
          <w:szCs w:val="28"/>
        </w:rPr>
        <w:t xml:space="preserve"> руб</w:t>
      </w:r>
      <w:r w:rsidRPr="001B4A3E">
        <w:rPr>
          <w:rFonts w:ascii="Times New Roman" w:eastAsia="Times New Roman" w:hAnsi="Times New Roman"/>
          <w:bCs/>
          <w:sz w:val="28"/>
          <w:szCs w:val="28"/>
        </w:rPr>
        <w:t xml:space="preserve">. в год (в месяц: </w:t>
      </w:r>
      <w:r w:rsidRPr="001B4A3E">
        <w:rPr>
          <w:rFonts w:ascii="Times New Roman" w:eastAsia="Times New Roman" w:hAnsi="Times New Roman"/>
          <w:b/>
          <w:bCs/>
          <w:sz w:val="28"/>
          <w:szCs w:val="28"/>
        </w:rPr>
        <w:t>163,</w:t>
      </w:r>
      <w:r w:rsidR="00947E6B" w:rsidRPr="001B4A3E">
        <w:rPr>
          <w:rFonts w:ascii="Times New Roman" w:eastAsia="Times New Roman" w:hAnsi="Times New Roman"/>
          <w:b/>
          <w:bCs/>
          <w:sz w:val="28"/>
          <w:szCs w:val="28"/>
        </w:rPr>
        <w:t>2</w:t>
      </w:r>
      <w:r w:rsidRPr="001B4A3E">
        <w:rPr>
          <w:rFonts w:ascii="Times New Roman" w:eastAsia="Times New Roman" w:hAnsi="Times New Roman"/>
          <w:b/>
          <w:bCs/>
          <w:sz w:val="28"/>
          <w:szCs w:val="28"/>
        </w:rPr>
        <w:t xml:space="preserve"> руб</w:t>
      </w:r>
      <w:r w:rsidRPr="001B4A3E">
        <w:rPr>
          <w:rFonts w:ascii="Times New Roman" w:eastAsia="Times New Roman" w:hAnsi="Times New Roman"/>
          <w:bCs/>
          <w:sz w:val="28"/>
          <w:szCs w:val="28"/>
        </w:rPr>
        <w:t>.</w:t>
      </w:r>
      <w:r w:rsidR="00AD40C0" w:rsidRPr="001B4A3E">
        <w:rPr>
          <w:rFonts w:ascii="Times New Roman" w:eastAsia="Times New Roman" w:hAnsi="Times New Roman"/>
          <w:bCs/>
          <w:sz w:val="28"/>
          <w:szCs w:val="28"/>
        </w:rPr>
        <w:t>).</w:t>
      </w:r>
      <w:r w:rsidR="009E0B53" w:rsidRPr="001B4A3E">
        <w:rPr>
          <w:rFonts w:ascii="Times New Roman" w:eastAsia="Times New Roman" w:hAnsi="Times New Roman"/>
          <w:bCs/>
          <w:sz w:val="28"/>
          <w:szCs w:val="28"/>
        </w:rPr>
        <w:t xml:space="preserve"> </w:t>
      </w:r>
    </w:p>
    <w:p w:rsidR="00F66320" w:rsidRDefault="00F66320" w:rsidP="00F66320">
      <w:pPr>
        <w:pStyle w:val="ConsPlusNormal"/>
        <w:spacing w:line="264" w:lineRule="auto"/>
        <w:jc w:val="both"/>
        <w:rPr>
          <w:b w:val="0"/>
          <w:color w:val="FF0000"/>
        </w:rPr>
      </w:pPr>
    </w:p>
    <w:p w:rsidR="001F39D0" w:rsidRDefault="001F39D0" w:rsidP="00F66320">
      <w:pPr>
        <w:pStyle w:val="ConsPlusNormal"/>
        <w:spacing w:line="264" w:lineRule="auto"/>
        <w:jc w:val="both"/>
        <w:rPr>
          <w:b w:val="0"/>
          <w:color w:val="FF0000"/>
        </w:rPr>
      </w:pPr>
    </w:p>
    <w:p w:rsidR="00F66320" w:rsidRDefault="00E01188" w:rsidP="00F66320">
      <w:pPr>
        <w:spacing w:line="245" w:lineRule="auto"/>
        <w:ind w:firstLine="709"/>
        <w:jc w:val="both"/>
        <w:rPr>
          <w:rFonts w:ascii="Times New Roman" w:hAnsi="Times New Roman"/>
          <w:b/>
          <w:sz w:val="28"/>
          <w:szCs w:val="28"/>
        </w:rPr>
      </w:pPr>
      <w:r w:rsidRPr="001B4A3E">
        <w:rPr>
          <w:rFonts w:ascii="Times New Roman" w:hAnsi="Times New Roman"/>
          <w:b/>
          <w:sz w:val="28"/>
          <w:szCs w:val="28"/>
        </w:rPr>
        <w:t>3.1.</w:t>
      </w:r>
      <w:r w:rsidR="006216DE" w:rsidRPr="001B4A3E">
        <w:rPr>
          <w:rFonts w:ascii="Times New Roman" w:hAnsi="Times New Roman"/>
          <w:b/>
          <w:sz w:val="28"/>
          <w:szCs w:val="28"/>
        </w:rPr>
        <w:t>3</w:t>
      </w:r>
      <w:r w:rsidRPr="001B4A3E">
        <w:rPr>
          <w:rFonts w:ascii="Times New Roman" w:hAnsi="Times New Roman"/>
          <w:b/>
          <w:sz w:val="28"/>
          <w:szCs w:val="28"/>
        </w:rPr>
        <w:t xml:space="preserve">. </w:t>
      </w:r>
      <w:r w:rsidR="00E322E2" w:rsidRPr="001B4A3E">
        <w:rPr>
          <w:rFonts w:ascii="Times New Roman" w:hAnsi="Times New Roman"/>
          <w:b/>
          <w:sz w:val="28"/>
          <w:szCs w:val="28"/>
        </w:rPr>
        <w:t>П</w:t>
      </w:r>
      <w:r w:rsidR="00F66320" w:rsidRPr="001B4A3E">
        <w:rPr>
          <w:rFonts w:ascii="Times New Roman" w:hAnsi="Times New Roman"/>
          <w:b/>
          <w:sz w:val="28"/>
          <w:szCs w:val="28"/>
        </w:rPr>
        <w:t>оловозрастны</w:t>
      </w:r>
      <w:r w:rsidR="00E322E2" w:rsidRPr="001B4A3E">
        <w:rPr>
          <w:rFonts w:ascii="Times New Roman" w:hAnsi="Times New Roman"/>
          <w:b/>
          <w:sz w:val="28"/>
          <w:szCs w:val="28"/>
        </w:rPr>
        <w:t>е</w:t>
      </w:r>
      <w:r w:rsidR="00F66320" w:rsidRPr="001B4A3E">
        <w:rPr>
          <w:rFonts w:ascii="Times New Roman" w:hAnsi="Times New Roman"/>
          <w:b/>
          <w:sz w:val="28"/>
          <w:szCs w:val="28"/>
        </w:rPr>
        <w:t xml:space="preserve"> коэффициент</w:t>
      </w:r>
      <w:r w:rsidR="00EE02E3" w:rsidRPr="001B4A3E">
        <w:rPr>
          <w:rFonts w:ascii="Times New Roman" w:hAnsi="Times New Roman"/>
          <w:b/>
          <w:sz w:val="28"/>
          <w:szCs w:val="28"/>
        </w:rPr>
        <w:t>ы</w:t>
      </w:r>
      <w:r w:rsidR="00924DBD" w:rsidRPr="001B4A3E">
        <w:rPr>
          <w:rFonts w:ascii="Times New Roman" w:hAnsi="Times New Roman"/>
          <w:b/>
          <w:sz w:val="28"/>
          <w:szCs w:val="28"/>
        </w:rPr>
        <w:t xml:space="preserve"> </w:t>
      </w:r>
      <w:r w:rsidR="00CD6ED1" w:rsidRPr="001B4A3E">
        <w:rPr>
          <w:rFonts w:ascii="Times New Roman" w:hAnsi="Times New Roman"/>
          <w:b/>
          <w:sz w:val="28"/>
          <w:szCs w:val="28"/>
        </w:rPr>
        <w:t>в разрезе половозрастных групп населения.</w:t>
      </w:r>
    </w:p>
    <w:p w:rsidR="00650BC6" w:rsidRPr="001B4A3E" w:rsidRDefault="00650BC6" w:rsidP="00F66320">
      <w:pPr>
        <w:spacing w:line="245" w:lineRule="auto"/>
        <w:ind w:firstLine="709"/>
        <w:jc w:val="both"/>
        <w:rPr>
          <w:rFonts w:ascii="Times New Roman" w:hAnsi="Times New Roman"/>
          <w:b/>
          <w:sz w:val="28"/>
          <w:szCs w:val="28"/>
        </w:rPr>
      </w:pPr>
    </w:p>
    <w:p w:rsidR="00F66320" w:rsidRPr="001B4A3E" w:rsidRDefault="00F66320" w:rsidP="00FE4CDD">
      <w:pPr>
        <w:spacing w:before="120"/>
        <w:ind w:firstLine="709"/>
        <w:jc w:val="both"/>
        <w:rPr>
          <w:rFonts w:ascii="Times New Roman" w:hAnsi="Times New Roman"/>
          <w:sz w:val="28"/>
          <w:szCs w:val="28"/>
          <w:lang w:eastAsia="en-US"/>
        </w:rPr>
      </w:pPr>
      <w:r w:rsidRPr="001B4A3E">
        <w:rPr>
          <w:rFonts w:ascii="Times New Roman" w:hAnsi="Times New Roman"/>
          <w:sz w:val="28"/>
          <w:szCs w:val="28"/>
          <w:lang w:eastAsia="en-US"/>
        </w:rPr>
        <w:t>Половозрастные коэффициенты дифференциации подушевого норматива финансирования медицинской помощи, оказываемой в амбулаторных условиях, учитывают различия в уровне потребления медицинской помощи различными группами населения.</w:t>
      </w:r>
    </w:p>
    <w:p w:rsidR="00F66320" w:rsidRDefault="00F66320" w:rsidP="00FE4CDD">
      <w:pPr>
        <w:spacing w:before="120"/>
        <w:ind w:firstLine="709"/>
        <w:jc w:val="both"/>
        <w:rPr>
          <w:rFonts w:ascii="Times New Roman" w:hAnsi="Times New Roman"/>
          <w:sz w:val="28"/>
          <w:szCs w:val="28"/>
          <w:lang w:eastAsia="en-US"/>
        </w:rPr>
      </w:pPr>
      <w:r w:rsidRPr="001B4A3E">
        <w:rPr>
          <w:rFonts w:ascii="Times New Roman" w:hAnsi="Times New Roman"/>
          <w:sz w:val="28"/>
          <w:szCs w:val="28"/>
          <w:lang w:eastAsia="en-US"/>
        </w:rPr>
        <w:t xml:space="preserve"> Расчет коэффициентов потребления медицинской помощи по половозрастным группам проводится на основе данных о фактической стоимости оказанной медицинской помощи на территории Удмуртской Республики, включаемой в состав базового подушевого норматива финансирования.</w:t>
      </w:r>
      <w:r w:rsidR="00C7447B" w:rsidRPr="001B4A3E">
        <w:rPr>
          <w:rFonts w:ascii="Times New Roman" w:hAnsi="Times New Roman"/>
          <w:sz w:val="28"/>
          <w:szCs w:val="28"/>
          <w:lang w:eastAsia="en-US"/>
        </w:rPr>
        <w:t xml:space="preserve"> </w:t>
      </w:r>
      <w:r w:rsidR="002A7D78" w:rsidRPr="001B4A3E">
        <w:rPr>
          <w:rFonts w:ascii="Times New Roman" w:hAnsi="Times New Roman"/>
          <w:sz w:val="28"/>
          <w:szCs w:val="28"/>
          <w:lang w:eastAsia="en-US"/>
        </w:rPr>
        <w:t>Расчетный период для определения половозрастных коэффициентов дифференциации составляет 11 месяцев 202</w:t>
      </w:r>
      <w:r w:rsidR="00C7447B" w:rsidRPr="001B4A3E">
        <w:rPr>
          <w:rFonts w:ascii="Times New Roman" w:hAnsi="Times New Roman"/>
          <w:sz w:val="28"/>
          <w:szCs w:val="28"/>
          <w:lang w:eastAsia="en-US"/>
        </w:rPr>
        <w:t>4</w:t>
      </w:r>
      <w:r w:rsidR="002A7D78" w:rsidRPr="001B4A3E">
        <w:rPr>
          <w:rFonts w:ascii="Times New Roman" w:hAnsi="Times New Roman"/>
          <w:sz w:val="28"/>
          <w:szCs w:val="28"/>
          <w:lang w:eastAsia="en-US"/>
        </w:rPr>
        <w:t xml:space="preserve"> года.</w:t>
      </w:r>
    </w:p>
    <w:p w:rsidR="00650BC6" w:rsidRPr="001B4A3E" w:rsidRDefault="00650BC6" w:rsidP="00FE4CDD">
      <w:pPr>
        <w:spacing w:before="120"/>
        <w:ind w:firstLine="709"/>
        <w:jc w:val="both"/>
        <w:rPr>
          <w:rFonts w:ascii="Times New Roman" w:hAnsi="Times New Roman"/>
          <w:strike/>
          <w:sz w:val="28"/>
          <w:szCs w:val="28"/>
          <w:lang w:eastAsia="en-US"/>
        </w:rPr>
      </w:pPr>
    </w:p>
    <w:p w:rsidR="00F66320" w:rsidRPr="001B4A3E" w:rsidRDefault="00F66320" w:rsidP="00FE4CDD">
      <w:pPr>
        <w:widowControl w:val="0"/>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Для расчета дифференцированных </w:t>
      </w:r>
      <w:proofErr w:type="spellStart"/>
      <w:r w:rsidRPr="001B4A3E">
        <w:rPr>
          <w:rFonts w:ascii="Times New Roman" w:eastAsia="Times New Roman" w:hAnsi="Times New Roman"/>
          <w:sz w:val="28"/>
          <w:szCs w:val="28"/>
        </w:rPr>
        <w:t>подушевых</w:t>
      </w:r>
      <w:proofErr w:type="spellEnd"/>
      <w:r w:rsidRPr="001B4A3E">
        <w:rPr>
          <w:rFonts w:ascii="Times New Roman" w:eastAsia="Times New Roman" w:hAnsi="Times New Roman"/>
          <w:sz w:val="28"/>
          <w:szCs w:val="28"/>
        </w:rPr>
        <w:t xml:space="preserve"> нормативов численность застрахованных лиц распределяется на следующие половозрастные группы:</w:t>
      </w:r>
    </w:p>
    <w:p w:rsidR="00F66320" w:rsidRPr="001B4A3E" w:rsidRDefault="00F66320" w:rsidP="00FE4CDD">
      <w:pPr>
        <w:widowControl w:val="0"/>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1) до года мужчины/женщины;</w:t>
      </w:r>
    </w:p>
    <w:p w:rsidR="00F66320" w:rsidRPr="001B4A3E" w:rsidRDefault="00F66320" w:rsidP="00FE4CDD">
      <w:pPr>
        <w:widowControl w:val="0"/>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2) год - четыре года мужчины/женщины;</w:t>
      </w:r>
    </w:p>
    <w:p w:rsidR="00F66320" w:rsidRPr="001B4A3E" w:rsidRDefault="00F66320" w:rsidP="00FE4CDD">
      <w:pPr>
        <w:widowControl w:val="0"/>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3) пять - семнадцать лет мужчины/женщины;</w:t>
      </w:r>
    </w:p>
    <w:p w:rsidR="00F66320" w:rsidRPr="001B4A3E" w:rsidRDefault="00F66320" w:rsidP="00FE4CDD">
      <w:pPr>
        <w:widowControl w:val="0"/>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4) восемнадцать - шестьдесят четыре года мужчины/женщины;</w:t>
      </w:r>
    </w:p>
    <w:p w:rsidR="00F66320" w:rsidRPr="001B4A3E" w:rsidRDefault="00F66320" w:rsidP="00FE4CDD">
      <w:pPr>
        <w:widowControl w:val="0"/>
        <w:tabs>
          <w:tab w:val="left" w:pos="851"/>
        </w:tabs>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lastRenderedPageBreak/>
        <w:t>5) шестьдесят пять лет и старше мужчины/женщины.</w:t>
      </w:r>
    </w:p>
    <w:p w:rsidR="00F66320" w:rsidRPr="001B4A3E" w:rsidRDefault="00F66320" w:rsidP="00FE4CDD">
      <w:pPr>
        <w:widowControl w:val="0"/>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Определяется размер затрат на одно застрахованное лицо (Р)  (без учета возраста и пола) по формуле:</w:t>
      </w:r>
    </w:p>
    <w:p w:rsidR="00F66320" w:rsidRPr="001B4A3E" w:rsidRDefault="00684607" w:rsidP="00F66320">
      <w:pPr>
        <w:pStyle w:val="ConsPlusNormal"/>
        <w:jc w:val="center"/>
        <w:rPr>
          <w:rFonts w:eastAsia="Times New Roman"/>
        </w:rPr>
      </w:pPr>
      <w:r w:rsidRPr="00684607">
        <w:rPr>
          <w:rFonts w:eastAsia="Times New Roman"/>
          <w:noProof/>
          <w:position w:val="-5"/>
        </w:rPr>
        <w:pict>
          <v:rect id="AutoShape 75" o:spid="_x0000_s1074" style="position:absolute;left:0;text-align:left;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tSLJWiMCAABIBAAADgAAAAAAAAAAAAAAAAAuAgAAZHJzL2Uyb0RvYy54bWxQSwEC&#10;LQAUAAYACAAAACEA640e+9gAAAAFAQAADwAAAAAAAAAAAAAAAAB9BAAAZHJzL2Rvd25yZXYueG1s&#10;UEsFBgAAAAAEAAQA8wAAAIIFAAAAAA==&#10;">
            <v:stroke joinstyle="round"/>
            <o:lock v:ext="edit" selection="t"/>
          </v:rect>
        </w:pict>
      </w:r>
      <m:oMath>
        <m:r>
          <m:rPr>
            <m:sty m:val="bi"/>
          </m:rPr>
          <w:rPr>
            <w:rFonts w:ascii="Cambria Math" w:hAnsi="Cambria Math"/>
          </w:rPr>
          <m:t xml:space="preserve"> Р=З </m:t>
        </m:r>
        <m:r>
          <m:rPr>
            <m:sty m:val="b"/>
          </m:rPr>
          <w:rPr>
            <w:rFonts w:ascii="Cambria Math" w:hAnsi="Cambria Math"/>
          </w:rPr>
          <m:t xml:space="preserve">/ </m:t>
        </m:r>
        <m:r>
          <m:rPr>
            <m:sty m:val="bi"/>
          </m:rPr>
          <w:rPr>
            <w:rFonts w:ascii="Cambria Math" w:hAnsi="Cambria Math"/>
          </w:rPr>
          <m:t>М</m:t>
        </m:r>
        <m:r>
          <m:rPr>
            <m:sty m:val="b"/>
          </m:rPr>
          <w:rPr>
            <w:rFonts w:ascii="Cambria Math" w:hAnsi="Cambria Math"/>
          </w:rPr>
          <m:t xml:space="preserve">/ </m:t>
        </m:r>
        <m:r>
          <m:rPr>
            <m:sty m:val="bi"/>
          </m:rPr>
          <w:rPr>
            <w:rFonts w:ascii="Cambria Math" w:hAnsi="Cambria Math"/>
          </w:rPr>
          <m:t>Ч</m:t>
        </m:r>
      </m:oMath>
      <w:r w:rsidR="00F66320" w:rsidRPr="001B4A3E">
        <w:t xml:space="preserve">, </w:t>
      </w:r>
    </w:p>
    <w:p w:rsidR="00F66320" w:rsidRPr="001B4A3E" w:rsidRDefault="00F66320" w:rsidP="00FE4CDD">
      <w:pPr>
        <w:pStyle w:val="ConsPlusNormal"/>
        <w:spacing w:before="120" w:after="120"/>
        <w:rPr>
          <w:rFonts w:eastAsia="Times New Roman"/>
          <w:b w:val="0"/>
        </w:rPr>
      </w:pPr>
      <w:r w:rsidRPr="001B4A3E">
        <w:rPr>
          <w:rFonts w:eastAsia="Times New Roman"/>
          <w:b w:val="0"/>
        </w:rPr>
        <w:t>где</w:t>
      </w:r>
    </w:p>
    <w:tbl>
      <w:tblPr>
        <w:tblW w:w="0" w:type="auto"/>
        <w:tblLayout w:type="fixed"/>
        <w:tblCellMar>
          <w:top w:w="102" w:type="dxa"/>
          <w:left w:w="62" w:type="dxa"/>
          <w:bottom w:w="102" w:type="dxa"/>
          <w:right w:w="62" w:type="dxa"/>
        </w:tblCellMar>
        <w:tblLook w:val="0000"/>
      </w:tblPr>
      <w:tblGrid>
        <w:gridCol w:w="1587"/>
        <w:gridCol w:w="8114"/>
      </w:tblGrid>
      <w:tr w:rsidR="00F66320" w:rsidRPr="001B4A3E" w:rsidTr="00FE4CDD">
        <w:tc>
          <w:tcPr>
            <w:tcW w:w="1587" w:type="dxa"/>
            <w:tcBorders>
              <w:top w:val="nil"/>
              <w:left w:val="nil"/>
              <w:bottom w:val="nil"/>
              <w:right w:val="nil"/>
            </w:tcBorders>
          </w:tcPr>
          <w:p w:rsidR="00F66320" w:rsidRPr="001B4A3E" w:rsidRDefault="00F66320" w:rsidP="00DC43C7">
            <w:pPr>
              <w:pStyle w:val="ConsPlusNormal"/>
              <w:jc w:val="center"/>
              <w:rPr>
                <w:b w:val="0"/>
              </w:rPr>
            </w:pPr>
            <w:r w:rsidRPr="001B4A3E">
              <w:rPr>
                <w:b w:val="0"/>
              </w:rPr>
              <w:t>З</w:t>
            </w:r>
          </w:p>
        </w:tc>
        <w:tc>
          <w:tcPr>
            <w:tcW w:w="8114" w:type="dxa"/>
            <w:tcBorders>
              <w:top w:val="nil"/>
              <w:left w:val="nil"/>
              <w:bottom w:val="nil"/>
              <w:right w:val="nil"/>
            </w:tcBorders>
          </w:tcPr>
          <w:p w:rsidR="00F66320" w:rsidRPr="001B4A3E" w:rsidRDefault="00F66320" w:rsidP="00DC43C7">
            <w:pPr>
              <w:pStyle w:val="ConsPlusNormal"/>
              <w:jc w:val="both"/>
              <w:rPr>
                <w:b w:val="0"/>
              </w:rPr>
            </w:pPr>
            <w:r w:rsidRPr="001B4A3E">
              <w:rPr>
                <w:b w:val="0"/>
              </w:rPr>
              <w:t>затраты на оплату медицинской помощи всем застрахованным лицам за расчетный период;</w:t>
            </w:r>
          </w:p>
        </w:tc>
      </w:tr>
      <w:tr w:rsidR="00F66320" w:rsidRPr="001B4A3E" w:rsidTr="00FE4CDD">
        <w:tc>
          <w:tcPr>
            <w:tcW w:w="1587" w:type="dxa"/>
            <w:tcBorders>
              <w:top w:val="nil"/>
              <w:left w:val="nil"/>
              <w:bottom w:val="nil"/>
              <w:right w:val="nil"/>
            </w:tcBorders>
          </w:tcPr>
          <w:p w:rsidR="00F66320" w:rsidRPr="001B4A3E" w:rsidRDefault="00F66320" w:rsidP="00DC43C7">
            <w:pPr>
              <w:pStyle w:val="ConsPlusNormal"/>
              <w:jc w:val="center"/>
              <w:rPr>
                <w:b w:val="0"/>
              </w:rPr>
            </w:pPr>
            <w:r w:rsidRPr="001B4A3E">
              <w:rPr>
                <w:b w:val="0"/>
              </w:rPr>
              <w:t>М</w:t>
            </w:r>
          </w:p>
        </w:tc>
        <w:tc>
          <w:tcPr>
            <w:tcW w:w="8114" w:type="dxa"/>
            <w:tcBorders>
              <w:top w:val="nil"/>
              <w:left w:val="nil"/>
              <w:bottom w:val="nil"/>
              <w:right w:val="nil"/>
            </w:tcBorders>
          </w:tcPr>
          <w:p w:rsidR="00F66320" w:rsidRPr="001B4A3E" w:rsidRDefault="00F66320" w:rsidP="00DC43C7">
            <w:pPr>
              <w:pStyle w:val="ConsPlusNormal"/>
              <w:jc w:val="both"/>
              <w:rPr>
                <w:b w:val="0"/>
              </w:rPr>
            </w:pPr>
            <w:r w:rsidRPr="001B4A3E">
              <w:rPr>
                <w:b w:val="0"/>
              </w:rPr>
              <w:t>количество месяцев в расчетном периоде;</w:t>
            </w:r>
          </w:p>
        </w:tc>
      </w:tr>
      <w:tr w:rsidR="00F66320" w:rsidRPr="001B4A3E" w:rsidTr="00FE4CDD">
        <w:tc>
          <w:tcPr>
            <w:tcW w:w="1587" w:type="dxa"/>
            <w:tcBorders>
              <w:top w:val="nil"/>
              <w:left w:val="nil"/>
              <w:bottom w:val="nil"/>
              <w:right w:val="nil"/>
            </w:tcBorders>
          </w:tcPr>
          <w:p w:rsidR="00F66320" w:rsidRPr="001B4A3E" w:rsidRDefault="00F66320" w:rsidP="00DC43C7">
            <w:pPr>
              <w:pStyle w:val="ConsPlusNormal"/>
              <w:jc w:val="center"/>
              <w:rPr>
                <w:b w:val="0"/>
              </w:rPr>
            </w:pPr>
            <w:r w:rsidRPr="001B4A3E">
              <w:rPr>
                <w:b w:val="0"/>
              </w:rPr>
              <w:t>Ч</w:t>
            </w:r>
          </w:p>
        </w:tc>
        <w:tc>
          <w:tcPr>
            <w:tcW w:w="8114" w:type="dxa"/>
            <w:tcBorders>
              <w:top w:val="nil"/>
              <w:left w:val="nil"/>
              <w:bottom w:val="nil"/>
              <w:right w:val="nil"/>
            </w:tcBorders>
          </w:tcPr>
          <w:p w:rsidR="00F66320" w:rsidRPr="001B4A3E" w:rsidRDefault="00F66320" w:rsidP="00DC43C7">
            <w:pPr>
              <w:pStyle w:val="ConsPlusNormal"/>
              <w:jc w:val="both"/>
              <w:rPr>
                <w:b w:val="0"/>
              </w:rPr>
            </w:pPr>
            <w:r w:rsidRPr="001B4A3E">
              <w:rPr>
                <w:b w:val="0"/>
              </w:rPr>
              <w:t>численность застрахованных лиц на территории Удмуртской Республики.</w:t>
            </w:r>
          </w:p>
        </w:tc>
      </w:tr>
    </w:tbl>
    <w:p w:rsidR="00650BC6" w:rsidRDefault="00650BC6" w:rsidP="00FE4CDD">
      <w:pPr>
        <w:widowControl w:val="0"/>
        <w:spacing w:before="240" w:after="240"/>
        <w:ind w:firstLine="709"/>
        <w:jc w:val="both"/>
        <w:rPr>
          <w:rFonts w:ascii="Times New Roman" w:eastAsia="Times New Roman" w:hAnsi="Times New Roman"/>
          <w:sz w:val="28"/>
          <w:szCs w:val="28"/>
        </w:rPr>
      </w:pPr>
    </w:p>
    <w:p w:rsidR="00F66320" w:rsidRPr="001B4A3E" w:rsidRDefault="00F66320" w:rsidP="00FE4CDD">
      <w:pPr>
        <w:widowControl w:val="0"/>
        <w:spacing w:before="240" w:after="24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Определяются размеры затрат на одно застрахованное лицо, попадающее в </w:t>
      </w:r>
      <w:proofErr w:type="spellStart"/>
      <w:r w:rsidRPr="001B4A3E">
        <w:rPr>
          <w:rFonts w:ascii="Times New Roman" w:eastAsia="Times New Roman" w:hAnsi="Times New Roman"/>
          <w:sz w:val="28"/>
          <w:szCs w:val="28"/>
        </w:rPr>
        <w:t>j-тый</w:t>
      </w:r>
      <w:proofErr w:type="spellEnd"/>
      <w:r w:rsidRPr="001B4A3E">
        <w:rPr>
          <w:rFonts w:ascii="Times New Roman" w:eastAsia="Times New Roman" w:hAnsi="Times New Roman"/>
          <w:sz w:val="28"/>
          <w:szCs w:val="28"/>
        </w:rPr>
        <w:t xml:space="preserve"> половозрастной интервал (</w:t>
      </w:r>
      <w:proofErr w:type="spellStart"/>
      <w:r w:rsidRPr="001B4A3E">
        <w:rPr>
          <w:rFonts w:ascii="Times New Roman" w:eastAsia="Times New Roman" w:hAnsi="Times New Roman"/>
          <w:sz w:val="28"/>
          <w:szCs w:val="28"/>
        </w:rPr>
        <w:t>Рj</w:t>
      </w:r>
      <w:proofErr w:type="spellEnd"/>
      <w:r w:rsidRPr="001B4A3E">
        <w:rPr>
          <w:rFonts w:ascii="Times New Roman" w:eastAsia="Times New Roman" w:hAnsi="Times New Roman"/>
          <w:sz w:val="28"/>
          <w:szCs w:val="28"/>
        </w:rPr>
        <w:t>), по формуле:</w:t>
      </w:r>
    </w:p>
    <w:p w:rsidR="00F66320" w:rsidRPr="001B4A3E" w:rsidRDefault="00684607" w:rsidP="00F66320">
      <w:pPr>
        <w:pStyle w:val="ConsPlusNormal"/>
        <w:jc w:val="center"/>
        <w:rPr>
          <w:rFonts w:eastAsia="Times New Roman"/>
        </w:rPr>
      </w:pPr>
      <m:oMath>
        <m:sSub>
          <m:sSubPr>
            <m:ctrlPr>
              <w:rPr>
                <w:rFonts w:ascii="Cambria Math" w:hAnsi="Cambria Math"/>
                <w:i/>
              </w:rPr>
            </m:ctrlPr>
          </m:sSubPr>
          <m:e>
            <m:r>
              <m:rPr>
                <m:sty m:val="bi"/>
              </m:rPr>
              <w:rPr>
                <w:rFonts w:ascii="Cambria Math" w:hAnsi="Cambria Math"/>
              </w:rPr>
              <m:t>Р</m:t>
            </m:r>
          </m:e>
          <m:sub>
            <m:r>
              <m:rPr>
                <m:sty m:val="bi"/>
              </m:rPr>
              <w:rPr>
                <w:rFonts w:ascii="Cambria Math" w:hAnsi="Cambria Math"/>
                <w:lang w:val="en-US"/>
              </w:rPr>
              <m:t>j</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З</m:t>
            </m:r>
          </m:e>
          <m:sub>
            <m:r>
              <m:rPr>
                <m:sty m:val="bi"/>
              </m:rPr>
              <w:rPr>
                <w:rFonts w:ascii="Cambria Math" w:hAnsi="Cambria Math"/>
                <w:lang w:val="en-US"/>
              </w:rPr>
              <m:t>j</m:t>
            </m:r>
          </m:sub>
        </m:sSub>
        <m:r>
          <m:rPr>
            <m:sty m:val="b"/>
          </m:rPr>
          <w:rPr>
            <w:rFonts w:ascii="Cambria Math" w:hAnsi="Cambria Math"/>
          </w:rPr>
          <m:t>/</m:t>
        </m:r>
        <m:r>
          <m:rPr>
            <m:sty m:val="bi"/>
          </m:rPr>
          <w:rPr>
            <w:rFonts w:ascii="Cambria Math" w:hAnsi="Cambria Math"/>
          </w:rPr>
          <m:t>М</m:t>
        </m:r>
        <m:r>
          <m:rPr>
            <m:sty m:val="b"/>
          </m:rPr>
          <w:rPr>
            <w:rFonts w:ascii="Cambria Math" w:hAnsi="Cambria Math"/>
          </w:rPr>
          <m:t>/</m:t>
        </m:r>
        <m:sSub>
          <m:sSubPr>
            <m:ctrlPr>
              <w:rPr>
                <w:rFonts w:ascii="Cambria Math" w:hAnsi="Cambria Math"/>
                <w:i/>
              </w:rPr>
            </m:ctrlPr>
          </m:sSubPr>
          <m:e>
            <m:r>
              <m:rPr>
                <m:sty m:val="bi"/>
              </m:rPr>
              <w:rPr>
                <w:rFonts w:ascii="Cambria Math" w:hAnsi="Cambria Math"/>
              </w:rPr>
              <m:t>Ч</m:t>
            </m:r>
          </m:e>
          <m:sub>
            <m:r>
              <m:rPr>
                <m:sty m:val="bi"/>
              </m:rPr>
              <w:rPr>
                <w:rFonts w:ascii="Cambria Math" w:hAnsi="Cambria Math"/>
                <w:lang w:val="en-US"/>
              </w:rPr>
              <m:t>j</m:t>
            </m:r>
          </m:sub>
        </m:sSub>
      </m:oMath>
      <w:r w:rsidR="00F66320" w:rsidRPr="001B4A3E">
        <w:t>,</w:t>
      </w:r>
    </w:p>
    <w:p w:rsidR="00F66320" w:rsidRPr="001B4A3E" w:rsidRDefault="00684607" w:rsidP="00FE4CDD">
      <w:pPr>
        <w:widowControl w:val="0"/>
        <w:spacing w:before="120" w:after="120"/>
        <w:rPr>
          <w:rFonts w:ascii="Times New Roman" w:eastAsia="Times New Roman" w:hAnsi="Times New Roman"/>
          <w:sz w:val="28"/>
          <w:szCs w:val="28"/>
        </w:rPr>
      </w:pPr>
      <w:r w:rsidRPr="00684607">
        <w:rPr>
          <w:rFonts w:ascii="Times New Roman" w:eastAsia="Times New Roman" w:hAnsi="Times New Roman"/>
          <w:noProof/>
          <w:position w:val="-10"/>
          <w:sz w:val="28"/>
          <w:szCs w:val="28"/>
        </w:rPr>
        <w:pict>
          <v:rect id="AutoShape 73" o:spid="_x0000_s1075"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PK+YuyMCAABIBAAADgAAAAAAAAAAAAAAAAAuAgAAZHJzL2Uyb0RvYy54bWxQSwEC&#10;LQAUAAYACAAAACEA640e+9gAAAAFAQAADwAAAAAAAAAAAAAAAAB9BAAAZHJzL2Rvd25yZXYueG1s&#10;UEsFBgAAAAAEAAQA8wAAAIIFAAAAAA==&#10;">
            <v:stroke joinstyle="round"/>
            <o:lock v:ext="edit" selection="t"/>
          </v:rect>
        </w:pict>
      </w:r>
      <w:r w:rsidR="00F66320" w:rsidRPr="001B4A3E">
        <w:rPr>
          <w:rFonts w:ascii="Times New Roman" w:eastAsia="Times New Roman" w:hAnsi="Times New Roman"/>
          <w:sz w:val="28"/>
          <w:szCs w:val="28"/>
        </w:rPr>
        <w:t>где</w:t>
      </w:r>
      <w:r w:rsidR="00DE0A8B">
        <w:rPr>
          <w:rFonts w:ascii="Times New Roman" w:eastAsia="Times New Roman" w:hAnsi="Times New Roman"/>
          <w:sz w:val="28"/>
          <w:szCs w:val="28"/>
        </w:rPr>
        <w:t>:</w:t>
      </w:r>
    </w:p>
    <w:tbl>
      <w:tblPr>
        <w:tblW w:w="0" w:type="auto"/>
        <w:tblLayout w:type="fixed"/>
        <w:tblCellMar>
          <w:top w:w="102" w:type="dxa"/>
          <w:left w:w="62" w:type="dxa"/>
          <w:bottom w:w="102" w:type="dxa"/>
          <w:right w:w="62" w:type="dxa"/>
        </w:tblCellMar>
        <w:tblLook w:val="0000"/>
      </w:tblPr>
      <w:tblGrid>
        <w:gridCol w:w="1587"/>
        <w:gridCol w:w="8114"/>
      </w:tblGrid>
      <w:tr w:rsidR="00F66320" w:rsidRPr="001B4A3E" w:rsidTr="00FE4CDD">
        <w:tc>
          <w:tcPr>
            <w:tcW w:w="1587" w:type="dxa"/>
            <w:tcBorders>
              <w:top w:val="nil"/>
              <w:left w:val="nil"/>
              <w:bottom w:val="nil"/>
              <w:right w:val="nil"/>
            </w:tcBorders>
          </w:tcPr>
          <w:p w:rsidR="00F66320" w:rsidRPr="001B4A3E" w:rsidRDefault="00F66320" w:rsidP="00DC43C7">
            <w:pPr>
              <w:pStyle w:val="ConsPlusNormal"/>
              <w:jc w:val="center"/>
              <w:rPr>
                <w:b w:val="0"/>
              </w:rPr>
            </w:pPr>
            <w:proofErr w:type="spellStart"/>
            <w:r w:rsidRPr="001B4A3E">
              <w:rPr>
                <w:b w:val="0"/>
              </w:rPr>
              <w:t>Зj</w:t>
            </w:r>
            <w:proofErr w:type="spellEnd"/>
          </w:p>
        </w:tc>
        <w:tc>
          <w:tcPr>
            <w:tcW w:w="8114" w:type="dxa"/>
            <w:tcBorders>
              <w:top w:val="nil"/>
              <w:left w:val="nil"/>
              <w:bottom w:val="nil"/>
              <w:right w:val="nil"/>
            </w:tcBorders>
          </w:tcPr>
          <w:p w:rsidR="00F66320" w:rsidRPr="001B4A3E" w:rsidRDefault="00F66320" w:rsidP="00DC43C7">
            <w:pPr>
              <w:pStyle w:val="ConsPlusNormal"/>
              <w:jc w:val="both"/>
              <w:rPr>
                <w:b w:val="0"/>
              </w:rPr>
            </w:pPr>
            <w:r w:rsidRPr="001B4A3E">
              <w:rPr>
                <w:b w:val="0"/>
              </w:rPr>
              <w:t xml:space="preserve">затраты на оплату медицинской помощи всем застрахованным лицам, попадающим в </w:t>
            </w:r>
            <w:proofErr w:type="spellStart"/>
            <w:r w:rsidRPr="001B4A3E">
              <w:rPr>
                <w:b w:val="0"/>
              </w:rPr>
              <w:t>j-тый</w:t>
            </w:r>
            <w:proofErr w:type="spellEnd"/>
            <w:r w:rsidRPr="001B4A3E">
              <w:rPr>
                <w:b w:val="0"/>
              </w:rPr>
              <w:t xml:space="preserve"> половозрастной интервал</w:t>
            </w:r>
            <w:r w:rsidR="00DE0A8B">
              <w:rPr>
                <w:b w:val="0"/>
              </w:rPr>
              <w:t>,</w:t>
            </w:r>
            <w:r w:rsidRPr="001B4A3E">
              <w:rPr>
                <w:b w:val="0"/>
              </w:rPr>
              <w:t xml:space="preserve"> за расчетный период;</w:t>
            </w:r>
          </w:p>
        </w:tc>
      </w:tr>
      <w:tr w:rsidR="00F66320" w:rsidRPr="001B4A3E" w:rsidTr="00FE4CDD">
        <w:tc>
          <w:tcPr>
            <w:tcW w:w="1587" w:type="dxa"/>
            <w:tcBorders>
              <w:top w:val="nil"/>
              <w:left w:val="nil"/>
              <w:bottom w:val="nil"/>
              <w:right w:val="nil"/>
            </w:tcBorders>
          </w:tcPr>
          <w:p w:rsidR="00F66320" w:rsidRPr="001B4A3E" w:rsidRDefault="00F66320" w:rsidP="00DC43C7">
            <w:pPr>
              <w:pStyle w:val="ConsPlusNormal"/>
              <w:jc w:val="center"/>
              <w:rPr>
                <w:b w:val="0"/>
              </w:rPr>
            </w:pPr>
            <w:proofErr w:type="spellStart"/>
            <w:r w:rsidRPr="001B4A3E">
              <w:rPr>
                <w:b w:val="0"/>
              </w:rPr>
              <w:t>Чj</w:t>
            </w:r>
            <w:proofErr w:type="spellEnd"/>
          </w:p>
        </w:tc>
        <w:tc>
          <w:tcPr>
            <w:tcW w:w="8114" w:type="dxa"/>
            <w:tcBorders>
              <w:top w:val="nil"/>
              <w:left w:val="nil"/>
              <w:bottom w:val="nil"/>
              <w:right w:val="nil"/>
            </w:tcBorders>
          </w:tcPr>
          <w:p w:rsidR="00F66320" w:rsidRPr="001B4A3E" w:rsidRDefault="00F66320" w:rsidP="00DC43C7">
            <w:pPr>
              <w:pStyle w:val="ConsPlusNormal"/>
              <w:jc w:val="both"/>
              <w:rPr>
                <w:b w:val="0"/>
              </w:rPr>
            </w:pPr>
            <w:r w:rsidRPr="001B4A3E">
              <w:rPr>
                <w:b w:val="0"/>
              </w:rPr>
              <w:t xml:space="preserve">численность застрахованных лиц субъекта Удмуртской Республики, попадающего в </w:t>
            </w:r>
            <w:proofErr w:type="spellStart"/>
            <w:r w:rsidRPr="001B4A3E">
              <w:rPr>
                <w:b w:val="0"/>
              </w:rPr>
              <w:t>j-тый</w:t>
            </w:r>
            <w:proofErr w:type="spellEnd"/>
            <w:r w:rsidRPr="001B4A3E">
              <w:rPr>
                <w:b w:val="0"/>
              </w:rPr>
              <w:t xml:space="preserve"> половозрастной интервал.</w:t>
            </w:r>
          </w:p>
        </w:tc>
      </w:tr>
    </w:tbl>
    <w:p w:rsidR="00F66320" w:rsidRPr="001B4A3E" w:rsidRDefault="00F66320" w:rsidP="00F66320">
      <w:pPr>
        <w:widowControl w:val="0"/>
        <w:rPr>
          <w:rFonts w:ascii="Times New Roman" w:eastAsia="Times New Roman" w:hAnsi="Times New Roman"/>
          <w:sz w:val="28"/>
          <w:szCs w:val="28"/>
        </w:rPr>
      </w:pPr>
    </w:p>
    <w:p w:rsidR="00650BC6" w:rsidRDefault="00650BC6" w:rsidP="00F66320">
      <w:pPr>
        <w:widowControl w:val="0"/>
        <w:ind w:firstLine="709"/>
        <w:jc w:val="both"/>
        <w:rPr>
          <w:rFonts w:ascii="Times New Roman" w:eastAsia="Times New Roman" w:hAnsi="Times New Roman"/>
          <w:sz w:val="28"/>
          <w:szCs w:val="28"/>
        </w:rPr>
      </w:pPr>
    </w:p>
    <w:p w:rsidR="00F66320" w:rsidRPr="001B4A3E" w:rsidRDefault="00F66320" w:rsidP="00F66320">
      <w:pPr>
        <w:widowControl w:val="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Коэффициенты дифференциации для каждой половозрастной группы рассчитываются по формуле:</w:t>
      </w:r>
    </w:p>
    <w:p w:rsidR="00F66320" w:rsidRPr="001B4A3E" w:rsidRDefault="00684607" w:rsidP="00F66320">
      <w:pPr>
        <w:pStyle w:val="ConsPlusNormal"/>
        <w:jc w:val="center"/>
      </w:pPr>
      <m:oMath>
        <m:sSub>
          <m:sSubPr>
            <m:ctrlPr>
              <w:rPr>
                <w:rFonts w:ascii="Cambria Math" w:hAnsi="Cambria Math"/>
                <w:i/>
              </w:rPr>
            </m:ctrlPr>
          </m:sSubPr>
          <m:e>
            <m:r>
              <m:rPr>
                <m:sty m:val="bi"/>
              </m:rPr>
              <w:rPr>
                <w:rFonts w:ascii="Cambria Math" w:hAnsi="Cambria Math"/>
              </w:rPr>
              <m:t>КД</m:t>
            </m:r>
          </m:e>
          <m:sub>
            <m:r>
              <m:rPr>
                <m:sty m:val="bi"/>
              </m:rPr>
              <w:rPr>
                <w:rFonts w:ascii="Cambria Math" w:hAnsi="Cambria Math"/>
                <w:lang w:val="en-US"/>
              </w:rPr>
              <m:t>j</m:t>
            </m:r>
          </m:sub>
        </m:sSub>
        <m:r>
          <m:rPr>
            <m:sty m:val="bi"/>
          </m:rPr>
          <w:rPr>
            <w:rFonts w:ascii="Cambria Math" w:hAnsi="Cambria Math"/>
          </w:rPr>
          <m:t>=</m:t>
        </m:r>
        <m:sSub>
          <m:sSubPr>
            <m:ctrlPr>
              <w:rPr>
                <w:rFonts w:ascii="Cambria Math" w:hAnsi="Cambria Math"/>
                <w:i/>
                <w:lang w:val="en-US"/>
              </w:rPr>
            </m:ctrlPr>
          </m:sSubPr>
          <m:e>
            <m:r>
              <m:rPr>
                <m:sty m:val="bi"/>
              </m:rPr>
              <w:rPr>
                <w:rFonts w:ascii="Cambria Math" w:hAnsi="Cambria Math"/>
              </w:rPr>
              <m:t>Р</m:t>
            </m:r>
          </m:e>
          <m:sub>
            <m:r>
              <m:rPr>
                <m:sty m:val="bi"/>
              </m:rPr>
              <w:rPr>
                <w:rFonts w:ascii="Cambria Math" w:hAnsi="Cambria Math"/>
                <w:lang w:val="en-US"/>
              </w:rPr>
              <m:t>j</m:t>
            </m:r>
          </m:sub>
        </m:sSub>
        <m:r>
          <m:rPr>
            <m:sty m:val="b"/>
          </m:rPr>
          <w:rPr>
            <w:rFonts w:ascii="Cambria Math" w:hAnsi="Cambria Math"/>
          </w:rPr>
          <m:t>/</m:t>
        </m:r>
        <m:r>
          <m:rPr>
            <m:sty m:val="bi"/>
          </m:rPr>
          <w:rPr>
            <w:rFonts w:ascii="Cambria Math" w:hAnsi="Cambria Math"/>
          </w:rPr>
          <m:t>Р</m:t>
        </m:r>
      </m:oMath>
      <w:r w:rsidR="00F66320" w:rsidRPr="001B4A3E">
        <w:t>.</w:t>
      </w:r>
    </w:p>
    <w:p w:rsidR="00596FF3" w:rsidRPr="001B4A3E" w:rsidRDefault="00684607" w:rsidP="00596FF3">
      <w:pPr>
        <w:widowControl w:val="0"/>
        <w:ind w:firstLine="709"/>
        <w:jc w:val="center"/>
        <w:rPr>
          <w:rFonts w:ascii="Times New Roman" w:eastAsia="Times New Roman" w:hAnsi="Times New Roman"/>
          <w:sz w:val="28"/>
          <w:szCs w:val="28"/>
        </w:rPr>
      </w:pPr>
      <w:r w:rsidRPr="00684607">
        <w:rPr>
          <w:rFonts w:ascii="Times New Roman" w:eastAsia="Times New Roman" w:hAnsi="Times New Roman"/>
          <w:b/>
          <w:noProof/>
          <w:position w:val="-10"/>
          <w:sz w:val="28"/>
          <w:szCs w:val="28"/>
        </w:rPr>
        <w:pict>
          <v:rect id="AutoShape 71" o:spid="_x0000_s1076" style="position:absolute;left:0;text-align:left;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aZPDpiMCAABIBAAADgAAAAAAAAAAAAAAAAAuAgAAZHJzL2Uyb0RvYy54bWxQSwEC&#10;LQAUAAYACAAAACEA640e+9gAAAAFAQAADwAAAAAAAAAAAAAAAAB9BAAAZHJzL2Rvd25yZXYueG1s&#10;UEsFBgAAAAAEAAQA8wAAAIIFAAAAAA==&#10;">
            <v:stroke joinstyle="round"/>
            <o:lock v:ext="edit" selection="t"/>
          </v:rect>
        </w:pict>
      </w:r>
    </w:p>
    <w:p w:rsidR="00650BC6" w:rsidRDefault="00650BC6" w:rsidP="00FE4CDD">
      <w:pPr>
        <w:widowControl w:val="0"/>
        <w:spacing w:before="120"/>
        <w:ind w:firstLine="709"/>
        <w:jc w:val="both"/>
        <w:rPr>
          <w:rFonts w:ascii="Times New Roman" w:eastAsia="Times New Roman" w:hAnsi="Times New Roman"/>
          <w:sz w:val="28"/>
          <w:szCs w:val="28"/>
        </w:rPr>
      </w:pPr>
    </w:p>
    <w:p w:rsidR="00F66320" w:rsidRPr="001B4A3E" w:rsidRDefault="00F66320" w:rsidP="00FE4CDD">
      <w:pPr>
        <w:widowControl w:val="0"/>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При этом для групп мужчин и женщин в возрасте 65 лет и старше устанавливается 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F66320" w:rsidRPr="001B4A3E" w:rsidRDefault="00F66320" w:rsidP="00FE4CDD">
      <w:pPr>
        <w:widowControl w:val="0"/>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Половозрастные коэффициенты дифференциации подушевого норматива финансирования медицинской помощи, оказываемой в амбулаторных условиях,</w:t>
      </w:r>
      <w:r w:rsidR="00DD38C9" w:rsidRPr="001B4A3E">
        <w:rPr>
          <w:rFonts w:ascii="Times New Roman" w:eastAsia="Times New Roman" w:hAnsi="Times New Roman"/>
          <w:sz w:val="28"/>
          <w:szCs w:val="28"/>
        </w:rPr>
        <w:t xml:space="preserve"> в разрезе половозрастных групп населения</w:t>
      </w:r>
      <w:r w:rsidRPr="001B4A3E">
        <w:rPr>
          <w:rFonts w:ascii="Times New Roman" w:eastAsia="Times New Roman" w:hAnsi="Times New Roman"/>
          <w:sz w:val="28"/>
          <w:szCs w:val="28"/>
        </w:rPr>
        <w:t xml:space="preserve"> установлены </w:t>
      </w:r>
      <w:r w:rsidRPr="001B4A3E">
        <w:rPr>
          <w:rFonts w:ascii="Times New Roman" w:eastAsia="Times New Roman" w:hAnsi="Times New Roman"/>
          <w:b/>
          <w:sz w:val="28"/>
          <w:szCs w:val="28"/>
        </w:rPr>
        <w:t xml:space="preserve">приложением </w:t>
      </w:r>
      <w:r w:rsidR="00A02648" w:rsidRPr="001B4A3E">
        <w:rPr>
          <w:rFonts w:ascii="Times New Roman" w:eastAsia="Times New Roman" w:hAnsi="Times New Roman"/>
          <w:b/>
          <w:sz w:val="28"/>
          <w:szCs w:val="28"/>
        </w:rPr>
        <w:t>3</w:t>
      </w:r>
      <w:r w:rsidRPr="001B4A3E">
        <w:rPr>
          <w:rFonts w:ascii="Times New Roman" w:eastAsia="Times New Roman" w:hAnsi="Times New Roman"/>
          <w:sz w:val="28"/>
          <w:szCs w:val="28"/>
        </w:rPr>
        <w:t xml:space="preserve"> к Тарифному соглашению. </w:t>
      </w:r>
    </w:p>
    <w:p w:rsidR="00650BC6" w:rsidRDefault="00650BC6" w:rsidP="00CD6ED1">
      <w:pPr>
        <w:widowControl w:val="0"/>
        <w:ind w:firstLine="567"/>
        <w:jc w:val="both"/>
        <w:outlineLvl w:val="3"/>
        <w:rPr>
          <w:rFonts w:ascii="Times New Roman" w:eastAsia="Times New Roman" w:hAnsi="Times New Roman"/>
          <w:b/>
          <w:sz w:val="28"/>
          <w:szCs w:val="28"/>
        </w:rPr>
      </w:pPr>
    </w:p>
    <w:p w:rsidR="00CD6ED1" w:rsidRPr="001B4A3E" w:rsidRDefault="00CD6ED1" w:rsidP="00CD6ED1">
      <w:pPr>
        <w:widowControl w:val="0"/>
        <w:ind w:firstLine="567"/>
        <w:jc w:val="both"/>
        <w:outlineLvl w:val="3"/>
        <w:rPr>
          <w:rFonts w:ascii="Times New Roman" w:eastAsia="Times New Roman" w:hAnsi="Times New Roman"/>
          <w:b/>
          <w:sz w:val="28"/>
          <w:szCs w:val="28"/>
        </w:rPr>
      </w:pPr>
      <w:r w:rsidRPr="001B4A3E">
        <w:rPr>
          <w:rFonts w:ascii="Times New Roman" w:eastAsia="Times New Roman" w:hAnsi="Times New Roman"/>
          <w:b/>
          <w:sz w:val="28"/>
          <w:szCs w:val="28"/>
        </w:rPr>
        <w:lastRenderedPageBreak/>
        <w:t>3.1.</w:t>
      </w:r>
      <w:r w:rsidR="006216DE" w:rsidRPr="001B4A3E">
        <w:rPr>
          <w:rFonts w:ascii="Times New Roman" w:eastAsia="Times New Roman" w:hAnsi="Times New Roman"/>
          <w:b/>
          <w:sz w:val="28"/>
          <w:szCs w:val="28"/>
        </w:rPr>
        <w:t>4</w:t>
      </w:r>
      <w:r w:rsidRPr="001B4A3E">
        <w:rPr>
          <w:rFonts w:ascii="Times New Roman" w:eastAsia="Times New Roman" w:hAnsi="Times New Roman"/>
          <w:b/>
          <w:sz w:val="28"/>
          <w:szCs w:val="28"/>
        </w:rPr>
        <w:t xml:space="preserve">. Расчет дифференцированных </w:t>
      </w:r>
      <w:proofErr w:type="spellStart"/>
      <w:r w:rsidRPr="001B4A3E">
        <w:rPr>
          <w:rFonts w:ascii="Times New Roman" w:eastAsia="Times New Roman" w:hAnsi="Times New Roman"/>
          <w:b/>
          <w:sz w:val="28"/>
          <w:szCs w:val="28"/>
        </w:rPr>
        <w:t>подушевых</w:t>
      </w:r>
      <w:proofErr w:type="spellEnd"/>
      <w:r w:rsidRPr="001B4A3E">
        <w:rPr>
          <w:rFonts w:ascii="Times New Roman" w:eastAsia="Times New Roman" w:hAnsi="Times New Roman"/>
          <w:b/>
          <w:sz w:val="28"/>
          <w:szCs w:val="28"/>
        </w:rPr>
        <w:t xml:space="preserve"> нормативов финансирования медицинской организации </w:t>
      </w:r>
    </w:p>
    <w:p w:rsidR="00CD6ED1" w:rsidRPr="001B4A3E" w:rsidRDefault="00CD6ED1" w:rsidP="00CD6ED1">
      <w:pPr>
        <w:widowControl w:val="0"/>
        <w:ind w:firstLine="567"/>
        <w:jc w:val="both"/>
        <w:outlineLvl w:val="3"/>
        <w:rPr>
          <w:rFonts w:ascii="Times New Roman" w:eastAsia="Times New Roman" w:hAnsi="Times New Roman"/>
          <w:b/>
          <w:sz w:val="32"/>
          <w:szCs w:val="32"/>
        </w:rPr>
      </w:pPr>
    </w:p>
    <w:p w:rsidR="00CD6ED1" w:rsidRPr="001B4A3E" w:rsidRDefault="00CD6ED1" w:rsidP="00FE4CDD">
      <w:pPr>
        <w:pStyle w:val="ConsPlusNormal"/>
        <w:spacing w:before="120" w:after="120"/>
        <w:ind w:firstLine="567"/>
        <w:jc w:val="both"/>
        <w:rPr>
          <w:rFonts w:eastAsia="Times New Roman"/>
          <w:b w:val="0"/>
        </w:rPr>
      </w:pPr>
      <w:r w:rsidRPr="001B4A3E">
        <w:rPr>
          <w:rFonts w:eastAsia="Times New Roman"/>
          <w:b w:val="0"/>
        </w:rPr>
        <w:t xml:space="preserve">Дифференцированные </w:t>
      </w:r>
      <w:proofErr w:type="spellStart"/>
      <w:r w:rsidRPr="001B4A3E">
        <w:rPr>
          <w:rFonts w:eastAsia="Times New Roman"/>
          <w:b w:val="0"/>
        </w:rPr>
        <w:t>подушевые</w:t>
      </w:r>
      <w:proofErr w:type="spellEnd"/>
      <w:r w:rsidRPr="001B4A3E">
        <w:rPr>
          <w:rFonts w:eastAsia="Times New Roman"/>
          <w:b w:val="0"/>
        </w:rPr>
        <w:t xml:space="preserve"> нормативы финансирования для медицинских организаций, участвующих в реализации Территориальной программы ОМС</w:t>
      </w:r>
      <w:r w:rsidR="001F764F">
        <w:rPr>
          <w:rFonts w:eastAsia="Times New Roman"/>
          <w:b w:val="0"/>
        </w:rPr>
        <w:t>,</w:t>
      </w:r>
      <w:r w:rsidRPr="001B4A3E">
        <w:rPr>
          <w:rFonts w:eastAsia="Times New Roman"/>
          <w:b w:val="0"/>
        </w:rPr>
        <w:t xml:space="preserve"> (</w:t>
      </w:r>
      <m:oMath>
        <m:sSubSup>
          <m:sSubSupPr>
            <m:ctrlPr>
              <w:rPr>
                <w:rFonts w:ascii="Cambria Math" w:hAnsi="Cambria Math" w:cs="Calibri"/>
              </w:rPr>
            </m:ctrlPr>
          </m:sSubSupPr>
          <m:e>
            <m:r>
              <m:rPr>
                <m:sty m:val="bi"/>
              </m:rPr>
              <w:rPr>
                <w:rFonts w:ascii="Cambria Math" w:cs="Calibri"/>
              </w:rPr>
              <m:t>ДП</m:t>
            </m:r>
          </m:e>
          <m:sub>
            <m:r>
              <m:rPr>
                <m:sty m:val="bi"/>
              </m:rPr>
              <w:rPr>
                <w:rFonts w:ascii="Cambria Math" w:cs="Calibri"/>
              </w:rPr>
              <m:t>Н</m:t>
            </m:r>
          </m:sub>
          <m:sup>
            <m:r>
              <m:rPr>
                <m:sty m:val="bi"/>
              </m:rPr>
              <w:rPr>
                <w:rFonts w:ascii="Cambria Math" w:cs="Calibri"/>
              </w:rPr>
              <m:t>i</m:t>
            </m:r>
          </m:sup>
        </m:sSubSup>
      </m:oMath>
      <w:r w:rsidR="001F764F">
        <w:rPr>
          <w:rFonts w:eastAsia="Times New Roman"/>
          <w:b w:val="0"/>
        </w:rPr>
        <w:t>)</w:t>
      </w:r>
      <w:r w:rsidRPr="001B4A3E">
        <w:rPr>
          <w:rFonts w:eastAsia="Times New Roman"/>
          <w:b w:val="0"/>
        </w:rPr>
        <w:t xml:space="preserve"> рассчитываются на основе базового подушевого норматива финансирования медицинской помощи, оказываемой в амбулаторных условиях, по следующей формуле:</w:t>
      </w:r>
    </w:p>
    <w:p w:rsidR="00CD6ED1" w:rsidRPr="001B4A3E" w:rsidRDefault="00684607" w:rsidP="00CD6ED1">
      <w:pPr>
        <w:pStyle w:val="ConsPlusNormal"/>
        <w:jc w:val="center"/>
      </w:pPr>
      <m:oMath>
        <m:sSubSup>
          <m:sSubSupPr>
            <m:ctrlPr>
              <w:rPr>
                <w:rFonts w:ascii="Cambria Math" w:hAnsi="Cambria Math"/>
              </w:rPr>
            </m:ctrlPr>
          </m:sSubSupPr>
          <m:e>
            <m:r>
              <m:rPr>
                <m:sty m:val="b"/>
              </m:rPr>
              <w:rPr>
                <w:rFonts w:ascii="Cambria Math" w:hAnsi="Cambria Math"/>
              </w:rPr>
              <m:t>ДП</m:t>
            </m:r>
          </m:e>
          <m:sub>
            <m:r>
              <m:rPr>
                <m:sty m:val="b"/>
              </m:rPr>
              <w:rPr>
                <w:rFonts w:ascii="Cambria Math" w:hAnsi="Cambria Math"/>
              </w:rPr>
              <m:t>Н</m:t>
            </m:r>
          </m:sub>
          <m:sup>
            <m:r>
              <m:rPr>
                <m:sty m:val="b"/>
              </m:rPr>
              <w:rPr>
                <w:rFonts w:ascii="Cambria Math" w:hAnsi="Cambria Math"/>
              </w:rPr>
              <m:t>i</m:t>
            </m:r>
          </m:sup>
        </m:sSubSup>
        <m:r>
          <m:rPr>
            <m:sty m:val="b"/>
          </m:rPr>
          <w:rPr>
            <w:rFonts w:ascii="Cambria Math" w:hAnsi="Cambria Math"/>
          </w:rPr>
          <m:t>=</m:t>
        </m:r>
        <m:sSub>
          <m:sSubPr>
            <m:ctrlPr>
              <w:rPr>
                <w:rFonts w:ascii="Cambria Math" w:hAnsi="Cambria Math"/>
              </w:rPr>
            </m:ctrlPr>
          </m:sSubPr>
          <m:e>
            <m:r>
              <m:rPr>
                <m:sty m:val="bi"/>
              </m:rPr>
              <w:rPr>
                <w:rFonts w:ascii="Cambria Math" w:hAnsi="Cambria Math"/>
              </w:rPr>
              <m:t>ПН</m:t>
            </m:r>
          </m:e>
          <m:sub>
            <m:r>
              <m:rPr>
                <m:sty m:val="bi"/>
              </m:rPr>
              <w:rPr>
                <w:rFonts w:ascii="Cambria Math" w:hAnsi="Cambria Math"/>
              </w:rPr>
              <m:t>БАЗ</m:t>
            </m:r>
          </m:sub>
        </m:sSub>
        <m:r>
          <m:rPr>
            <m:sty m:val="b"/>
          </m:rPr>
          <w:rPr>
            <w:rFonts w:ascii="Cambria Math" w:hAnsi="Cambria Math"/>
          </w:rPr>
          <m:t>×</m:t>
        </m:r>
        <m:sSubSup>
          <m:sSubSupPr>
            <m:ctrlPr>
              <w:rPr>
                <w:rFonts w:ascii="Cambria Math" w:hAnsi="Cambria Math"/>
              </w:rPr>
            </m:ctrlPr>
          </m:sSubSupPr>
          <m:e>
            <m:r>
              <m:rPr>
                <m:sty m:val="bi"/>
              </m:rPr>
              <w:rPr>
                <w:rFonts w:ascii="Cambria Math" w:hAnsi="Cambria Math"/>
              </w:rPr>
              <m:t>КД</m:t>
            </m:r>
          </m:e>
          <m:sub>
            <m:r>
              <m:rPr>
                <m:sty m:val="bi"/>
              </m:rPr>
              <w:rPr>
                <w:rFonts w:ascii="Cambria Math" w:hAnsi="Cambria Math"/>
              </w:rPr>
              <m:t>пв</m:t>
            </m:r>
          </m:sub>
          <m:sup>
            <m:r>
              <m:rPr>
                <m:sty m:val="bi"/>
              </m:rPr>
              <w:rPr>
                <w:rFonts w:ascii="Cambria Math" w:hAnsi="Cambria Math"/>
                <w:lang w:val="en-US"/>
              </w:rPr>
              <m:t>i</m:t>
            </m:r>
          </m:sup>
        </m:sSubSup>
        <m:r>
          <m:rPr>
            <m:sty m:val="b"/>
          </m:rPr>
          <w:rPr>
            <w:rFonts w:ascii="Cambria Math" w:hAnsi="Cambria Math"/>
          </w:rPr>
          <m:t>×</m:t>
        </m:r>
        <m:sSubSup>
          <m:sSubSupPr>
            <m:ctrlPr>
              <w:rPr>
                <w:rFonts w:ascii="Cambria Math" w:hAnsi="Cambria Math"/>
              </w:rPr>
            </m:ctrlPr>
          </m:sSubSupPr>
          <m:e>
            <m:r>
              <m:rPr>
                <m:sty m:val="bi"/>
              </m:rPr>
              <w:rPr>
                <w:rFonts w:ascii="Cambria Math" w:hAnsi="Cambria Math"/>
              </w:rPr>
              <m:t>КД</m:t>
            </m:r>
          </m:e>
          <m:sub>
            <m:r>
              <m:rPr>
                <m:sty m:val="bi"/>
              </m:rPr>
              <w:rPr>
                <w:rFonts w:ascii="Cambria Math" w:hAnsi="Cambria Math"/>
              </w:rPr>
              <m:t>ур</m:t>
            </m:r>
          </m:sub>
          <m:sup>
            <m:r>
              <m:rPr>
                <m:sty m:val="bi"/>
              </m:rPr>
              <w:rPr>
                <w:rFonts w:ascii="Cambria Math" w:hAnsi="Cambria Math"/>
                <w:lang w:val="en-US"/>
              </w:rPr>
              <m:t>i</m:t>
            </m:r>
          </m:sup>
        </m:sSubSup>
        <m:r>
          <m:rPr>
            <m:sty m:val="b"/>
          </m:rPr>
          <w:rPr>
            <w:rFonts w:ascii="Cambria Math" w:hAnsi="Cambria Math"/>
          </w:rPr>
          <m:t>×</m:t>
        </m:r>
        <m:sSubSup>
          <m:sSubSupPr>
            <m:ctrlPr>
              <w:rPr>
                <w:rFonts w:ascii="Cambria Math" w:hAnsi="Cambria Math"/>
              </w:rPr>
            </m:ctrlPr>
          </m:sSubSupPr>
          <m:e>
            <m:r>
              <m:rPr>
                <m:sty m:val="bi"/>
              </m:rPr>
              <w:rPr>
                <w:rFonts w:ascii="Cambria Math" w:hAnsi="Cambria Math"/>
              </w:rPr>
              <m:t>КД</m:t>
            </m:r>
          </m:e>
          <m:sub>
            <m:r>
              <m:rPr>
                <m:sty m:val="bi"/>
              </m:rPr>
              <w:rPr>
                <w:rFonts w:ascii="Cambria Math" w:hAnsi="Cambria Math"/>
              </w:rPr>
              <m:t>зп</m:t>
            </m:r>
          </m:sub>
          <m:sup>
            <m:r>
              <m:rPr>
                <m:sty m:val="bi"/>
              </m:rPr>
              <w:rPr>
                <w:rFonts w:ascii="Cambria Math" w:hAnsi="Cambria Math"/>
                <w:lang w:val="en-US"/>
              </w:rPr>
              <m:t>i</m:t>
            </m:r>
          </m:sup>
        </m:sSubSup>
        <m:r>
          <m:rPr>
            <m:sty m:val="b"/>
          </m:rPr>
          <w:rPr>
            <w:rFonts w:ascii="Cambria Math" w:hAnsi="Cambria Math"/>
          </w:rPr>
          <m:t>×</m:t>
        </m:r>
        <m:sSubSup>
          <m:sSubSupPr>
            <m:ctrlPr>
              <w:rPr>
                <w:rFonts w:ascii="Cambria Math" w:hAnsi="Cambria Math"/>
              </w:rPr>
            </m:ctrlPr>
          </m:sSubSupPr>
          <m:e>
            <m:r>
              <m:rPr>
                <m:sty m:val="bi"/>
              </m:rPr>
              <w:rPr>
                <w:rFonts w:ascii="Cambria Math" w:hAnsi="Cambria Math"/>
              </w:rPr>
              <m:t>КД</m:t>
            </m:r>
          </m:e>
          <m:sub>
            <m:r>
              <m:rPr>
                <m:sty m:val="bi"/>
              </m:rPr>
              <w:rPr>
                <w:rFonts w:ascii="Cambria Math" w:hAnsi="Cambria Math"/>
              </w:rPr>
              <m:t>от</m:t>
            </m:r>
          </m:sub>
          <m:sup>
            <m:r>
              <m:rPr>
                <m:sty m:val="bi"/>
              </m:rPr>
              <w:rPr>
                <w:rFonts w:ascii="Cambria Math" w:hAnsi="Cambria Math"/>
                <w:lang w:val="en-US"/>
              </w:rPr>
              <m:t>i</m:t>
            </m:r>
          </m:sup>
        </m:sSubSup>
        <m:r>
          <m:rPr>
            <m:sty m:val="b"/>
          </m:rPr>
          <w:rPr>
            <w:rFonts w:ascii="Cambria Math" w:hAnsi="Cambria Math"/>
          </w:rPr>
          <m:t>×</m:t>
        </m:r>
        <m:sSup>
          <m:sSupPr>
            <m:ctrlPr>
              <w:rPr>
                <w:rFonts w:ascii="Cambria Math" w:hAnsi="Cambria Math"/>
              </w:rPr>
            </m:ctrlPr>
          </m:sSupPr>
          <m:e>
            <m:r>
              <m:rPr>
                <m:sty m:val="bi"/>
              </m:rPr>
              <w:rPr>
                <w:rFonts w:ascii="Cambria Math" w:hAnsi="Cambria Math"/>
              </w:rPr>
              <m:t>КД</m:t>
            </m:r>
          </m:e>
          <m:sup>
            <m:r>
              <m:rPr>
                <m:sty m:val="bi"/>
              </m:rPr>
              <w:rPr>
                <w:rFonts w:ascii="Cambria Math" w:hAnsi="Cambria Math"/>
                <w:lang w:val="en-US"/>
              </w:rPr>
              <m:t>i</m:t>
            </m:r>
          </m:sup>
        </m:sSup>
      </m:oMath>
      <w:r w:rsidR="00CD6ED1" w:rsidRPr="001B4A3E">
        <w:t xml:space="preserve">, </w:t>
      </w:r>
    </w:p>
    <w:p w:rsidR="00CD6ED1" w:rsidRPr="001B4A3E" w:rsidRDefault="00CD6ED1" w:rsidP="00FE4CDD">
      <w:pPr>
        <w:pStyle w:val="ConsPlusNormal"/>
        <w:spacing w:before="120" w:after="120"/>
        <w:rPr>
          <w:b w:val="0"/>
        </w:rPr>
      </w:pPr>
      <w:r w:rsidRPr="001B4A3E">
        <w:rPr>
          <w:b w:val="0"/>
        </w:rPr>
        <w:t>где:</w:t>
      </w:r>
    </w:p>
    <w:tbl>
      <w:tblPr>
        <w:tblW w:w="0" w:type="auto"/>
        <w:tblLayout w:type="fixed"/>
        <w:tblCellMar>
          <w:top w:w="102" w:type="dxa"/>
          <w:left w:w="62" w:type="dxa"/>
          <w:bottom w:w="102" w:type="dxa"/>
          <w:right w:w="62" w:type="dxa"/>
        </w:tblCellMar>
        <w:tblLook w:val="0000"/>
      </w:tblPr>
      <w:tblGrid>
        <w:gridCol w:w="1587"/>
        <w:gridCol w:w="8114"/>
      </w:tblGrid>
      <w:tr w:rsidR="00CD6ED1" w:rsidRPr="001B4A3E" w:rsidTr="00FE4CDD">
        <w:tc>
          <w:tcPr>
            <w:tcW w:w="1587" w:type="dxa"/>
            <w:tcBorders>
              <w:top w:val="nil"/>
              <w:left w:val="nil"/>
              <w:bottom w:val="nil"/>
              <w:right w:val="nil"/>
            </w:tcBorders>
          </w:tcPr>
          <w:p w:rsidR="00CD6ED1" w:rsidRPr="001B4A3E" w:rsidRDefault="00684607" w:rsidP="00891ED7">
            <w:pPr>
              <w:pStyle w:val="ConsPlusNormal"/>
              <w:jc w:val="both"/>
            </w:pPr>
            <m:oMathPara>
              <m:oMathParaPr>
                <m:jc m:val="center"/>
              </m:oMathParaPr>
              <m:oMath>
                <m:sSubSup>
                  <m:sSubSupPr>
                    <m:ctrlPr>
                      <w:rPr>
                        <w:rFonts w:ascii="Cambria Math" w:hAnsi="Cambria Math"/>
                      </w:rPr>
                    </m:ctrlPr>
                  </m:sSubSupPr>
                  <m:e>
                    <m:r>
                      <m:rPr>
                        <m:sty m:val="b"/>
                      </m:rPr>
                      <w:rPr>
                        <w:rFonts w:ascii="Cambria Math" w:hAnsi="Cambria Math"/>
                      </w:rPr>
                      <m:t>ДП</m:t>
                    </m:r>
                  </m:e>
                  <m:sub>
                    <m:r>
                      <m:rPr>
                        <m:sty m:val="b"/>
                      </m:rPr>
                      <w:rPr>
                        <w:rFonts w:ascii="Cambria Math" w:hAnsi="Cambria Math"/>
                      </w:rPr>
                      <m:t>Н</m:t>
                    </m:r>
                  </m:sub>
                  <m:sup>
                    <m:r>
                      <m:rPr>
                        <m:sty m:val="b"/>
                      </m:rPr>
                      <w:rPr>
                        <w:rFonts w:ascii="Cambria Math" w:hAnsi="Cambria Math"/>
                      </w:rPr>
                      <m:t>i</m:t>
                    </m:r>
                  </m:sup>
                </m:sSubSup>
              </m:oMath>
            </m:oMathPara>
          </w:p>
        </w:tc>
        <w:tc>
          <w:tcPr>
            <w:tcW w:w="8114" w:type="dxa"/>
            <w:tcBorders>
              <w:top w:val="nil"/>
              <w:left w:val="nil"/>
              <w:bottom w:val="nil"/>
              <w:right w:val="nil"/>
            </w:tcBorders>
          </w:tcPr>
          <w:p w:rsidR="00CD6ED1" w:rsidRPr="001B4A3E" w:rsidRDefault="00CD6ED1" w:rsidP="00891ED7">
            <w:pPr>
              <w:pStyle w:val="ConsPlusNormal"/>
              <w:spacing w:line="340" w:lineRule="exact"/>
              <w:jc w:val="both"/>
              <w:rPr>
                <w:b w:val="0"/>
              </w:rPr>
            </w:pPr>
            <w:r w:rsidRPr="001B4A3E">
              <w:rPr>
                <w:b w:val="0"/>
              </w:rPr>
              <w:t xml:space="preserve">дифференцированный </w:t>
            </w:r>
            <w:proofErr w:type="spellStart"/>
            <w:r w:rsidRPr="001B4A3E">
              <w:rPr>
                <w:b w:val="0"/>
              </w:rPr>
              <w:t>подушевой</w:t>
            </w:r>
            <w:proofErr w:type="spellEnd"/>
            <w:r w:rsidRPr="001B4A3E">
              <w:rPr>
                <w:b w:val="0"/>
              </w:rPr>
              <w:t xml:space="preserve"> норматив для i-той медицинской организации, рублей;</w:t>
            </w:r>
          </w:p>
        </w:tc>
      </w:tr>
      <w:tr w:rsidR="00CD6ED1" w:rsidRPr="001B4A3E" w:rsidTr="00FE4CDD">
        <w:tc>
          <w:tcPr>
            <w:tcW w:w="1587" w:type="dxa"/>
            <w:tcBorders>
              <w:top w:val="nil"/>
              <w:left w:val="nil"/>
              <w:bottom w:val="nil"/>
              <w:right w:val="nil"/>
            </w:tcBorders>
          </w:tcPr>
          <w:p w:rsidR="00CD6ED1" w:rsidRPr="001B4A3E" w:rsidRDefault="00684607" w:rsidP="00891ED7">
            <w:pPr>
              <w:pStyle w:val="ConsPlusNormal"/>
              <w:jc w:val="both"/>
            </w:pPr>
            <m:oMathPara>
              <m:oMath>
                <m:sSubSup>
                  <m:sSubSupPr>
                    <m:ctrlPr>
                      <w:rPr>
                        <w:rFonts w:ascii="Cambria Math" w:hAnsi="Cambria Math"/>
                      </w:rPr>
                    </m:ctrlPr>
                  </m:sSubSupPr>
                  <m:e>
                    <m:r>
                      <m:rPr>
                        <m:sty m:val="b"/>
                      </m:rPr>
                      <w:rPr>
                        <w:rFonts w:ascii="Cambria Math" w:hAnsi="Cambria Math"/>
                      </w:rPr>
                      <m:t>КД</m:t>
                    </m:r>
                  </m:e>
                  <m:sub>
                    <m:r>
                      <m:rPr>
                        <m:sty m:val="b"/>
                      </m:rPr>
                      <w:rPr>
                        <w:rFonts w:ascii="Cambria Math" w:hAnsi="Cambria Math"/>
                      </w:rPr>
                      <m:t>пв</m:t>
                    </m:r>
                  </m:sub>
                  <m:sup>
                    <m:r>
                      <m:rPr>
                        <m:sty m:val="b"/>
                      </m:rPr>
                      <w:rPr>
                        <w:rFonts w:ascii="Cambria Math" w:hAnsi="Cambria Math"/>
                      </w:rPr>
                      <m:t>i</m:t>
                    </m:r>
                  </m:sup>
                </m:sSubSup>
              </m:oMath>
            </m:oMathPara>
          </w:p>
        </w:tc>
        <w:tc>
          <w:tcPr>
            <w:tcW w:w="8114" w:type="dxa"/>
            <w:tcBorders>
              <w:top w:val="nil"/>
              <w:left w:val="nil"/>
              <w:bottom w:val="nil"/>
              <w:right w:val="nil"/>
            </w:tcBorders>
          </w:tcPr>
          <w:p w:rsidR="00CD6ED1" w:rsidRPr="001B4A3E" w:rsidRDefault="00CD6ED1" w:rsidP="001F764F">
            <w:pPr>
              <w:pStyle w:val="ConsPlusNormal"/>
              <w:spacing w:line="340" w:lineRule="exact"/>
              <w:jc w:val="both"/>
              <w:rPr>
                <w:b w:val="0"/>
              </w:rPr>
            </w:pPr>
            <w:r w:rsidRPr="001B4A3E">
              <w:rPr>
                <w:b w:val="0"/>
              </w:rPr>
              <w:t xml:space="preserve">коэффициент половозрастного состава для </w:t>
            </w:r>
            <w:proofErr w:type="spellStart"/>
            <w:r w:rsidRPr="001B4A3E">
              <w:rPr>
                <w:b w:val="0"/>
                <w:lang w:val="en-US"/>
              </w:rPr>
              <w:t>i</w:t>
            </w:r>
            <w:proofErr w:type="spellEnd"/>
            <w:r w:rsidRPr="001B4A3E">
              <w:rPr>
                <w:b w:val="0"/>
              </w:rPr>
              <w:t>-той медицинской организации;</w:t>
            </w:r>
          </w:p>
        </w:tc>
      </w:tr>
      <w:tr w:rsidR="00CD6ED1" w:rsidRPr="001B4A3E" w:rsidTr="00591681">
        <w:tc>
          <w:tcPr>
            <w:tcW w:w="1587" w:type="dxa"/>
            <w:tcBorders>
              <w:top w:val="nil"/>
              <w:left w:val="nil"/>
              <w:right w:val="nil"/>
            </w:tcBorders>
            <w:vAlign w:val="center"/>
          </w:tcPr>
          <w:p w:rsidR="00CD6ED1" w:rsidRPr="001B4A3E" w:rsidRDefault="00684607" w:rsidP="00891ED7">
            <w:pPr>
              <w:pStyle w:val="ConsPlusNormal"/>
              <w:jc w:val="both"/>
            </w:pPr>
            <m:oMathPara>
              <m:oMath>
                <m:sSubSup>
                  <m:sSubSupPr>
                    <m:ctrlPr>
                      <w:rPr>
                        <w:rFonts w:ascii="Cambria Math" w:hAnsi="Cambria Math"/>
                      </w:rPr>
                    </m:ctrlPr>
                  </m:sSubSupPr>
                  <m:e>
                    <m:r>
                      <m:rPr>
                        <m:sty m:val="b"/>
                      </m:rPr>
                      <w:rPr>
                        <w:rFonts w:ascii="Cambria Math" w:hAnsi="Cambria Math"/>
                      </w:rPr>
                      <m:t>КД</m:t>
                    </m:r>
                  </m:e>
                  <m:sub>
                    <m:r>
                      <m:rPr>
                        <m:sty m:val="b"/>
                      </m:rPr>
                      <w:rPr>
                        <w:rFonts w:ascii="Cambria Math" w:hAnsi="Cambria Math"/>
                      </w:rPr>
                      <m:t>ур</m:t>
                    </m:r>
                  </m:sub>
                  <m:sup>
                    <m:r>
                      <m:rPr>
                        <m:sty m:val="b"/>
                      </m:rPr>
                      <w:rPr>
                        <w:rFonts w:ascii="Cambria Math" w:hAnsi="Cambria Math"/>
                      </w:rPr>
                      <m:t>i</m:t>
                    </m:r>
                  </m:sup>
                </m:sSubSup>
              </m:oMath>
            </m:oMathPara>
          </w:p>
        </w:tc>
        <w:tc>
          <w:tcPr>
            <w:tcW w:w="8114" w:type="dxa"/>
            <w:tcBorders>
              <w:top w:val="nil"/>
              <w:left w:val="nil"/>
              <w:right w:val="nil"/>
            </w:tcBorders>
          </w:tcPr>
          <w:p w:rsidR="00CD6ED1" w:rsidRPr="001B4A3E" w:rsidRDefault="00CD6ED1" w:rsidP="006B2111">
            <w:pPr>
              <w:pStyle w:val="ConsPlusNormal"/>
              <w:spacing w:line="340" w:lineRule="exact"/>
              <w:jc w:val="both"/>
              <w:rPr>
                <w:b w:val="0"/>
              </w:rPr>
            </w:pPr>
            <w:r w:rsidRPr="001B4A3E">
              <w:rPr>
                <w:b w:val="0"/>
              </w:rPr>
              <w:t>коэффициент уровня расходов медицинских организаций (особенности плотности населения, транспортной доступности, климатических и географических особенностей, п</w:t>
            </w:r>
            <w:r w:rsidR="001F764F">
              <w:rPr>
                <w:b w:val="0"/>
              </w:rPr>
              <w:t>лощади медицинской организации)</w:t>
            </w:r>
            <w:r w:rsidRPr="001B4A3E">
              <w:rPr>
                <w:b w:val="0"/>
              </w:rPr>
              <w:t xml:space="preserve"> для </w:t>
            </w:r>
            <w:proofErr w:type="spellStart"/>
            <w:r w:rsidRPr="001B4A3E">
              <w:rPr>
                <w:b w:val="0"/>
                <w:lang w:val="en-US"/>
              </w:rPr>
              <w:t>i</w:t>
            </w:r>
            <w:proofErr w:type="spellEnd"/>
            <w:r w:rsidRPr="001B4A3E">
              <w:rPr>
                <w:b w:val="0"/>
              </w:rPr>
              <w:t>-той медицинской организации;</w:t>
            </w:r>
          </w:p>
          <w:p w:rsidR="0074749D" w:rsidRPr="001B4A3E" w:rsidRDefault="0074749D" w:rsidP="0074749D">
            <w:pPr>
              <w:pStyle w:val="ConsPlusNormal"/>
              <w:spacing w:line="340" w:lineRule="exact"/>
              <w:jc w:val="both"/>
              <w:rPr>
                <w:b w:val="0"/>
              </w:rPr>
            </w:pPr>
          </w:p>
        </w:tc>
      </w:tr>
      <w:tr w:rsidR="00CD6ED1" w:rsidRPr="001B4A3E" w:rsidTr="00591681">
        <w:tc>
          <w:tcPr>
            <w:tcW w:w="1587" w:type="dxa"/>
            <w:tcBorders>
              <w:top w:val="nil"/>
              <w:left w:val="nil"/>
              <w:right w:val="nil"/>
            </w:tcBorders>
            <w:vAlign w:val="center"/>
          </w:tcPr>
          <w:p w:rsidR="00CD6ED1" w:rsidRPr="001B4A3E" w:rsidRDefault="00684607" w:rsidP="00891ED7">
            <w:pPr>
              <w:pStyle w:val="ConsPlusNormal"/>
              <w:jc w:val="both"/>
            </w:pPr>
            <m:oMathPara>
              <m:oMath>
                <m:sSubSup>
                  <m:sSubSupPr>
                    <m:ctrlPr>
                      <w:rPr>
                        <w:rFonts w:ascii="Cambria Math" w:hAnsi="Cambria Math"/>
                      </w:rPr>
                    </m:ctrlPr>
                  </m:sSubSupPr>
                  <m:e>
                    <m:r>
                      <m:rPr>
                        <m:sty m:val="b"/>
                      </m:rPr>
                      <w:rPr>
                        <w:rFonts w:ascii="Cambria Math" w:hAnsi="Cambria Math"/>
                      </w:rPr>
                      <m:t>КД</m:t>
                    </m:r>
                  </m:e>
                  <m:sub>
                    <m:r>
                      <m:rPr>
                        <m:sty m:val="b"/>
                      </m:rPr>
                      <w:rPr>
                        <w:rFonts w:ascii="Cambria Math" w:hAnsi="Cambria Math"/>
                      </w:rPr>
                      <m:t>зп</m:t>
                    </m:r>
                  </m:sub>
                  <m:sup>
                    <m:r>
                      <m:rPr>
                        <m:sty m:val="b"/>
                      </m:rPr>
                      <w:rPr>
                        <w:rFonts w:ascii="Cambria Math" w:hAnsi="Cambria Math"/>
                      </w:rPr>
                      <m:t>i</m:t>
                    </m:r>
                  </m:sup>
                </m:sSubSup>
              </m:oMath>
            </m:oMathPara>
          </w:p>
        </w:tc>
        <w:tc>
          <w:tcPr>
            <w:tcW w:w="8114" w:type="dxa"/>
            <w:tcBorders>
              <w:top w:val="nil"/>
              <w:left w:val="nil"/>
              <w:right w:val="nil"/>
            </w:tcBorders>
          </w:tcPr>
          <w:p w:rsidR="00CD6ED1" w:rsidRPr="001B4A3E" w:rsidRDefault="00CD6ED1" w:rsidP="00891ED7">
            <w:pPr>
              <w:pStyle w:val="ConsPlusNormal"/>
              <w:spacing w:line="340" w:lineRule="exact"/>
              <w:jc w:val="both"/>
              <w:rPr>
                <w:b w:val="0"/>
              </w:rPr>
            </w:pPr>
            <w:r w:rsidRPr="001B4A3E">
              <w:rPr>
                <w:b w:val="0"/>
              </w:rPr>
              <w:t xml:space="preserve">коэффициент достижения целевых показателей уровня заработной платы медицинских работников, установленных «дорожной картой» развития здравоохранения в Удмуртской Республике, для </w:t>
            </w:r>
            <w:proofErr w:type="spellStart"/>
            <w:r w:rsidRPr="001B4A3E">
              <w:rPr>
                <w:b w:val="0"/>
                <w:lang w:val="en-US"/>
              </w:rPr>
              <w:t>i</w:t>
            </w:r>
            <w:proofErr w:type="spellEnd"/>
            <w:r w:rsidRPr="001B4A3E">
              <w:rPr>
                <w:b w:val="0"/>
              </w:rPr>
              <w:t>-той медицинской организации (равен 1);</w:t>
            </w:r>
          </w:p>
        </w:tc>
      </w:tr>
      <w:tr w:rsidR="00CD6ED1" w:rsidRPr="001B4A3E" w:rsidTr="00591681">
        <w:tc>
          <w:tcPr>
            <w:tcW w:w="1587" w:type="dxa"/>
          </w:tcPr>
          <w:p w:rsidR="00CD6ED1" w:rsidRPr="001B4A3E" w:rsidRDefault="00684607" w:rsidP="00891ED7">
            <w:pPr>
              <w:pStyle w:val="ConsPlusNormal"/>
              <w:jc w:val="both"/>
            </w:pPr>
            <m:oMathPara>
              <m:oMath>
                <m:sSubSup>
                  <m:sSubSupPr>
                    <m:ctrlPr>
                      <w:rPr>
                        <w:rFonts w:ascii="Cambria Math" w:hAnsi="Cambria Math"/>
                      </w:rPr>
                    </m:ctrlPr>
                  </m:sSubSupPr>
                  <m:e>
                    <m:r>
                      <m:rPr>
                        <m:sty m:val="b"/>
                      </m:rPr>
                      <w:rPr>
                        <w:rFonts w:ascii="Cambria Math" w:hAnsi="Cambria Math"/>
                      </w:rPr>
                      <m:t>КД</m:t>
                    </m:r>
                  </m:e>
                  <m:sub>
                    <m:r>
                      <m:rPr>
                        <m:sty m:val="b"/>
                      </m:rPr>
                      <w:rPr>
                        <w:rFonts w:ascii="Cambria Math" w:hAnsi="Cambria Math"/>
                      </w:rPr>
                      <m:t>ОТ</m:t>
                    </m:r>
                  </m:sub>
                  <m:sup>
                    <m:r>
                      <m:rPr>
                        <m:sty m:val="b"/>
                      </m:rPr>
                      <w:rPr>
                        <w:rFonts w:ascii="Cambria Math" w:hAnsi="Cambria Math"/>
                      </w:rPr>
                      <m:t>i</m:t>
                    </m:r>
                  </m:sup>
                </m:sSubSup>
              </m:oMath>
            </m:oMathPara>
          </w:p>
        </w:tc>
        <w:tc>
          <w:tcPr>
            <w:tcW w:w="8114" w:type="dxa"/>
          </w:tcPr>
          <w:p w:rsidR="00591681" w:rsidRPr="001B4A3E" w:rsidRDefault="00CD6ED1" w:rsidP="001F764F">
            <w:pPr>
              <w:pStyle w:val="ConsPlusNormal"/>
              <w:spacing w:line="340" w:lineRule="exact"/>
              <w:jc w:val="both"/>
              <w:rPr>
                <w:b w:val="0"/>
              </w:rPr>
            </w:pPr>
            <w:r w:rsidRPr="001B4A3E">
              <w:rPr>
                <w:b w:val="0"/>
              </w:rPr>
              <w:t xml:space="preserve">коэффициент </w:t>
            </w:r>
            <w:r w:rsidR="00591681" w:rsidRPr="001B4A3E">
              <w:rPr>
                <w:b w:val="0"/>
              </w:rPr>
              <w:t xml:space="preserve">дифференциации на прикрепившихся к медицинской организации лиц с учетом наличия подразделений, </w:t>
            </w:r>
            <w:r w:rsidRPr="001B4A3E">
              <w:rPr>
                <w:b w:val="0"/>
              </w:rPr>
              <w:t xml:space="preserve">расположенных в сельской местности, отдаленных территориях, поселках городского типа и малых городах с численностью </w:t>
            </w:r>
            <w:r w:rsidRPr="001B4A3E">
              <w:rPr>
                <w:b w:val="0"/>
              </w:rPr>
              <w:br/>
              <w:t>населения до 50 тысяч человек</w:t>
            </w:r>
            <w:r w:rsidR="00591681" w:rsidRPr="001B4A3E">
              <w:rPr>
                <w:b w:val="0"/>
              </w:rPr>
              <w:t xml:space="preserve">, </w:t>
            </w:r>
            <w:r w:rsidRPr="001B4A3E">
              <w:rPr>
                <w:b w:val="0"/>
              </w:rPr>
              <w:t xml:space="preserve">и расходов на их содержание и оплату труда персонала, </w:t>
            </w:r>
            <w:r w:rsidR="00591681" w:rsidRPr="001B4A3E">
              <w:rPr>
                <w:b w:val="0"/>
              </w:rPr>
              <w:t xml:space="preserve">определенный </w:t>
            </w:r>
            <w:r w:rsidRPr="001B4A3E">
              <w:rPr>
                <w:b w:val="0"/>
              </w:rPr>
              <w:t xml:space="preserve">для </w:t>
            </w:r>
            <w:proofErr w:type="spellStart"/>
            <w:r w:rsidRPr="001B4A3E">
              <w:rPr>
                <w:b w:val="0"/>
                <w:lang w:val="en-US"/>
              </w:rPr>
              <w:t>i</w:t>
            </w:r>
            <w:proofErr w:type="spellEnd"/>
            <w:r w:rsidRPr="001B4A3E">
              <w:rPr>
                <w:b w:val="0"/>
              </w:rPr>
              <w:t>-той медицинской организации;</w:t>
            </w:r>
          </w:p>
        </w:tc>
      </w:tr>
      <w:tr w:rsidR="00591681" w:rsidRPr="001B4A3E" w:rsidTr="00591681">
        <w:tc>
          <w:tcPr>
            <w:tcW w:w="1587" w:type="dxa"/>
          </w:tcPr>
          <w:p w:rsidR="00591681" w:rsidRPr="001B4A3E" w:rsidRDefault="00684607" w:rsidP="00591681">
            <w:pPr>
              <w:pStyle w:val="ConsPlusNormal"/>
              <w:jc w:val="both"/>
            </w:pPr>
            <m:oMathPara>
              <m:oMath>
                <m:sSubSup>
                  <m:sSubSupPr>
                    <m:ctrlPr>
                      <w:rPr>
                        <w:rFonts w:ascii="Cambria Math" w:hAnsi="Cambria Math"/>
                      </w:rPr>
                    </m:ctrlPr>
                  </m:sSubSupPr>
                  <m:e>
                    <m:r>
                      <m:rPr>
                        <m:sty m:val="b"/>
                      </m:rPr>
                      <w:rPr>
                        <w:rFonts w:ascii="Cambria Math" w:hAnsi="Cambria Math"/>
                      </w:rPr>
                      <m:t>КД</m:t>
                    </m:r>
                  </m:e>
                  <m:sub/>
                  <m:sup>
                    <m:r>
                      <m:rPr>
                        <m:sty m:val="b"/>
                      </m:rPr>
                      <w:rPr>
                        <w:rFonts w:ascii="Cambria Math" w:hAnsi="Cambria Math"/>
                      </w:rPr>
                      <m:t>i</m:t>
                    </m:r>
                  </m:sup>
                </m:sSubSup>
              </m:oMath>
            </m:oMathPara>
          </w:p>
        </w:tc>
        <w:tc>
          <w:tcPr>
            <w:tcW w:w="8114" w:type="dxa"/>
          </w:tcPr>
          <w:p w:rsidR="00591681" w:rsidRPr="001B4A3E" w:rsidRDefault="00591681" w:rsidP="00591681">
            <w:pPr>
              <w:pStyle w:val="ConsPlusNormal"/>
              <w:spacing w:line="340" w:lineRule="exact"/>
              <w:jc w:val="both"/>
              <w:rPr>
                <w:b w:val="0"/>
              </w:rPr>
            </w:pPr>
            <w:r w:rsidRPr="001B4A3E">
              <w:rPr>
                <w:b w:val="0"/>
              </w:rPr>
              <w:t xml:space="preserve">коэффициент дифференциации для </w:t>
            </w:r>
            <w:proofErr w:type="spellStart"/>
            <w:r w:rsidRPr="001B4A3E">
              <w:rPr>
                <w:b w:val="0"/>
                <w:lang w:val="en-US"/>
              </w:rPr>
              <w:t>i</w:t>
            </w:r>
            <w:proofErr w:type="spellEnd"/>
            <w:r w:rsidRPr="001B4A3E">
              <w:rPr>
                <w:b w:val="0"/>
              </w:rPr>
              <w:t>-той медицинской организации</w:t>
            </w:r>
            <w:r w:rsidR="001F764F">
              <w:rPr>
                <w:b w:val="0"/>
              </w:rPr>
              <w:t>.</w:t>
            </w:r>
          </w:p>
        </w:tc>
      </w:tr>
    </w:tbl>
    <w:p w:rsidR="00591681" w:rsidRPr="001B4A3E" w:rsidRDefault="00591681" w:rsidP="00B73C22">
      <w:pPr>
        <w:pStyle w:val="ConsPlusNormal"/>
        <w:ind w:firstLine="567"/>
        <w:jc w:val="both"/>
        <w:rPr>
          <w:b w:val="0"/>
        </w:rPr>
      </w:pPr>
    </w:p>
    <w:p w:rsidR="00CD6ED1" w:rsidRPr="001B4A3E" w:rsidRDefault="00E322E2" w:rsidP="00B73C22">
      <w:pPr>
        <w:pStyle w:val="ConsPlusNormal"/>
        <w:ind w:firstLine="567"/>
        <w:jc w:val="both"/>
        <w:rPr>
          <w:rFonts w:eastAsia="Times New Roman"/>
          <w:b w:val="0"/>
        </w:rPr>
      </w:pPr>
      <w:r w:rsidRPr="001B4A3E">
        <w:rPr>
          <w:b w:val="0"/>
        </w:rPr>
        <w:t>Значения</w:t>
      </w:r>
      <w:r w:rsidR="00CD6ED1" w:rsidRPr="001B4A3E">
        <w:rPr>
          <w:b w:val="0"/>
        </w:rPr>
        <w:t xml:space="preserve"> дифференцированны</w:t>
      </w:r>
      <w:r w:rsidRPr="001B4A3E">
        <w:rPr>
          <w:b w:val="0"/>
        </w:rPr>
        <w:t>х</w:t>
      </w:r>
      <w:r w:rsidR="008265B4" w:rsidRPr="001B4A3E">
        <w:rPr>
          <w:b w:val="0"/>
        </w:rPr>
        <w:t xml:space="preserve"> </w:t>
      </w:r>
      <w:proofErr w:type="spellStart"/>
      <w:r w:rsidR="00CD6ED1" w:rsidRPr="001B4A3E">
        <w:rPr>
          <w:b w:val="0"/>
        </w:rPr>
        <w:t>подушевы</w:t>
      </w:r>
      <w:r w:rsidRPr="001B4A3E">
        <w:rPr>
          <w:b w:val="0"/>
        </w:rPr>
        <w:t>х</w:t>
      </w:r>
      <w:proofErr w:type="spellEnd"/>
      <w:r w:rsidR="00CD6ED1" w:rsidRPr="001B4A3E">
        <w:rPr>
          <w:b w:val="0"/>
        </w:rPr>
        <w:t xml:space="preserve"> норматив</w:t>
      </w:r>
      <w:r w:rsidRPr="001B4A3E">
        <w:rPr>
          <w:b w:val="0"/>
        </w:rPr>
        <w:t>ов</w:t>
      </w:r>
      <w:r w:rsidR="00CD6ED1" w:rsidRPr="001B4A3E">
        <w:rPr>
          <w:b w:val="0"/>
        </w:rPr>
        <w:t xml:space="preserve"> финансирования </w:t>
      </w:r>
      <w:r w:rsidRPr="001B4A3E">
        <w:rPr>
          <w:b w:val="0"/>
        </w:rPr>
        <w:t>для</w:t>
      </w:r>
      <w:r w:rsidR="00CD6ED1" w:rsidRPr="001B4A3E">
        <w:rPr>
          <w:b w:val="0"/>
        </w:rPr>
        <w:t xml:space="preserve"> медицинских организаций представлены </w:t>
      </w:r>
      <w:r w:rsidR="00CD6ED1" w:rsidRPr="001B4A3E">
        <w:t xml:space="preserve">в приложении </w:t>
      </w:r>
      <w:r w:rsidR="00BD7B8E" w:rsidRPr="001B4A3E">
        <w:t>6</w:t>
      </w:r>
      <w:r w:rsidR="00DA44DB" w:rsidRPr="001B4A3E">
        <w:t xml:space="preserve"> </w:t>
      </w:r>
      <w:r w:rsidR="00CD6ED1" w:rsidRPr="001B4A3E">
        <w:rPr>
          <w:b w:val="0"/>
        </w:rPr>
        <w:t>к Тарифному соглашению.</w:t>
      </w:r>
    </w:p>
    <w:p w:rsidR="00C4683E" w:rsidRPr="001B4A3E" w:rsidRDefault="00C4683E" w:rsidP="00C4683E">
      <w:pPr>
        <w:pStyle w:val="33"/>
        <w:spacing w:before="120"/>
        <w:ind w:firstLine="709"/>
        <w:rPr>
          <w:b/>
          <w:bCs/>
          <w:sz w:val="28"/>
          <w:szCs w:val="28"/>
          <w:lang w:val="ru-RU"/>
        </w:rPr>
      </w:pPr>
      <w:r w:rsidRPr="001B4A3E">
        <w:rPr>
          <w:bCs/>
          <w:sz w:val="28"/>
          <w:szCs w:val="28"/>
          <w:lang w:val="ru-RU"/>
        </w:rPr>
        <w:lastRenderedPageBreak/>
        <w:t>Объем средств, поступающих в медицинскую организацию по подушевому нормативу финансирования в амбулаторных условиях, включает расходы на оплату внешних медицинских услуг.</w:t>
      </w:r>
    </w:p>
    <w:p w:rsidR="00C4683E" w:rsidRPr="001B4A3E" w:rsidRDefault="00C4683E" w:rsidP="00C4683E">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Под внешними медицинскими услугами в амбулаторных условиях понимаются посещения, обращения (законченные случаи) прикрепившихся к медицинской организации лиц, выполненные в других медицинских организациях</w:t>
      </w:r>
      <w:r w:rsidR="001F764F">
        <w:rPr>
          <w:rFonts w:ascii="Times New Roman" w:eastAsia="Times New Roman" w:hAnsi="Times New Roman"/>
          <w:bCs/>
          <w:sz w:val="28"/>
          <w:szCs w:val="28"/>
        </w:rPr>
        <w:t xml:space="preserve"> </w:t>
      </w:r>
      <w:r w:rsidRPr="001B4A3E">
        <w:rPr>
          <w:rFonts w:ascii="Times New Roman" w:eastAsia="Times New Roman" w:hAnsi="Times New Roman"/>
          <w:bCs/>
          <w:sz w:val="28"/>
          <w:szCs w:val="28"/>
        </w:rPr>
        <w:t xml:space="preserve">(за исключением медицинских организаций 3 уровня).             </w:t>
      </w:r>
    </w:p>
    <w:p w:rsidR="00C4683E" w:rsidRPr="001B4A3E" w:rsidRDefault="00C4683E" w:rsidP="00C4683E">
      <w:pPr>
        <w:spacing w:before="120"/>
        <w:ind w:firstLine="709"/>
        <w:jc w:val="both"/>
        <w:outlineLvl w:val="0"/>
        <w:rPr>
          <w:rFonts w:ascii="Times New Roman" w:hAnsi="Times New Roman"/>
          <w:bCs/>
          <w:color w:val="000000" w:themeColor="text1"/>
          <w:sz w:val="28"/>
          <w:szCs w:val="28"/>
        </w:rPr>
      </w:pPr>
      <w:r w:rsidRPr="001B4A3E">
        <w:rPr>
          <w:rFonts w:ascii="Times New Roman" w:hAnsi="Times New Roman"/>
          <w:bCs/>
          <w:sz w:val="28"/>
          <w:szCs w:val="28"/>
        </w:rPr>
        <w:t>Внешние медицинские услуги в амбулаторных условиях оплачиваются по установленным тарифам за посещение, обращение (законченный случай) медицинской организации, оказавшей медицинскую помощь, и удерживаются страховой медицинской организацией из финансирования медицинской</w:t>
      </w:r>
      <w:r w:rsidRPr="001B4A3E">
        <w:rPr>
          <w:rFonts w:ascii="Times New Roman" w:hAnsi="Times New Roman"/>
          <w:bCs/>
          <w:color w:val="000000" w:themeColor="text1"/>
          <w:sz w:val="28"/>
          <w:szCs w:val="28"/>
        </w:rPr>
        <w:t xml:space="preserve"> организации, к которой эти лица прикреплены, за отчетный месяц.</w:t>
      </w:r>
    </w:p>
    <w:p w:rsidR="00C4683E" w:rsidRPr="001B4A3E" w:rsidRDefault="00C4683E" w:rsidP="00C4683E">
      <w:pPr>
        <w:spacing w:before="120"/>
        <w:ind w:firstLine="709"/>
        <w:jc w:val="both"/>
        <w:outlineLvl w:val="0"/>
        <w:rPr>
          <w:rFonts w:ascii="Times New Roman" w:hAnsi="Times New Roman"/>
          <w:bCs/>
          <w:color w:val="000000" w:themeColor="text1"/>
          <w:sz w:val="28"/>
          <w:szCs w:val="28"/>
        </w:rPr>
      </w:pPr>
      <w:r w:rsidRPr="001B4A3E">
        <w:rPr>
          <w:rFonts w:ascii="Times New Roman" w:hAnsi="Times New Roman"/>
          <w:bCs/>
          <w:color w:val="000000" w:themeColor="text1"/>
          <w:sz w:val="28"/>
          <w:szCs w:val="28"/>
        </w:rPr>
        <w:t xml:space="preserve">Оплата медицинской помощи, оказанной по внешним услугам медицинскими организациями, не имеющими прикрепленного населения, производится в пределах объемов медицинской помощи (по специальностям), установленных решением Комиссии. </w:t>
      </w:r>
    </w:p>
    <w:p w:rsidR="00C4683E" w:rsidRDefault="00C4683E" w:rsidP="00FE4CDD">
      <w:pPr>
        <w:pStyle w:val="ConsPlusNormal"/>
        <w:spacing w:before="120"/>
        <w:ind w:firstLine="709"/>
        <w:jc w:val="both"/>
        <w:rPr>
          <w:b w:val="0"/>
          <w:color w:val="FF0000"/>
        </w:rPr>
      </w:pPr>
    </w:p>
    <w:p w:rsidR="00650BC6" w:rsidRPr="001B4A3E" w:rsidRDefault="00650BC6" w:rsidP="00FE4CDD">
      <w:pPr>
        <w:pStyle w:val="ConsPlusNormal"/>
        <w:spacing w:before="120"/>
        <w:ind w:firstLine="709"/>
        <w:jc w:val="both"/>
        <w:rPr>
          <w:b w:val="0"/>
          <w:color w:val="FF0000"/>
        </w:rPr>
      </w:pPr>
    </w:p>
    <w:p w:rsidR="00E322E2" w:rsidRDefault="003110C9" w:rsidP="00FE4CDD">
      <w:pPr>
        <w:widowControl w:val="0"/>
        <w:spacing w:before="120"/>
        <w:ind w:firstLine="709"/>
        <w:jc w:val="both"/>
        <w:rPr>
          <w:rFonts w:ascii="Times New Roman" w:eastAsia="Times New Roman" w:hAnsi="Times New Roman"/>
          <w:b/>
          <w:sz w:val="28"/>
          <w:szCs w:val="28"/>
        </w:rPr>
      </w:pPr>
      <w:r w:rsidRPr="001B4A3E">
        <w:rPr>
          <w:rFonts w:ascii="Times New Roman" w:eastAsia="Times New Roman" w:hAnsi="Times New Roman"/>
          <w:b/>
          <w:sz w:val="28"/>
          <w:szCs w:val="28"/>
        </w:rPr>
        <w:t>3.1.</w:t>
      </w:r>
      <w:r w:rsidR="00EE02E3" w:rsidRPr="001B4A3E">
        <w:rPr>
          <w:rFonts w:ascii="Times New Roman" w:eastAsia="Times New Roman" w:hAnsi="Times New Roman"/>
          <w:b/>
          <w:sz w:val="28"/>
          <w:szCs w:val="28"/>
        </w:rPr>
        <w:t>5</w:t>
      </w:r>
      <w:r w:rsidRPr="001B4A3E">
        <w:rPr>
          <w:rFonts w:ascii="Times New Roman" w:eastAsia="Times New Roman" w:hAnsi="Times New Roman"/>
          <w:b/>
          <w:sz w:val="28"/>
          <w:szCs w:val="28"/>
        </w:rPr>
        <w:t xml:space="preserve">. </w:t>
      </w:r>
      <w:r w:rsidR="00940DF2" w:rsidRPr="001B4A3E">
        <w:rPr>
          <w:rFonts w:ascii="Times New Roman" w:eastAsia="Times New Roman" w:hAnsi="Times New Roman"/>
          <w:b/>
          <w:sz w:val="28"/>
          <w:szCs w:val="28"/>
        </w:rPr>
        <w:t>К</w:t>
      </w:r>
      <w:r w:rsidR="00F66320" w:rsidRPr="001B4A3E">
        <w:rPr>
          <w:rFonts w:ascii="Times New Roman" w:eastAsia="Times New Roman" w:hAnsi="Times New Roman"/>
          <w:b/>
          <w:sz w:val="28"/>
          <w:szCs w:val="28"/>
        </w:rPr>
        <w:t xml:space="preserve">оэффициенты </w:t>
      </w:r>
      <w:r w:rsidR="00940DF2" w:rsidRPr="001B4A3E">
        <w:rPr>
          <w:rFonts w:ascii="Times New Roman" w:eastAsia="Times New Roman" w:hAnsi="Times New Roman"/>
          <w:b/>
          <w:sz w:val="28"/>
          <w:szCs w:val="28"/>
        </w:rPr>
        <w:t xml:space="preserve">половозрастного состава </w:t>
      </w:r>
      <w:r w:rsidR="00F66320" w:rsidRPr="001B4A3E">
        <w:rPr>
          <w:rFonts w:ascii="Times New Roman" w:eastAsia="Times New Roman" w:hAnsi="Times New Roman"/>
          <w:b/>
          <w:sz w:val="28"/>
          <w:szCs w:val="28"/>
        </w:rPr>
        <w:t>для медицинских</w:t>
      </w:r>
      <w:r w:rsidR="008D11C9" w:rsidRPr="001B4A3E">
        <w:rPr>
          <w:rFonts w:ascii="Times New Roman" w:eastAsia="Times New Roman" w:hAnsi="Times New Roman"/>
          <w:b/>
          <w:sz w:val="28"/>
          <w:szCs w:val="28"/>
        </w:rPr>
        <w:t xml:space="preserve"> </w:t>
      </w:r>
      <w:r w:rsidR="00F66320" w:rsidRPr="001B4A3E">
        <w:rPr>
          <w:rFonts w:ascii="Times New Roman" w:eastAsia="Times New Roman" w:hAnsi="Times New Roman"/>
          <w:b/>
          <w:sz w:val="28"/>
          <w:szCs w:val="28"/>
        </w:rPr>
        <w:t>организаций</w:t>
      </w:r>
    </w:p>
    <w:p w:rsidR="00650BC6" w:rsidRPr="001B4A3E" w:rsidRDefault="00650BC6" w:rsidP="00FE4CDD">
      <w:pPr>
        <w:widowControl w:val="0"/>
        <w:spacing w:before="120"/>
        <w:ind w:firstLine="709"/>
        <w:jc w:val="both"/>
        <w:rPr>
          <w:rFonts w:ascii="Times New Roman" w:eastAsia="Times New Roman" w:hAnsi="Times New Roman"/>
          <w:sz w:val="28"/>
          <w:szCs w:val="28"/>
        </w:rPr>
      </w:pPr>
    </w:p>
    <w:p w:rsidR="00F66320" w:rsidRPr="001B4A3E" w:rsidRDefault="00E322E2" w:rsidP="00FE4CDD">
      <w:pPr>
        <w:widowControl w:val="0"/>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Коэффициенты половозрастного состава для медицинских организаций </w:t>
      </w:r>
      <w:r w:rsidR="00F66320" w:rsidRPr="001B4A3E">
        <w:rPr>
          <w:rFonts w:ascii="Times New Roman" w:eastAsia="Times New Roman" w:hAnsi="Times New Roman"/>
          <w:sz w:val="28"/>
          <w:szCs w:val="28"/>
        </w:rPr>
        <w:t>рассчитываются по следующей формуле:</w:t>
      </w:r>
    </w:p>
    <w:p w:rsidR="00F66320" w:rsidRPr="001B4A3E" w:rsidRDefault="00684607" w:rsidP="00F66320">
      <w:pPr>
        <w:widowControl w:val="0"/>
        <w:spacing w:before="120"/>
        <w:ind w:firstLine="709"/>
        <w:jc w:val="center"/>
        <w:rPr>
          <w:rFonts w:ascii="Times New Roman" w:eastAsia="Times New Roman" w:hAnsi="Times New Roman"/>
          <w:sz w:val="24"/>
          <w:szCs w:val="24"/>
        </w:rPr>
      </w:pPr>
      <w:r w:rsidRPr="00684607">
        <w:rPr>
          <w:rFonts w:ascii="Times New Roman" w:eastAsia="Times New Roman" w:hAnsi="Times New Roman"/>
          <w:noProof/>
          <w:position w:val="-15"/>
          <w:sz w:val="28"/>
          <w:szCs w:val="28"/>
        </w:rPr>
        <w:pict>
          <v:rect id="AutoShape 69" o:spid="_x0000_s1077" style="position:absolute;left:0;text-align:left;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CZbPagIgIAAEgEAAAOAAAAAAAAAAAAAAAAAC4CAABkcnMvZTJvRG9jLnhtbFBLAQIt&#10;ABQABgAIAAAAIQDrjR772AAAAAUBAAAPAAAAAAAAAAAAAAAAAHwEAABkcnMvZG93bnJldi54bWxQ&#10;SwUGAAAAAAQABADzAAAAgQUAAAAA&#10;">
            <v:stroke joinstyle="round"/>
            <o:lock v:ext="edit" selection="t"/>
          </v:rect>
        </w:pict>
      </w:r>
      <w:r w:rsidR="00F66320" w:rsidRPr="001B4A3E">
        <w:rPr>
          <w:rFonts w:ascii="Times New Roman" w:eastAsia="Times New Roman" w:hAnsi="Times New Roman"/>
          <w:noProof/>
          <w:position w:val="-15"/>
          <w:sz w:val="28"/>
          <w:szCs w:val="28"/>
        </w:rPr>
        <w:drawing>
          <wp:inline distT="0" distB="0" distL="0" distR="0">
            <wp:extent cx="2209800" cy="3429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09800" cy="342900"/>
                    </a:xfrm>
                    <a:prstGeom prst="rect">
                      <a:avLst/>
                    </a:prstGeom>
                    <a:noFill/>
                    <a:ln>
                      <a:noFill/>
                    </a:ln>
                  </pic:spPr>
                </pic:pic>
              </a:graphicData>
            </a:graphic>
          </wp:inline>
        </w:drawing>
      </w:r>
      <w:r w:rsidR="00F66320" w:rsidRPr="001B4A3E">
        <w:rPr>
          <w:rFonts w:ascii="Times New Roman" w:eastAsia="Times New Roman" w:hAnsi="Times New Roman"/>
          <w:sz w:val="24"/>
          <w:szCs w:val="24"/>
        </w:rPr>
        <w:t xml:space="preserve">, </w:t>
      </w:r>
    </w:p>
    <w:p w:rsidR="00F66320" w:rsidRPr="001B4A3E" w:rsidRDefault="00F66320" w:rsidP="00FE4CDD">
      <w:pPr>
        <w:widowControl w:val="0"/>
        <w:spacing w:before="120" w:after="120"/>
        <w:jc w:val="both"/>
        <w:rPr>
          <w:rFonts w:ascii="Times New Roman" w:eastAsia="Times New Roman" w:hAnsi="Times New Roman"/>
          <w:sz w:val="28"/>
          <w:szCs w:val="28"/>
        </w:rPr>
      </w:pPr>
      <w:r w:rsidRPr="001B4A3E">
        <w:rPr>
          <w:rFonts w:ascii="Times New Roman" w:eastAsia="Times New Roman" w:hAnsi="Times New Roman"/>
          <w:sz w:val="28"/>
          <w:szCs w:val="28"/>
        </w:rPr>
        <w:t>где</w:t>
      </w:r>
    </w:p>
    <w:tbl>
      <w:tblPr>
        <w:tblW w:w="0" w:type="auto"/>
        <w:tblLayout w:type="fixed"/>
        <w:tblCellMar>
          <w:top w:w="102" w:type="dxa"/>
          <w:left w:w="62" w:type="dxa"/>
          <w:bottom w:w="102" w:type="dxa"/>
          <w:right w:w="62" w:type="dxa"/>
        </w:tblCellMar>
        <w:tblLook w:val="0000"/>
      </w:tblPr>
      <w:tblGrid>
        <w:gridCol w:w="1587"/>
        <w:gridCol w:w="8114"/>
      </w:tblGrid>
      <w:tr w:rsidR="00F66320" w:rsidRPr="001B4A3E" w:rsidTr="00FE4CDD">
        <w:tc>
          <w:tcPr>
            <w:tcW w:w="1587" w:type="dxa"/>
            <w:tcBorders>
              <w:top w:val="nil"/>
              <w:left w:val="nil"/>
              <w:bottom w:val="nil"/>
              <w:right w:val="nil"/>
            </w:tcBorders>
          </w:tcPr>
          <w:p w:rsidR="00F66320" w:rsidRPr="001B4A3E" w:rsidRDefault="00684607" w:rsidP="00DC43C7">
            <w:pPr>
              <w:pStyle w:val="ConsPlusNormal"/>
              <w:rPr>
                <w:b w:val="0"/>
              </w:rPr>
            </w:pPr>
            <m:oMathPara>
              <m:oMathParaPr>
                <m:jc m:val="center"/>
              </m:oMathParaPr>
              <m:oMath>
                <m:sSubSup>
                  <m:sSubSupPr>
                    <m:ctrlPr>
                      <w:rPr>
                        <w:rFonts w:ascii="Cambria Math" w:hAnsi="Cambria Math"/>
                        <w:b w:val="0"/>
                        <w:i/>
                      </w:rPr>
                    </m:ctrlPr>
                  </m:sSubSupPr>
                  <m:e>
                    <m:r>
                      <m:rPr>
                        <m:sty m:val="bi"/>
                      </m:rPr>
                      <w:rPr>
                        <w:rFonts w:ascii="Cambria Math" w:hAnsi="Cambria Math"/>
                      </w:rPr>
                      <m:t>КД</m:t>
                    </m:r>
                  </m:e>
                  <m:sub>
                    <m:r>
                      <m:rPr>
                        <m:sty m:val="bi"/>
                      </m:rPr>
                      <w:rPr>
                        <w:rFonts w:ascii="Cambria Math" w:hAnsi="Cambria Math"/>
                      </w:rPr>
                      <m:t>ПВ</m:t>
                    </m:r>
                  </m:sub>
                  <m:sup>
                    <m:r>
                      <m:rPr>
                        <m:sty m:val="bi"/>
                      </m:rPr>
                      <w:rPr>
                        <w:rFonts w:ascii="Cambria Math" w:hAnsi="Cambria Math"/>
                        <w:lang w:val="en-US"/>
                      </w:rPr>
                      <m:t>i</m:t>
                    </m:r>
                  </m:sup>
                </m:sSubSup>
              </m:oMath>
            </m:oMathPara>
          </w:p>
        </w:tc>
        <w:tc>
          <w:tcPr>
            <w:tcW w:w="8114" w:type="dxa"/>
            <w:tcBorders>
              <w:top w:val="nil"/>
              <w:left w:val="nil"/>
              <w:bottom w:val="nil"/>
              <w:right w:val="nil"/>
            </w:tcBorders>
          </w:tcPr>
          <w:p w:rsidR="00F66320" w:rsidRPr="001B4A3E" w:rsidRDefault="00F66320" w:rsidP="001F764F">
            <w:pPr>
              <w:pStyle w:val="ConsPlusNormal"/>
              <w:jc w:val="both"/>
              <w:rPr>
                <w:b w:val="0"/>
              </w:rPr>
            </w:pPr>
            <w:r w:rsidRPr="001B4A3E">
              <w:rPr>
                <w:b w:val="0"/>
              </w:rPr>
              <w:t>половозрастной коэффициент дифференциации, определенный для i-той медицинской организаци</w:t>
            </w:r>
            <w:r w:rsidR="001F764F">
              <w:rPr>
                <w:b w:val="0"/>
              </w:rPr>
              <w:t>и</w:t>
            </w:r>
            <w:r w:rsidRPr="001B4A3E">
              <w:rPr>
                <w:b w:val="0"/>
              </w:rPr>
              <w:t>;</w:t>
            </w:r>
          </w:p>
        </w:tc>
      </w:tr>
      <w:tr w:rsidR="00F66320" w:rsidRPr="001B4A3E" w:rsidTr="00FE4CDD">
        <w:tc>
          <w:tcPr>
            <w:tcW w:w="1587" w:type="dxa"/>
            <w:tcBorders>
              <w:top w:val="nil"/>
              <w:left w:val="nil"/>
              <w:bottom w:val="nil"/>
              <w:right w:val="nil"/>
            </w:tcBorders>
          </w:tcPr>
          <w:p w:rsidR="00F66320" w:rsidRPr="001B4A3E" w:rsidRDefault="00684607" w:rsidP="00DC43C7">
            <w:pPr>
              <w:pStyle w:val="ConsPlusNormal"/>
              <w:rPr>
                <w:b w:val="0"/>
              </w:rPr>
            </w:pPr>
            <m:oMathPara>
              <m:oMathParaPr>
                <m:jc m:val="center"/>
              </m:oMathParaPr>
              <m:oMath>
                <m:sSubSup>
                  <m:sSubSupPr>
                    <m:ctrlPr>
                      <w:rPr>
                        <w:rFonts w:ascii="Cambria Math" w:hAnsi="Cambria Math"/>
                        <w:b w:val="0"/>
                        <w:i/>
                      </w:rPr>
                    </m:ctrlPr>
                  </m:sSubSupPr>
                  <m:e>
                    <m:r>
                      <m:rPr>
                        <m:sty m:val="bi"/>
                      </m:rPr>
                      <w:rPr>
                        <w:rFonts w:ascii="Cambria Math" w:hAnsi="Cambria Math"/>
                      </w:rPr>
                      <m:t>КД</m:t>
                    </m:r>
                  </m:e>
                  <m:sub>
                    <m:r>
                      <m:rPr>
                        <m:sty m:val="bi"/>
                      </m:rPr>
                      <w:rPr>
                        <w:rFonts w:ascii="Cambria Math" w:hAnsi="Cambria Math"/>
                      </w:rPr>
                      <m:t>ПВ</m:t>
                    </m:r>
                  </m:sub>
                  <m:sup>
                    <m:r>
                      <m:rPr>
                        <m:sty m:val="bi"/>
                      </m:rPr>
                      <w:rPr>
                        <w:rFonts w:ascii="Cambria Math" w:hAnsi="Cambria Math"/>
                        <w:lang w:val="en-US"/>
                      </w:rPr>
                      <m:t>j</m:t>
                    </m:r>
                  </m:sup>
                </m:sSubSup>
              </m:oMath>
            </m:oMathPara>
          </w:p>
        </w:tc>
        <w:tc>
          <w:tcPr>
            <w:tcW w:w="8114" w:type="dxa"/>
            <w:tcBorders>
              <w:top w:val="nil"/>
              <w:left w:val="nil"/>
              <w:bottom w:val="nil"/>
              <w:right w:val="nil"/>
            </w:tcBorders>
          </w:tcPr>
          <w:p w:rsidR="00F66320" w:rsidRPr="001B4A3E" w:rsidRDefault="00F66320" w:rsidP="00DC43C7">
            <w:pPr>
              <w:pStyle w:val="ConsPlusNormal"/>
              <w:jc w:val="both"/>
              <w:rPr>
                <w:b w:val="0"/>
              </w:rPr>
            </w:pPr>
            <w:r w:rsidRPr="001B4A3E">
              <w:rPr>
                <w:b w:val="0"/>
              </w:rPr>
              <w:t xml:space="preserve">половозрастной коэффициент дифференциации, определенный для </w:t>
            </w:r>
            <w:r w:rsidRPr="001B4A3E">
              <w:rPr>
                <w:b w:val="0"/>
                <w:lang w:val="en-US"/>
              </w:rPr>
              <w:t>j</w:t>
            </w:r>
            <w:r w:rsidRPr="001B4A3E">
              <w:rPr>
                <w:b w:val="0"/>
              </w:rPr>
              <w:t>-той половозрастной группы (подгруппы);</w:t>
            </w:r>
          </w:p>
        </w:tc>
      </w:tr>
      <w:tr w:rsidR="00F66320" w:rsidRPr="001B4A3E" w:rsidTr="00FE4CDD">
        <w:tc>
          <w:tcPr>
            <w:tcW w:w="1587" w:type="dxa"/>
            <w:tcBorders>
              <w:top w:val="nil"/>
              <w:left w:val="nil"/>
              <w:bottom w:val="nil"/>
              <w:right w:val="nil"/>
            </w:tcBorders>
          </w:tcPr>
          <w:p w:rsidR="00F66320" w:rsidRPr="001B4A3E" w:rsidRDefault="00684607" w:rsidP="00DC43C7">
            <w:pPr>
              <w:pStyle w:val="ConsPlusNormal"/>
              <w:rPr>
                <w:b w:val="0"/>
              </w:rPr>
            </w:pPr>
            <m:oMathPara>
              <m:oMathParaPr>
                <m:jc m:val="center"/>
              </m:oMathParaPr>
              <m:oMath>
                <m:sSubSup>
                  <m:sSubSupPr>
                    <m:ctrlPr>
                      <w:rPr>
                        <w:rFonts w:ascii="Cambria Math" w:hAnsi="Cambria Math"/>
                        <w:b w:val="0"/>
                        <w:i/>
                      </w:rPr>
                    </m:ctrlPr>
                  </m:sSubSupPr>
                  <m:e>
                    <m:r>
                      <m:rPr>
                        <m:sty m:val="bi"/>
                      </m:rPr>
                      <w:rPr>
                        <w:rFonts w:ascii="Cambria Math" w:hAnsi="Cambria Math"/>
                      </w:rPr>
                      <m:t>Ч</m:t>
                    </m:r>
                  </m:e>
                  <m:sub>
                    <m:r>
                      <m:rPr>
                        <m:sty m:val="bi"/>
                      </m:rPr>
                      <w:rPr>
                        <w:rFonts w:ascii="Cambria Math" w:hAnsi="Cambria Math"/>
                      </w:rPr>
                      <m:t>З</m:t>
                    </m:r>
                  </m:sub>
                  <m:sup>
                    <m:r>
                      <m:rPr>
                        <m:sty m:val="bi"/>
                      </m:rPr>
                      <w:rPr>
                        <w:rFonts w:ascii="Cambria Math" w:hAnsi="Cambria Math"/>
                        <w:lang w:val="en-US"/>
                      </w:rPr>
                      <m:t>j</m:t>
                    </m:r>
                  </m:sup>
                </m:sSubSup>
              </m:oMath>
            </m:oMathPara>
          </w:p>
        </w:tc>
        <w:tc>
          <w:tcPr>
            <w:tcW w:w="8114" w:type="dxa"/>
            <w:tcBorders>
              <w:top w:val="nil"/>
              <w:left w:val="nil"/>
              <w:bottom w:val="nil"/>
              <w:right w:val="nil"/>
            </w:tcBorders>
          </w:tcPr>
          <w:p w:rsidR="00F66320" w:rsidRPr="001B4A3E" w:rsidRDefault="00F66320" w:rsidP="00DC43C7">
            <w:pPr>
              <w:pStyle w:val="ConsPlusNormal"/>
              <w:jc w:val="both"/>
              <w:rPr>
                <w:b w:val="0"/>
              </w:rPr>
            </w:pPr>
            <w:r w:rsidRPr="001B4A3E">
              <w:rPr>
                <w:b w:val="0"/>
              </w:rPr>
              <w:t xml:space="preserve">численность застрахованных лиц, прикрепленных к i-той медицинской организации, в </w:t>
            </w:r>
            <w:r w:rsidRPr="001B4A3E">
              <w:rPr>
                <w:b w:val="0"/>
                <w:lang w:val="en-US"/>
              </w:rPr>
              <w:t>j</w:t>
            </w:r>
            <w:r w:rsidRPr="001B4A3E">
              <w:rPr>
                <w:b w:val="0"/>
              </w:rPr>
              <w:t>-той половозрастной группе (подгруппе), человек;</w:t>
            </w:r>
          </w:p>
        </w:tc>
      </w:tr>
      <w:tr w:rsidR="00F66320" w:rsidRPr="001B4A3E" w:rsidTr="00FE4CDD">
        <w:tc>
          <w:tcPr>
            <w:tcW w:w="1587" w:type="dxa"/>
            <w:tcBorders>
              <w:top w:val="nil"/>
              <w:left w:val="nil"/>
              <w:bottom w:val="nil"/>
              <w:right w:val="nil"/>
            </w:tcBorders>
          </w:tcPr>
          <w:p w:rsidR="00F66320" w:rsidRPr="001B4A3E" w:rsidRDefault="00684607" w:rsidP="00DC43C7">
            <m:oMathPara>
              <m:oMathParaPr>
                <m:jc m:val="center"/>
              </m:oMathParaPr>
              <m:oMath>
                <m:sSubSup>
                  <m:sSubSupPr>
                    <m:ctrlPr>
                      <w:rPr>
                        <w:rFonts w:ascii="Cambria Math" w:hAnsi="Cambria Math"/>
                        <w:i/>
                        <w:sz w:val="28"/>
                      </w:rPr>
                    </m:ctrlPr>
                  </m:sSubSupPr>
                  <m:e>
                    <m:r>
                      <w:rPr>
                        <w:rFonts w:ascii="Cambria Math" w:hAnsi="Cambria Math"/>
                        <w:sz w:val="28"/>
                      </w:rPr>
                      <m:t>Ч</m:t>
                    </m:r>
                  </m:e>
                  <m:sub>
                    <m:r>
                      <w:rPr>
                        <w:rFonts w:ascii="Cambria Math" w:hAnsi="Cambria Math"/>
                        <w:sz w:val="28"/>
                      </w:rPr>
                      <m:t>З</m:t>
                    </m:r>
                  </m:sub>
                  <m:sup>
                    <m:r>
                      <w:rPr>
                        <w:rFonts w:ascii="Cambria Math" w:hAnsi="Cambria Math"/>
                        <w:sz w:val="28"/>
                        <w:lang w:val="en-US"/>
                      </w:rPr>
                      <m:t>i</m:t>
                    </m:r>
                  </m:sup>
                </m:sSubSup>
              </m:oMath>
            </m:oMathPara>
          </w:p>
        </w:tc>
        <w:tc>
          <w:tcPr>
            <w:tcW w:w="8114" w:type="dxa"/>
            <w:tcBorders>
              <w:top w:val="nil"/>
              <w:left w:val="nil"/>
              <w:bottom w:val="nil"/>
              <w:right w:val="nil"/>
            </w:tcBorders>
          </w:tcPr>
          <w:p w:rsidR="00F66320" w:rsidRPr="001B4A3E" w:rsidRDefault="00F66320" w:rsidP="00DC43C7">
            <w:r w:rsidRPr="001B4A3E">
              <w:rPr>
                <w:rFonts w:ascii="Times New Roman" w:hAnsi="Times New Roman"/>
                <w:sz w:val="28"/>
              </w:rPr>
              <w:t>численность застрахованных лиц, прикрепленных к i-той медицинской организации, человек.</w:t>
            </w:r>
          </w:p>
        </w:tc>
      </w:tr>
    </w:tbl>
    <w:p w:rsidR="00DC0B7D" w:rsidRPr="001B4A3E" w:rsidRDefault="00972E4B" w:rsidP="00FE4CDD">
      <w:pPr>
        <w:pStyle w:val="ConsPlusNormal"/>
        <w:spacing w:before="120"/>
        <w:ind w:firstLine="709"/>
        <w:jc w:val="both"/>
        <w:rPr>
          <w:b w:val="0"/>
        </w:rPr>
      </w:pPr>
      <w:r w:rsidRPr="001B4A3E">
        <w:rPr>
          <w:b w:val="0"/>
        </w:rPr>
        <w:t>Коэффициенты половозрастного состава (КД</w:t>
      </w:r>
      <w:r w:rsidRPr="001B4A3E">
        <w:rPr>
          <w:b w:val="0"/>
          <w:sz w:val="16"/>
          <w:szCs w:val="16"/>
        </w:rPr>
        <w:t>ПВ</w:t>
      </w:r>
      <w:r w:rsidRPr="001B4A3E">
        <w:rPr>
          <w:b w:val="0"/>
        </w:rPr>
        <w:t xml:space="preserve">) </w:t>
      </w:r>
      <w:r w:rsidR="00DC0B7D" w:rsidRPr="001B4A3E">
        <w:rPr>
          <w:b w:val="0"/>
        </w:rPr>
        <w:t>по медицинским организациям,</w:t>
      </w:r>
      <w:r w:rsidR="00C7447B" w:rsidRPr="001B4A3E">
        <w:rPr>
          <w:b w:val="0"/>
        </w:rPr>
        <w:t xml:space="preserve"> </w:t>
      </w:r>
      <w:r w:rsidR="00DC0B7D" w:rsidRPr="001B4A3E">
        <w:rPr>
          <w:b w:val="0"/>
        </w:rPr>
        <w:t>финансируемым по подушевому нормативу финансирования на прикрепившихся лиц</w:t>
      </w:r>
      <w:r w:rsidR="002A0423" w:rsidRPr="001B4A3E">
        <w:rPr>
          <w:b w:val="0"/>
        </w:rPr>
        <w:t>,</w:t>
      </w:r>
      <w:r w:rsidR="00924DBD" w:rsidRPr="001B4A3E">
        <w:rPr>
          <w:b w:val="0"/>
        </w:rPr>
        <w:t xml:space="preserve"> </w:t>
      </w:r>
      <w:r w:rsidR="002A0423" w:rsidRPr="001B4A3E">
        <w:rPr>
          <w:b w:val="0"/>
          <w:bCs w:val="0"/>
        </w:rPr>
        <w:t>установлены</w:t>
      </w:r>
      <w:r w:rsidR="00924DBD" w:rsidRPr="001B4A3E">
        <w:rPr>
          <w:b w:val="0"/>
          <w:bCs w:val="0"/>
        </w:rPr>
        <w:t xml:space="preserve"> </w:t>
      </w:r>
      <w:r w:rsidR="00DC0B7D" w:rsidRPr="001B4A3E">
        <w:rPr>
          <w:bCs w:val="0"/>
        </w:rPr>
        <w:t xml:space="preserve">приложением </w:t>
      </w:r>
      <w:r w:rsidR="00A02648" w:rsidRPr="001B4A3E">
        <w:rPr>
          <w:bCs w:val="0"/>
        </w:rPr>
        <w:t>5</w:t>
      </w:r>
      <w:r w:rsidR="00DC0B7D" w:rsidRPr="001B4A3E">
        <w:rPr>
          <w:bCs w:val="0"/>
        </w:rPr>
        <w:t xml:space="preserve"> </w:t>
      </w:r>
      <w:r w:rsidR="00DC0B7D" w:rsidRPr="001B4A3E">
        <w:rPr>
          <w:b w:val="0"/>
          <w:bCs w:val="0"/>
        </w:rPr>
        <w:t xml:space="preserve">к Тарифному соглашению. </w:t>
      </w:r>
    </w:p>
    <w:p w:rsidR="00F66320" w:rsidRPr="001B4A3E" w:rsidRDefault="00544DF4" w:rsidP="00FE4CDD">
      <w:pPr>
        <w:pStyle w:val="ConsPlusNormal"/>
        <w:spacing w:before="120"/>
        <w:ind w:firstLine="709"/>
        <w:jc w:val="both"/>
        <w:outlineLvl w:val="3"/>
        <w:rPr>
          <w:strike/>
        </w:rPr>
      </w:pPr>
      <w:r w:rsidRPr="001B4A3E">
        <w:lastRenderedPageBreak/>
        <w:t>3.</w:t>
      </w:r>
      <w:r w:rsidR="00F66320" w:rsidRPr="001B4A3E">
        <w:t>1.</w:t>
      </w:r>
      <w:r w:rsidR="00EE02E3" w:rsidRPr="001B4A3E">
        <w:t>6</w:t>
      </w:r>
      <w:r w:rsidR="00F66320" w:rsidRPr="001B4A3E">
        <w:t xml:space="preserve">. </w:t>
      </w:r>
      <w:r w:rsidR="00CD6ED1" w:rsidRPr="001B4A3E">
        <w:t>К</w:t>
      </w:r>
      <w:r w:rsidR="00F66320" w:rsidRPr="001B4A3E">
        <w:t>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p w:rsidR="00F66320" w:rsidRPr="001B4A3E" w:rsidRDefault="00F66320" w:rsidP="00FE4CDD">
      <w:pPr>
        <w:pStyle w:val="ConsPlusNormal"/>
        <w:spacing w:before="120"/>
        <w:ind w:firstLine="709"/>
        <w:jc w:val="both"/>
        <w:rPr>
          <w:rFonts w:eastAsia="Times New Roman"/>
          <w:b w:val="0"/>
        </w:rPr>
      </w:pPr>
      <w:r w:rsidRPr="001B4A3E">
        <w:rPr>
          <w:rFonts w:eastAsia="Times New Roman"/>
          <w:b w:val="0"/>
        </w:rPr>
        <w:t>Коэффициент дифференциации к подушевому нормативу финансирования на прикрепившихся лиц (КД</w:t>
      </w:r>
      <w:r w:rsidRPr="001B4A3E">
        <w:rPr>
          <w:rFonts w:eastAsia="Times New Roman"/>
          <w:b w:val="0"/>
          <w:vertAlign w:val="subscript"/>
        </w:rPr>
        <w:t>ОТ</w:t>
      </w:r>
      <w:r w:rsidRPr="001B4A3E">
        <w:rPr>
          <w:rFonts w:eastAsia="Times New Roman"/>
          <w:b w:val="0"/>
        </w:rPr>
        <w:t>) применяется в отношении  медицинских организаций, имеющих в наличии подразделения, расположенные в сельской местности, отдаленных территориях, поселках городского типа и малых города</w:t>
      </w:r>
      <w:r w:rsidR="001F764F">
        <w:rPr>
          <w:rFonts w:eastAsia="Times New Roman"/>
          <w:b w:val="0"/>
        </w:rPr>
        <w:t>х</w:t>
      </w:r>
      <w:r w:rsidRPr="001B4A3E">
        <w:rPr>
          <w:rFonts w:eastAsia="Times New Roman"/>
          <w:b w:val="0"/>
        </w:rPr>
        <w:t xml:space="preserve"> с численностью населения до 50 тыс.человек (в том числе в отношении участковых больниц и врачебных амбулаторий).</w:t>
      </w:r>
    </w:p>
    <w:p w:rsidR="00F66320" w:rsidRPr="001B4A3E" w:rsidRDefault="00F66320" w:rsidP="00FE4CDD">
      <w:pPr>
        <w:pStyle w:val="ConsPlusNormal"/>
        <w:spacing w:before="120"/>
        <w:ind w:firstLine="709"/>
        <w:jc w:val="both"/>
        <w:rPr>
          <w:rFonts w:eastAsia="Times New Roman"/>
          <w:b w:val="0"/>
        </w:rPr>
      </w:pPr>
      <w:r w:rsidRPr="001B4A3E">
        <w:rPr>
          <w:rFonts w:eastAsia="Times New Roman"/>
          <w:b w:val="0"/>
        </w:rPr>
        <w:t>Коэффициенты дифференциации применяются в следующем размере:</w:t>
      </w:r>
    </w:p>
    <w:p w:rsidR="00F66320" w:rsidRPr="001B4A3E" w:rsidRDefault="00F66320" w:rsidP="00FE4CDD">
      <w:pPr>
        <w:widowControl w:val="0"/>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для медицинских организаций и их подразделений, обслуживающих до 20 тысяч человек</w:t>
      </w:r>
      <w:r w:rsidR="006A536D" w:rsidRPr="001F764F">
        <w:rPr>
          <w:rFonts w:ascii="Times New Roman" w:eastAsia="Times New Roman" w:hAnsi="Times New Roman"/>
          <w:sz w:val="28"/>
          <w:szCs w:val="28"/>
        </w:rPr>
        <w:t>,</w:t>
      </w:r>
      <w:r w:rsidRPr="001B4A3E">
        <w:rPr>
          <w:rFonts w:ascii="Times New Roman" w:eastAsia="Times New Roman" w:hAnsi="Times New Roman"/>
          <w:sz w:val="28"/>
          <w:szCs w:val="28"/>
        </w:rPr>
        <w:t xml:space="preserve"> </w:t>
      </w:r>
      <w:r w:rsidR="001F764F">
        <w:rPr>
          <w:rFonts w:ascii="Times New Roman" w:eastAsia="Times New Roman" w:hAnsi="Times New Roman"/>
          <w:sz w:val="28"/>
          <w:szCs w:val="28"/>
        </w:rPr>
        <w:t>–</w:t>
      </w:r>
      <w:r w:rsidRPr="001B4A3E">
        <w:rPr>
          <w:rFonts w:ascii="Times New Roman" w:eastAsia="Times New Roman" w:hAnsi="Times New Roman"/>
          <w:sz w:val="28"/>
          <w:szCs w:val="28"/>
        </w:rPr>
        <w:t xml:space="preserve"> 1,113;</w:t>
      </w:r>
    </w:p>
    <w:p w:rsidR="00F66320" w:rsidRPr="001B4A3E" w:rsidRDefault="00F66320" w:rsidP="00FE4CDD">
      <w:pPr>
        <w:widowControl w:val="0"/>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для медицинских организаций и их подразделений, обслуживающих свыше 20 тысяч человек</w:t>
      </w:r>
      <w:r w:rsidR="006A536D" w:rsidRPr="001F764F">
        <w:rPr>
          <w:rFonts w:ascii="Times New Roman" w:eastAsia="Times New Roman" w:hAnsi="Times New Roman"/>
          <w:sz w:val="28"/>
          <w:szCs w:val="28"/>
        </w:rPr>
        <w:t>,</w:t>
      </w:r>
      <w:r w:rsidRPr="001B4A3E">
        <w:rPr>
          <w:rFonts w:ascii="Times New Roman" w:eastAsia="Times New Roman" w:hAnsi="Times New Roman"/>
          <w:sz w:val="28"/>
          <w:szCs w:val="28"/>
        </w:rPr>
        <w:t xml:space="preserve"> </w:t>
      </w:r>
      <w:r w:rsidR="001F764F">
        <w:rPr>
          <w:rFonts w:ascii="Times New Roman" w:eastAsia="Times New Roman" w:hAnsi="Times New Roman"/>
          <w:sz w:val="28"/>
          <w:szCs w:val="28"/>
        </w:rPr>
        <w:t>–</w:t>
      </w:r>
      <w:r w:rsidRPr="001B4A3E">
        <w:rPr>
          <w:rFonts w:ascii="Times New Roman" w:eastAsia="Times New Roman" w:hAnsi="Times New Roman"/>
          <w:sz w:val="28"/>
          <w:szCs w:val="28"/>
        </w:rPr>
        <w:t xml:space="preserve"> 1,04.</w:t>
      </w:r>
    </w:p>
    <w:p w:rsidR="00F66320" w:rsidRPr="001B4A3E" w:rsidRDefault="00F66320" w:rsidP="00FE4CDD">
      <w:pPr>
        <w:widowControl w:val="0"/>
        <w:spacing w:before="120" w:after="24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1B4A3E">
        <w:rPr>
          <w:rFonts w:ascii="Times New Roman" w:eastAsia="Times New Roman" w:hAnsi="Times New Roman"/>
          <w:sz w:val="28"/>
          <w:szCs w:val="28"/>
          <w:vertAlign w:val="subscript"/>
        </w:rPr>
        <w:t>ОТ</w:t>
      </w:r>
      <w:r w:rsidRPr="001B4A3E">
        <w:rPr>
          <w:rFonts w:ascii="Times New Roman" w:eastAsia="Times New Roman" w:hAnsi="Times New Roman"/>
          <w:sz w:val="28"/>
          <w:szCs w:val="28"/>
        </w:rPr>
        <w:t>, объем направляемых финансовых средств рассчитывается исходя из доли обслуживаемого данными подразделениями населения:</w:t>
      </w:r>
    </w:p>
    <w:p w:rsidR="00F66320" w:rsidRPr="001B4A3E" w:rsidRDefault="00684607" w:rsidP="00F66320">
      <w:pPr>
        <w:widowControl w:val="0"/>
        <w:ind w:firstLine="709"/>
        <w:jc w:val="center"/>
        <w:rPr>
          <w:rFonts w:ascii="Times New Roman" w:eastAsia="Times New Roman" w:hAnsi="Times New Roman"/>
          <w:sz w:val="28"/>
          <w:szCs w:val="28"/>
        </w:rPr>
      </w:pPr>
      <w:r w:rsidRPr="00684607">
        <w:rPr>
          <w:rFonts w:ascii="Times New Roman" w:eastAsia="Times New Roman" w:hAnsi="Times New Roman"/>
          <w:noProof/>
          <w:position w:val="-14"/>
          <w:sz w:val="28"/>
          <w:szCs w:val="28"/>
        </w:rPr>
        <w:pict>
          <v:rect id="AutoShape 59" o:spid="_x0000_s1078" style="position:absolute;left:0;text-align:left;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CjXHOQIgIAAEgEAAAOAAAAAAAAAAAAAAAAAC4CAABkcnMvZTJvRG9jLnhtbFBLAQIt&#10;ABQABgAIAAAAIQDrjR772AAAAAUBAAAPAAAAAAAAAAAAAAAAAHwEAABkcnMvZG93bnJldi54bWxQ&#10;SwUGAAAAAAQABADzAAAAgQUAAAAA&#10;">
            <v:stroke joinstyle="round"/>
            <o:lock v:ext="edit" selection="t"/>
          </v:rect>
        </w:pict>
      </w:r>
      <w:r w:rsidR="00F66320" w:rsidRPr="001B4A3E">
        <w:rPr>
          <w:rFonts w:ascii="Times New Roman" w:eastAsia="Times New Roman" w:hAnsi="Times New Roman"/>
          <w:noProof/>
          <w:position w:val="-14"/>
          <w:sz w:val="28"/>
          <w:szCs w:val="28"/>
        </w:rPr>
        <w:drawing>
          <wp:inline distT="0" distB="0" distL="0" distR="0">
            <wp:extent cx="3019425" cy="33337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19425" cy="333375"/>
                    </a:xfrm>
                    <a:prstGeom prst="rect">
                      <a:avLst/>
                    </a:prstGeom>
                    <a:noFill/>
                    <a:ln>
                      <a:noFill/>
                    </a:ln>
                  </pic:spPr>
                </pic:pic>
              </a:graphicData>
            </a:graphic>
          </wp:inline>
        </w:drawing>
      </w:r>
      <w:r w:rsidR="00F66320" w:rsidRPr="001B4A3E">
        <w:rPr>
          <w:rFonts w:ascii="Times New Roman" w:eastAsia="Times New Roman" w:hAnsi="Times New Roman"/>
          <w:sz w:val="28"/>
          <w:szCs w:val="28"/>
        </w:rPr>
        <w:t>,</w:t>
      </w:r>
    </w:p>
    <w:p w:rsidR="00F66320" w:rsidRPr="001B4A3E" w:rsidRDefault="00F66320" w:rsidP="00FE4CDD">
      <w:pPr>
        <w:widowControl w:val="0"/>
        <w:spacing w:before="120" w:after="120"/>
        <w:rPr>
          <w:rFonts w:ascii="Times New Roman" w:eastAsia="Times New Roman" w:hAnsi="Times New Roman"/>
          <w:sz w:val="28"/>
          <w:szCs w:val="28"/>
        </w:rPr>
      </w:pPr>
      <w:r w:rsidRPr="001B4A3E">
        <w:rPr>
          <w:rFonts w:ascii="Times New Roman" w:eastAsia="Times New Roman" w:hAnsi="Times New Roman"/>
          <w:sz w:val="28"/>
          <w:szCs w:val="28"/>
        </w:rPr>
        <w:t xml:space="preserve"> где</w:t>
      </w:r>
      <w:r w:rsidR="002B3C5B">
        <w:rPr>
          <w:rFonts w:ascii="Times New Roman" w:eastAsia="Times New Roman" w:hAnsi="Times New Roman"/>
          <w:sz w:val="28"/>
          <w:szCs w:val="28"/>
        </w:rPr>
        <w:t>:</w:t>
      </w:r>
    </w:p>
    <w:tbl>
      <w:tblPr>
        <w:tblW w:w="0" w:type="auto"/>
        <w:tblLayout w:type="fixed"/>
        <w:tblCellMar>
          <w:top w:w="102" w:type="dxa"/>
          <w:left w:w="62" w:type="dxa"/>
          <w:bottom w:w="102" w:type="dxa"/>
          <w:right w:w="62" w:type="dxa"/>
        </w:tblCellMar>
        <w:tblLook w:val="0000"/>
      </w:tblPr>
      <w:tblGrid>
        <w:gridCol w:w="1587"/>
        <w:gridCol w:w="8114"/>
      </w:tblGrid>
      <w:tr w:rsidR="00F66320" w:rsidRPr="001B4A3E" w:rsidTr="00FE4CDD">
        <w:tc>
          <w:tcPr>
            <w:tcW w:w="1587" w:type="dxa"/>
            <w:tcBorders>
              <w:top w:val="nil"/>
              <w:left w:val="nil"/>
              <w:bottom w:val="nil"/>
              <w:right w:val="nil"/>
            </w:tcBorders>
          </w:tcPr>
          <w:p w:rsidR="00F66320" w:rsidRPr="001B4A3E" w:rsidRDefault="00684607" w:rsidP="00FE4CDD">
            <w:pPr>
              <w:pStyle w:val="ConsPlusNormal"/>
              <w:spacing w:before="40"/>
              <w:jc w:val="both"/>
            </w:pPr>
            <m:oMathPara>
              <m:oMathParaPr>
                <m:jc m:val="center"/>
              </m:oMathParaPr>
              <m:oMath>
                <m:sSubSup>
                  <m:sSubSupPr>
                    <m:ctrlPr>
                      <w:rPr>
                        <w:rFonts w:ascii="Cambria Math" w:hAnsi="Cambria Math"/>
                      </w:rPr>
                    </m:ctrlPr>
                  </m:sSubSupPr>
                  <m:e>
                    <m:r>
                      <m:rPr>
                        <m:sty m:val="b"/>
                      </m:rPr>
                      <w:rPr>
                        <w:rFonts w:ascii="Cambria Math" w:hAnsi="Cambria Math"/>
                      </w:rPr>
                      <m:t>КД</m:t>
                    </m:r>
                  </m:e>
                  <m:sub>
                    <m:r>
                      <m:rPr>
                        <m:sty m:val="b"/>
                      </m:rPr>
                      <w:rPr>
                        <w:rFonts w:ascii="Cambria Math" w:hAnsi="Cambria Math"/>
                      </w:rPr>
                      <m:t>ОТ</m:t>
                    </m:r>
                  </m:sub>
                  <m:sup>
                    <m:r>
                      <m:rPr>
                        <m:sty m:val="b"/>
                      </m:rPr>
                      <w:rPr>
                        <w:rFonts w:ascii="Cambria Math" w:hAnsi="Cambria Math"/>
                      </w:rPr>
                      <m:t>i</m:t>
                    </m:r>
                  </m:sup>
                </m:sSubSup>
              </m:oMath>
            </m:oMathPara>
          </w:p>
        </w:tc>
        <w:tc>
          <w:tcPr>
            <w:tcW w:w="8114" w:type="dxa"/>
            <w:tcBorders>
              <w:top w:val="nil"/>
              <w:left w:val="nil"/>
              <w:bottom w:val="nil"/>
              <w:right w:val="nil"/>
            </w:tcBorders>
          </w:tcPr>
          <w:p w:rsidR="00F66320" w:rsidRPr="001B4A3E" w:rsidRDefault="00F66320" w:rsidP="002B3C5B">
            <w:pPr>
              <w:pStyle w:val="ConsPlusNormal"/>
              <w:spacing w:before="40"/>
              <w:jc w:val="both"/>
              <w:rPr>
                <w:b w:val="0"/>
              </w:rPr>
            </w:pPr>
            <w:r w:rsidRPr="001B4A3E">
              <w:rPr>
                <w:b w:val="0"/>
              </w:rPr>
              <w:t xml:space="preserve">коэффициент дифференциации на прикрепившихся </w:t>
            </w:r>
            <w:r w:rsidRPr="001B4A3E">
              <w:rPr>
                <w:b w:val="0"/>
              </w:rPr>
              <w:br/>
              <w:t>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w:t>
            </w:r>
            <w:r w:rsidR="002B3C5B">
              <w:rPr>
                <w:b w:val="0"/>
              </w:rPr>
              <w:t>и</w:t>
            </w:r>
            <w:r w:rsidRPr="001B4A3E">
              <w:rPr>
                <w:b w:val="0"/>
              </w:rPr>
              <w:t xml:space="preserve">; </w:t>
            </w:r>
          </w:p>
        </w:tc>
      </w:tr>
      <w:tr w:rsidR="00F66320" w:rsidRPr="001B4A3E" w:rsidTr="00FE4CDD">
        <w:tc>
          <w:tcPr>
            <w:tcW w:w="1587" w:type="dxa"/>
            <w:tcBorders>
              <w:top w:val="nil"/>
              <w:left w:val="nil"/>
              <w:bottom w:val="nil"/>
              <w:right w:val="nil"/>
            </w:tcBorders>
          </w:tcPr>
          <w:p w:rsidR="00F66320" w:rsidRPr="001B4A3E" w:rsidRDefault="00684607" w:rsidP="00FE4CDD">
            <w:pPr>
              <w:pStyle w:val="ConsPlusNormal"/>
              <w:spacing w:before="40"/>
              <w:jc w:val="both"/>
            </w:pPr>
            <m:oMathPara>
              <m:oMathParaPr>
                <m:jc m:val="center"/>
              </m:oMathParaPr>
              <m:oMath>
                <m:sSub>
                  <m:sSubPr>
                    <m:ctrlPr>
                      <w:rPr>
                        <w:rFonts w:ascii="Cambria Math" w:hAnsi="Cambria Math"/>
                      </w:rPr>
                    </m:ctrlPr>
                  </m:sSubPr>
                  <m:e>
                    <m:r>
                      <m:rPr>
                        <m:sty m:val="b"/>
                      </m:rPr>
                      <w:rPr>
                        <w:rFonts w:ascii="Cambria Math" w:hAnsi="Cambria Math"/>
                      </w:rPr>
                      <m:t>Д</m:t>
                    </m:r>
                  </m:e>
                  <m:sub>
                    <m:r>
                      <m:rPr>
                        <m:sty m:val="b"/>
                      </m:rPr>
                      <w:rPr>
                        <w:rFonts w:ascii="Cambria Math" w:hAnsi="Cambria Math"/>
                      </w:rPr>
                      <m:t>ОТj</m:t>
                    </m:r>
                  </m:sub>
                </m:sSub>
              </m:oMath>
            </m:oMathPara>
          </w:p>
        </w:tc>
        <w:tc>
          <w:tcPr>
            <w:tcW w:w="8114" w:type="dxa"/>
            <w:tcBorders>
              <w:top w:val="nil"/>
              <w:left w:val="nil"/>
              <w:bottom w:val="nil"/>
              <w:right w:val="nil"/>
            </w:tcBorders>
          </w:tcPr>
          <w:p w:rsidR="00F66320" w:rsidRPr="001B4A3E" w:rsidRDefault="00F66320" w:rsidP="00FE4CDD">
            <w:pPr>
              <w:pStyle w:val="ConsPlusNormal"/>
              <w:spacing w:before="40"/>
              <w:jc w:val="both"/>
              <w:rPr>
                <w:b w:val="0"/>
              </w:rPr>
            </w:pPr>
            <w:r w:rsidRPr="001B4A3E">
              <w:rPr>
                <w:b w:val="0"/>
              </w:rPr>
              <w:t xml:space="preserve">доля населения, обслуживаемая </w:t>
            </w:r>
            <w:proofErr w:type="spellStart"/>
            <w:r w:rsidRPr="001B4A3E">
              <w:rPr>
                <w:b w:val="0"/>
              </w:rPr>
              <w:t>j-ым</w:t>
            </w:r>
            <w:proofErr w:type="spellEnd"/>
            <w:r w:rsidRPr="001B4A3E">
              <w:rPr>
                <w:b w:val="0"/>
              </w:rPr>
              <w:t xml:space="preserve"> подразделением, расположенным в сельской местности, отдаленных территориях, поселках городского типа и малых городах </w:t>
            </w:r>
            <w:r w:rsidRPr="001B4A3E">
              <w:rPr>
                <w:b w:val="0"/>
              </w:rPr>
              <w:br/>
              <w:t>с численностью населения до 50 тысяч человек;</w:t>
            </w:r>
          </w:p>
        </w:tc>
      </w:tr>
      <w:tr w:rsidR="00F66320" w:rsidRPr="001B4A3E" w:rsidTr="00FE4CDD">
        <w:tc>
          <w:tcPr>
            <w:tcW w:w="1587" w:type="dxa"/>
            <w:tcBorders>
              <w:top w:val="nil"/>
              <w:left w:val="nil"/>
              <w:bottom w:val="nil"/>
              <w:right w:val="nil"/>
            </w:tcBorders>
          </w:tcPr>
          <w:p w:rsidR="00F66320" w:rsidRPr="001B4A3E" w:rsidRDefault="00684607" w:rsidP="00FE4CDD">
            <w:pPr>
              <w:pStyle w:val="ConsPlusNormal"/>
              <w:spacing w:before="40"/>
              <w:jc w:val="both"/>
            </w:pPr>
            <m:oMathPara>
              <m:oMathParaPr>
                <m:jc m:val="center"/>
              </m:oMathParaPr>
              <m:oMath>
                <m:sSub>
                  <m:sSubPr>
                    <m:ctrlPr>
                      <w:rPr>
                        <w:rFonts w:ascii="Cambria Math" w:hAnsi="Cambria Math"/>
                      </w:rPr>
                    </m:ctrlPr>
                  </m:sSubPr>
                  <m:e>
                    <m:r>
                      <m:rPr>
                        <m:sty m:val="b"/>
                      </m:rPr>
                      <w:rPr>
                        <w:rFonts w:ascii="Cambria Math" w:hAnsi="Cambria Math"/>
                      </w:rPr>
                      <m:t>КД</m:t>
                    </m:r>
                  </m:e>
                  <m:sub>
                    <m:r>
                      <m:rPr>
                        <m:sty m:val="b"/>
                      </m:rPr>
                      <w:rPr>
                        <w:rFonts w:ascii="Cambria Math" w:hAnsi="Cambria Math"/>
                      </w:rPr>
                      <m:t>ОТj</m:t>
                    </m:r>
                  </m:sub>
                </m:sSub>
              </m:oMath>
            </m:oMathPara>
          </w:p>
        </w:tc>
        <w:tc>
          <w:tcPr>
            <w:tcW w:w="8114" w:type="dxa"/>
            <w:tcBorders>
              <w:top w:val="nil"/>
              <w:left w:val="nil"/>
              <w:bottom w:val="nil"/>
              <w:right w:val="nil"/>
            </w:tcBorders>
          </w:tcPr>
          <w:p w:rsidR="00F66320" w:rsidRPr="001B4A3E" w:rsidRDefault="00F66320" w:rsidP="00FE4CDD">
            <w:pPr>
              <w:pStyle w:val="ConsPlusNormal"/>
              <w:spacing w:before="40"/>
              <w:jc w:val="both"/>
              <w:rPr>
                <w:b w:val="0"/>
              </w:rPr>
            </w:pPr>
            <w:r w:rsidRPr="001B4A3E">
              <w:rPr>
                <w:b w:val="0"/>
              </w:rPr>
              <w:t xml:space="preserve">коэффициент дифференциации, применяемый к j-ому подразделению, расположенному в сельской местности, отдаленных территориях, поселках городского типа и малых городах с численностью населения до 50 тысяч человек </w:t>
            </w:r>
            <w:r w:rsidRPr="001B4A3E">
              <w:rPr>
                <w:b w:val="0"/>
              </w:rPr>
              <w:br/>
              <w:t>с учетом расходов на содержание и оплату труда персонала.</w:t>
            </w:r>
          </w:p>
        </w:tc>
      </w:tr>
    </w:tbl>
    <w:p w:rsidR="00E206F1" w:rsidRPr="001B4A3E" w:rsidRDefault="00E206F1" w:rsidP="00FE4CDD">
      <w:pPr>
        <w:spacing w:before="120"/>
        <w:ind w:firstLine="709"/>
        <w:jc w:val="both"/>
        <w:outlineLvl w:val="0"/>
        <w:rPr>
          <w:rFonts w:ascii="Times New Roman" w:hAnsi="Times New Roman"/>
          <w:bCs/>
          <w:sz w:val="28"/>
          <w:szCs w:val="28"/>
        </w:rPr>
      </w:pPr>
      <w:r w:rsidRPr="001B4A3E">
        <w:rPr>
          <w:rFonts w:ascii="Times New Roman" w:hAnsi="Times New Roman"/>
          <w:bCs/>
          <w:sz w:val="28"/>
          <w:szCs w:val="28"/>
        </w:rPr>
        <w:lastRenderedPageBreak/>
        <w:t xml:space="preserve">Коэффициенты дифференциации на прикрепившихся </w:t>
      </w:r>
      <w:r w:rsidR="00B0517E">
        <w:rPr>
          <w:rFonts w:ascii="Times New Roman" w:hAnsi="Times New Roman"/>
          <w:bCs/>
          <w:sz w:val="28"/>
          <w:szCs w:val="28"/>
        </w:rPr>
        <w:t>к</w:t>
      </w:r>
      <w:r w:rsidRPr="001B4A3E">
        <w:rPr>
          <w:rFonts w:ascii="Times New Roman" w:hAnsi="Times New Roman"/>
          <w:bCs/>
          <w:sz w:val="28"/>
          <w:szCs w:val="28"/>
        </w:rPr>
        <w:t xml:space="preserve">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установлены </w:t>
      </w:r>
      <w:r w:rsidRPr="001B4A3E">
        <w:rPr>
          <w:rFonts w:ascii="Times New Roman" w:hAnsi="Times New Roman"/>
          <w:b/>
          <w:bCs/>
          <w:sz w:val="28"/>
          <w:szCs w:val="28"/>
        </w:rPr>
        <w:t xml:space="preserve">приложением </w:t>
      </w:r>
      <w:r w:rsidR="00BD7B8E" w:rsidRPr="001B4A3E">
        <w:rPr>
          <w:rFonts w:ascii="Times New Roman" w:hAnsi="Times New Roman"/>
          <w:b/>
          <w:bCs/>
          <w:sz w:val="28"/>
          <w:szCs w:val="28"/>
        </w:rPr>
        <w:t>4</w:t>
      </w:r>
      <w:r w:rsidR="006A1610" w:rsidRPr="001B4A3E">
        <w:rPr>
          <w:rFonts w:ascii="Times New Roman" w:hAnsi="Times New Roman"/>
          <w:b/>
          <w:bCs/>
          <w:sz w:val="28"/>
          <w:szCs w:val="28"/>
        </w:rPr>
        <w:t xml:space="preserve"> </w:t>
      </w:r>
      <w:r w:rsidRPr="001B4A3E">
        <w:rPr>
          <w:rFonts w:ascii="Times New Roman" w:hAnsi="Times New Roman"/>
          <w:bCs/>
          <w:sz w:val="28"/>
          <w:szCs w:val="28"/>
        </w:rPr>
        <w:t>к Тарифному соглашению</w:t>
      </w:r>
      <w:r w:rsidR="00FD4979" w:rsidRPr="001B4A3E">
        <w:rPr>
          <w:rFonts w:ascii="Times New Roman" w:hAnsi="Times New Roman"/>
          <w:bCs/>
          <w:sz w:val="28"/>
          <w:szCs w:val="28"/>
        </w:rPr>
        <w:t>.</w:t>
      </w:r>
    </w:p>
    <w:p w:rsidR="003110C9" w:rsidRPr="001B4A3E" w:rsidRDefault="003110C9" w:rsidP="00FE4CDD">
      <w:pPr>
        <w:pStyle w:val="ConsPlusNormal"/>
        <w:spacing w:before="120"/>
        <w:ind w:firstLine="709"/>
        <w:jc w:val="both"/>
        <w:outlineLvl w:val="3"/>
      </w:pPr>
    </w:p>
    <w:p w:rsidR="00E322E2" w:rsidRPr="001B4A3E" w:rsidRDefault="00B95D50" w:rsidP="00FE4CDD">
      <w:pPr>
        <w:pStyle w:val="ConsPlusNormal"/>
        <w:spacing w:before="120"/>
        <w:ind w:firstLine="709"/>
        <w:jc w:val="both"/>
        <w:rPr>
          <w:b w:val="0"/>
        </w:rPr>
      </w:pPr>
      <w:r w:rsidRPr="001B4A3E">
        <w:t>3.1.</w:t>
      </w:r>
      <w:r w:rsidR="008A633D" w:rsidRPr="001B4A3E">
        <w:t>7</w:t>
      </w:r>
      <w:r w:rsidRPr="001B4A3E">
        <w:t xml:space="preserve">. </w:t>
      </w:r>
      <w:r w:rsidR="00E322E2" w:rsidRPr="001B4A3E">
        <w:t>Коэффициенты уровня расходов медицинских организаций</w:t>
      </w:r>
      <w:r w:rsidR="00E322E2" w:rsidRPr="001B4A3E">
        <w:rPr>
          <w:b w:val="0"/>
        </w:rPr>
        <w:t xml:space="preserve"> (особенности плотности населения, транспортной доступности, климатических и географических особенностей, площади медицинской организации) (КД</w:t>
      </w:r>
      <w:r w:rsidR="00E322E2" w:rsidRPr="001B4A3E">
        <w:rPr>
          <w:b w:val="0"/>
          <w:sz w:val="16"/>
          <w:szCs w:val="16"/>
        </w:rPr>
        <w:t>УР</w:t>
      </w:r>
      <w:r w:rsidR="00E322E2" w:rsidRPr="001B4A3E">
        <w:rPr>
          <w:b w:val="0"/>
        </w:rPr>
        <w:t xml:space="preserve">),  </w:t>
      </w:r>
      <w:r w:rsidR="00E322E2" w:rsidRPr="001B4A3E">
        <w:t>коэффициенты достижения целевых показателей уровня заработной платы медицинских работников</w:t>
      </w:r>
      <w:r w:rsidR="00E322E2" w:rsidRPr="001B4A3E">
        <w:rPr>
          <w:b w:val="0"/>
        </w:rPr>
        <w:t xml:space="preserve">, установленных «дорожными картами» развития здравоохранения </w:t>
      </w:r>
      <w:r w:rsidR="00B0035B" w:rsidRPr="001B4A3E">
        <w:rPr>
          <w:b w:val="0"/>
        </w:rPr>
        <w:t xml:space="preserve">в Удмуртской Республике </w:t>
      </w:r>
      <w:r w:rsidR="00E322E2" w:rsidRPr="001B4A3E">
        <w:rPr>
          <w:b w:val="0"/>
        </w:rPr>
        <w:t>(КД</w:t>
      </w:r>
      <w:r w:rsidR="00E322E2" w:rsidRPr="001B4A3E">
        <w:rPr>
          <w:b w:val="0"/>
          <w:vertAlign w:val="subscript"/>
        </w:rPr>
        <w:t>ЗП</w:t>
      </w:r>
      <w:r w:rsidR="00E322E2" w:rsidRPr="001B4A3E">
        <w:rPr>
          <w:b w:val="0"/>
        </w:rPr>
        <w:t>) по медицинским организациям, финансируемым по подушевому нормативу финансирования на прикрепившихся лиц</w:t>
      </w:r>
      <w:r w:rsidR="00E43197" w:rsidRPr="001B4A3E">
        <w:rPr>
          <w:b w:val="0"/>
        </w:rPr>
        <w:t>,</w:t>
      </w:r>
      <w:r w:rsidR="00E322E2" w:rsidRPr="001B4A3E">
        <w:rPr>
          <w:b w:val="0"/>
          <w:bCs w:val="0"/>
        </w:rPr>
        <w:t xml:space="preserve"> устан</w:t>
      </w:r>
      <w:r w:rsidRPr="001B4A3E">
        <w:rPr>
          <w:b w:val="0"/>
          <w:bCs w:val="0"/>
        </w:rPr>
        <w:t>о</w:t>
      </w:r>
      <w:r w:rsidR="00E322E2" w:rsidRPr="001B4A3E">
        <w:rPr>
          <w:b w:val="0"/>
          <w:bCs w:val="0"/>
        </w:rPr>
        <w:t>вл</w:t>
      </w:r>
      <w:r w:rsidRPr="001B4A3E">
        <w:rPr>
          <w:b w:val="0"/>
          <w:bCs w:val="0"/>
        </w:rPr>
        <w:t>ены</w:t>
      </w:r>
      <w:r w:rsidR="00924DBD" w:rsidRPr="001B4A3E">
        <w:rPr>
          <w:b w:val="0"/>
          <w:bCs w:val="0"/>
        </w:rPr>
        <w:t xml:space="preserve"> </w:t>
      </w:r>
      <w:r w:rsidR="00E322E2" w:rsidRPr="001B4A3E">
        <w:rPr>
          <w:bCs w:val="0"/>
        </w:rPr>
        <w:t xml:space="preserve">приложением </w:t>
      </w:r>
      <w:r w:rsidR="00A02648" w:rsidRPr="001B4A3E">
        <w:rPr>
          <w:bCs w:val="0"/>
        </w:rPr>
        <w:t>5</w:t>
      </w:r>
      <w:r w:rsidR="00E322E2" w:rsidRPr="001B4A3E">
        <w:rPr>
          <w:b w:val="0"/>
          <w:bCs w:val="0"/>
        </w:rPr>
        <w:t xml:space="preserve"> к Тарифному соглашению. </w:t>
      </w:r>
    </w:p>
    <w:p w:rsidR="00565438" w:rsidRPr="001B4A3E" w:rsidRDefault="00565438" w:rsidP="00565438">
      <w:pPr>
        <w:pStyle w:val="ConsPlusNormal"/>
        <w:ind w:firstLine="567"/>
        <w:jc w:val="both"/>
        <w:rPr>
          <w:b w:val="0"/>
        </w:rPr>
      </w:pPr>
    </w:p>
    <w:p w:rsidR="00565438" w:rsidRPr="001B4A3E" w:rsidRDefault="00565438" w:rsidP="00565438">
      <w:pPr>
        <w:pStyle w:val="ConsPlusNormal"/>
        <w:ind w:firstLine="567"/>
        <w:jc w:val="both"/>
        <w:rPr>
          <w:b w:val="0"/>
        </w:rPr>
      </w:pPr>
      <w:bookmarkStart w:id="0" w:name="_Hlk151717044"/>
      <w:r w:rsidRPr="001B4A3E">
        <w:rPr>
          <w:b w:val="0"/>
        </w:rPr>
        <w:t xml:space="preserve">В целях сохранения сбалансированности </w:t>
      </w:r>
      <w:r w:rsidR="00B0517E">
        <w:rPr>
          <w:b w:val="0"/>
        </w:rPr>
        <w:t>Т</w:t>
      </w:r>
      <w:r w:rsidRPr="001B4A3E">
        <w:rPr>
          <w:b w:val="0"/>
        </w:rPr>
        <w:t>ерриториальн</w:t>
      </w:r>
      <w:r w:rsidR="00B0517E">
        <w:rPr>
          <w:b w:val="0"/>
        </w:rPr>
        <w:t>ой</w:t>
      </w:r>
      <w:r w:rsidRPr="001B4A3E">
        <w:rPr>
          <w:b w:val="0"/>
        </w:rPr>
        <w:t xml:space="preserve"> программ</w:t>
      </w:r>
      <w:r w:rsidR="00B0517E">
        <w:rPr>
          <w:b w:val="0"/>
        </w:rPr>
        <w:t>ы</w:t>
      </w:r>
      <w:r w:rsidRPr="001B4A3E">
        <w:rPr>
          <w:b w:val="0"/>
        </w:rPr>
        <w:t xml:space="preserve"> обязательного медицинского страхования значения </w:t>
      </w:r>
      <m:oMath>
        <m:sSub>
          <m:sSubPr>
            <m:ctrlPr>
              <w:rPr>
                <w:rFonts w:ascii="Cambria Math" w:hAnsi="Cambria Math"/>
                <w:b w:val="0"/>
              </w:rPr>
            </m:ctrlPr>
          </m:sSubPr>
          <m:e>
            <m:r>
              <m:rPr>
                <m:sty m:val="b"/>
              </m:rPr>
              <w:rPr>
                <w:rFonts w:ascii="Cambria Math" w:hAnsi="Cambria Math"/>
              </w:rPr>
              <m:t>КД</m:t>
            </m:r>
          </m:e>
          <m:sub>
            <m:r>
              <m:rPr>
                <m:sty m:val="b"/>
              </m:rPr>
              <w:rPr>
                <w:rFonts w:ascii="Cambria Math" w:hAnsi="Cambria Math"/>
              </w:rPr>
              <m:t>ур</m:t>
            </m:r>
          </m:sub>
        </m:sSub>
      </m:oMath>
      <w:r w:rsidRPr="001B4A3E">
        <w:rPr>
          <w:b w:val="0"/>
        </w:rPr>
        <w:t xml:space="preserve"> и </w:t>
      </w:r>
      <m:oMath>
        <m:sSub>
          <m:sSubPr>
            <m:ctrlPr>
              <w:rPr>
                <w:rFonts w:ascii="Cambria Math" w:hAnsi="Cambria Math"/>
                <w:b w:val="0"/>
              </w:rPr>
            </m:ctrlPr>
          </m:sSubPr>
          <m:e>
            <m:r>
              <m:rPr>
                <m:sty m:val="b"/>
              </m:rPr>
              <w:rPr>
                <w:rFonts w:ascii="Cambria Math" w:hAnsi="Cambria Math"/>
              </w:rPr>
              <m:t>КД</m:t>
            </m:r>
          </m:e>
          <m:sub>
            <m:r>
              <m:rPr>
                <m:sty m:val="b"/>
              </m:rPr>
              <w:rPr>
                <w:rFonts w:ascii="Cambria Math" w:hAnsi="Cambria Math"/>
              </w:rPr>
              <m:t>зп</m:t>
            </m:r>
          </m:sub>
        </m:sSub>
      </m:oMath>
      <w:r w:rsidRPr="001B4A3E">
        <w:rPr>
          <w:b w:val="0"/>
        </w:rPr>
        <w:t xml:space="preserve"> </w:t>
      </w:r>
      <w:r w:rsidRPr="001B4A3E">
        <w:rPr>
          <w:b w:val="0"/>
        </w:rPr>
        <w:br/>
        <w:t>для медицинских организаций, имеющих прикрепленное население, рассчитываются с учетом недопущения влияния применения указанных коэффициентов на общий объем средств, распределяемый между медицинскими организациями по подушевому нормативу финансирования (среднее взвешенное значение каждого из указанных коэффициентов с учетом численности прикрепленного к соответствующим медицинским организациям населения должно составлять 1).</w:t>
      </w:r>
    </w:p>
    <w:p w:rsidR="00565438" w:rsidRPr="001B4A3E" w:rsidRDefault="00565438" w:rsidP="00565438">
      <w:pPr>
        <w:widowControl w:val="0"/>
        <w:autoSpaceDE w:val="0"/>
        <w:autoSpaceDN w:val="0"/>
        <w:ind w:firstLine="540"/>
        <w:jc w:val="both"/>
        <w:rPr>
          <w:rFonts w:ascii="Times New Roman" w:eastAsia="Times New Roman" w:hAnsi="Times New Roman" w:cs="Calibri"/>
          <w:sz w:val="28"/>
        </w:rPr>
      </w:pPr>
      <w:r w:rsidRPr="001B4A3E">
        <w:rPr>
          <w:rFonts w:ascii="Times New Roman" w:eastAsia="Times New Roman" w:hAnsi="Times New Roman" w:cs="Calibri"/>
          <w:sz w:val="28"/>
        </w:rPr>
        <w:t xml:space="preserve">В целях недопущения необоснованного снижения объема подушевого финансирования медицинских организаций при расчете дифференцированных </w:t>
      </w:r>
      <w:proofErr w:type="spellStart"/>
      <w:r w:rsidRPr="001B4A3E">
        <w:rPr>
          <w:rFonts w:ascii="Times New Roman" w:eastAsia="Times New Roman" w:hAnsi="Times New Roman" w:cs="Calibri"/>
          <w:sz w:val="28"/>
        </w:rPr>
        <w:t>подушевых</w:t>
      </w:r>
      <w:proofErr w:type="spellEnd"/>
      <w:r w:rsidRPr="001B4A3E">
        <w:rPr>
          <w:rFonts w:ascii="Times New Roman" w:eastAsia="Times New Roman" w:hAnsi="Times New Roman" w:cs="Calibri"/>
          <w:sz w:val="28"/>
        </w:rPr>
        <w:t xml:space="preserve"> нормативов финансирования </w:t>
      </w:r>
      <m:oMath>
        <m:sSub>
          <m:sSubPr>
            <m:ctrlPr>
              <w:rPr>
                <w:rFonts w:ascii="Cambria Math" w:hAnsi="Cambria Math"/>
                <w:i/>
                <w:sz w:val="28"/>
              </w:rPr>
            </m:ctrlPr>
          </m:sSubPr>
          <m:e>
            <m:r>
              <w:rPr>
                <w:rFonts w:ascii="Cambria Math" w:hAnsi="Cambria Math"/>
                <w:sz w:val="28"/>
              </w:rPr>
              <m:t>КД</m:t>
            </m:r>
          </m:e>
          <m:sub>
            <m:r>
              <w:rPr>
                <w:rFonts w:ascii="Cambria Math" w:hAnsi="Cambria Math"/>
                <w:sz w:val="28"/>
              </w:rPr>
              <m:t>ур</m:t>
            </m:r>
          </m:sub>
        </m:sSub>
      </m:oMath>
      <w:r w:rsidRPr="001B4A3E">
        <w:rPr>
          <w:rFonts w:ascii="Times New Roman" w:hAnsi="Times New Roman"/>
          <w:sz w:val="28"/>
        </w:rPr>
        <w:t xml:space="preserve"> и </w:t>
      </w:r>
      <m:oMath>
        <m:sSub>
          <m:sSubPr>
            <m:ctrlPr>
              <w:rPr>
                <w:rFonts w:ascii="Cambria Math" w:hAnsi="Cambria Math"/>
                <w:i/>
                <w:sz w:val="28"/>
              </w:rPr>
            </m:ctrlPr>
          </m:sSubPr>
          <m:e>
            <m:r>
              <w:rPr>
                <w:rFonts w:ascii="Cambria Math" w:hAnsi="Cambria Math"/>
                <w:sz w:val="28"/>
              </w:rPr>
              <m:t>КД</m:t>
            </m:r>
          </m:e>
          <m:sub>
            <m:r>
              <w:rPr>
                <w:rFonts w:ascii="Cambria Math" w:hAnsi="Cambria Math"/>
                <w:sz w:val="28"/>
              </w:rPr>
              <m:t>зп</m:t>
            </m:r>
          </m:sub>
        </m:sSub>
      </m:oMath>
      <w:r w:rsidRPr="001B4A3E">
        <w:rPr>
          <w:rFonts w:ascii="Times New Roman" w:eastAsia="Times New Roman" w:hAnsi="Times New Roman" w:cs="Calibri"/>
          <w:sz w:val="28"/>
        </w:rPr>
        <w:t xml:space="preserve"> устанавливаются </w:t>
      </w:r>
      <w:r w:rsidRPr="001B4A3E">
        <w:rPr>
          <w:rFonts w:ascii="Times New Roman" w:eastAsia="Times New Roman" w:hAnsi="Times New Roman" w:cs="Calibri"/>
          <w:sz w:val="28"/>
        </w:rPr>
        <w:br/>
        <w:t>в размере не менее 1 для следующих медицинских организаций:</w:t>
      </w:r>
    </w:p>
    <w:p w:rsidR="00565438" w:rsidRPr="001B4A3E" w:rsidRDefault="00565438" w:rsidP="00565438">
      <w:pPr>
        <w:widowControl w:val="0"/>
        <w:autoSpaceDE w:val="0"/>
        <w:autoSpaceDN w:val="0"/>
        <w:ind w:firstLine="540"/>
        <w:jc w:val="both"/>
        <w:rPr>
          <w:rFonts w:ascii="Times New Roman" w:eastAsia="Times New Roman" w:hAnsi="Times New Roman" w:cs="Calibri"/>
          <w:sz w:val="28"/>
        </w:rPr>
      </w:pPr>
      <w:r w:rsidRPr="001B4A3E">
        <w:rPr>
          <w:rFonts w:ascii="Times New Roman" w:eastAsia="Times New Roman" w:hAnsi="Times New Roman" w:cs="Calibri"/>
          <w:sz w:val="28"/>
        </w:rPr>
        <w:t>- федеральные медицинские организации;</w:t>
      </w:r>
    </w:p>
    <w:p w:rsidR="00565438" w:rsidRPr="001B4A3E" w:rsidRDefault="00565438" w:rsidP="00565438">
      <w:pPr>
        <w:widowControl w:val="0"/>
        <w:autoSpaceDE w:val="0"/>
        <w:autoSpaceDN w:val="0"/>
        <w:ind w:firstLine="540"/>
        <w:jc w:val="both"/>
        <w:rPr>
          <w:rFonts w:ascii="Times New Roman" w:eastAsia="Times New Roman" w:hAnsi="Times New Roman" w:cs="Calibri"/>
          <w:sz w:val="28"/>
        </w:rPr>
      </w:pPr>
      <w:r w:rsidRPr="001B4A3E">
        <w:rPr>
          <w:rFonts w:ascii="Times New Roman" w:eastAsia="Times New Roman" w:hAnsi="Times New Roman" w:cs="Calibri"/>
          <w:sz w:val="28"/>
        </w:rPr>
        <w:t>- негосударственные медицинские организации, являющиеся единственными медицинскими организациями в конкретном населенном пункте;</w:t>
      </w:r>
    </w:p>
    <w:p w:rsidR="00565438" w:rsidRPr="001B4A3E" w:rsidRDefault="00565438" w:rsidP="00565438">
      <w:pPr>
        <w:widowControl w:val="0"/>
        <w:autoSpaceDE w:val="0"/>
        <w:autoSpaceDN w:val="0"/>
        <w:ind w:firstLine="540"/>
        <w:jc w:val="both"/>
        <w:rPr>
          <w:rFonts w:ascii="Times New Roman" w:eastAsia="Times New Roman" w:hAnsi="Times New Roman" w:cs="Calibri"/>
          <w:sz w:val="28"/>
        </w:rPr>
      </w:pPr>
      <w:r w:rsidRPr="001B4A3E">
        <w:rPr>
          <w:rFonts w:ascii="Times New Roman" w:eastAsiaTheme="minorEastAsia" w:hAnsi="Times New Roman"/>
          <w:sz w:val="28"/>
        </w:rPr>
        <w:t>- центральные районные, районные (в том числе межрайонные) и участковые больницы, обслуживающие взрослое население;</w:t>
      </w:r>
    </w:p>
    <w:bookmarkEnd w:id="0"/>
    <w:p w:rsidR="00565438" w:rsidRPr="001B4A3E" w:rsidRDefault="00565438" w:rsidP="00565438">
      <w:pPr>
        <w:pStyle w:val="ConsPlusNormal"/>
        <w:ind w:firstLine="567"/>
        <w:jc w:val="both"/>
        <w:rPr>
          <w:b w:val="0"/>
        </w:rPr>
      </w:pPr>
      <w:r w:rsidRPr="001B4A3E">
        <w:rPr>
          <w:b w:val="0"/>
        </w:rPr>
        <w:t>- медицинские организации, обслуживающие только детское население.</w:t>
      </w:r>
    </w:p>
    <w:p w:rsidR="009C4256" w:rsidRPr="001B4A3E" w:rsidRDefault="009C4256" w:rsidP="00FE4CDD">
      <w:pPr>
        <w:spacing w:before="120"/>
        <w:ind w:firstLine="709"/>
        <w:jc w:val="both"/>
        <w:rPr>
          <w:rFonts w:ascii="Times New Roman" w:hAnsi="Times New Roman"/>
          <w:b/>
          <w:sz w:val="28"/>
          <w:szCs w:val="28"/>
        </w:rPr>
      </w:pPr>
    </w:p>
    <w:p w:rsidR="00F66320" w:rsidRPr="001B4A3E" w:rsidRDefault="00764CC8" w:rsidP="00FE4CDD">
      <w:pPr>
        <w:spacing w:before="120"/>
        <w:ind w:firstLine="709"/>
        <w:jc w:val="both"/>
        <w:rPr>
          <w:rFonts w:ascii="Times New Roman" w:hAnsi="Times New Roman"/>
          <w:b/>
          <w:sz w:val="28"/>
          <w:szCs w:val="28"/>
        </w:rPr>
      </w:pPr>
      <w:r w:rsidRPr="001B4A3E">
        <w:rPr>
          <w:rFonts w:ascii="Times New Roman" w:hAnsi="Times New Roman"/>
          <w:b/>
          <w:sz w:val="28"/>
          <w:szCs w:val="28"/>
        </w:rPr>
        <w:t>3.1.</w:t>
      </w:r>
      <w:r w:rsidR="00414610" w:rsidRPr="001B4A3E">
        <w:rPr>
          <w:rFonts w:ascii="Times New Roman" w:hAnsi="Times New Roman"/>
          <w:b/>
          <w:sz w:val="28"/>
          <w:szCs w:val="28"/>
        </w:rPr>
        <w:t>8</w:t>
      </w:r>
      <w:r w:rsidRPr="001B4A3E">
        <w:rPr>
          <w:rFonts w:ascii="Times New Roman" w:hAnsi="Times New Roman"/>
          <w:b/>
          <w:sz w:val="28"/>
          <w:szCs w:val="28"/>
        </w:rPr>
        <w:t>.</w:t>
      </w:r>
      <w:r w:rsidR="00F66320" w:rsidRPr="001B4A3E">
        <w:rPr>
          <w:rFonts w:ascii="Times New Roman" w:hAnsi="Times New Roman"/>
          <w:b/>
          <w:sz w:val="28"/>
          <w:szCs w:val="28"/>
        </w:rPr>
        <w:t xml:space="preserve"> Расчет объема финансового обеспечения фельдшерских</w:t>
      </w:r>
      <w:r w:rsidR="00414610" w:rsidRPr="001B4A3E">
        <w:rPr>
          <w:rFonts w:ascii="Times New Roman" w:hAnsi="Times New Roman"/>
          <w:b/>
          <w:sz w:val="28"/>
          <w:szCs w:val="28"/>
        </w:rPr>
        <w:t xml:space="preserve"> здравпунктов</w:t>
      </w:r>
      <w:r w:rsidR="00F66320" w:rsidRPr="001B4A3E">
        <w:rPr>
          <w:rFonts w:ascii="Times New Roman" w:hAnsi="Times New Roman"/>
          <w:b/>
          <w:sz w:val="28"/>
          <w:szCs w:val="28"/>
        </w:rPr>
        <w:t>, фельдшерско-акушерских пунктов</w:t>
      </w:r>
    </w:p>
    <w:p w:rsidR="00F66320" w:rsidRPr="001B4A3E" w:rsidRDefault="00F66320" w:rsidP="00FE4CDD">
      <w:pPr>
        <w:spacing w:before="120"/>
        <w:ind w:firstLine="709"/>
        <w:jc w:val="both"/>
        <w:rPr>
          <w:rFonts w:ascii="Times New Roman" w:hAnsi="Times New Roman"/>
          <w:sz w:val="28"/>
          <w:szCs w:val="28"/>
          <w:lang w:eastAsia="en-US"/>
        </w:rPr>
      </w:pPr>
      <w:r w:rsidRPr="001B4A3E">
        <w:rPr>
          <w:rFonts w:ascii="Times New Roman" w:hAnsi="Times New Roman"/>
          <w:sz w:val="28"/>
          <w:szCs w:val="28"/>
          <w:lang w:eastAsia="en-US"/>
        </w:rPr>
        <w:t>Базовые нормативы финансовых затрат на финансовое обеспечение структурных подразделений медицинской организации устанавливаются Т</w:t>
      </w:r>
      <w:r w:rsidR="00BE399E" w:rsidRPr="001B4A3E">
        <w:rPr>
          <w:rFonts w:ascii="Times New Roman" w:hAnsi="Times New Roman"/>
          <w:sz w:val="28"/>
          <w:szCs w:val="28"/>
          <w:lang w:eastAsia="en-US"/>
        </w:rPr>
        <w:t>ерриториальной программой</w:t>
      </w:r>
      <w:r w:rsidRPr="001B4A3E">
        <w:rPr>
          <w:rFonts w:ascii="Times New Roman" w:hAnsi="Times New Roman"/>
          <w:sz w:val="28"/>
          <w:szCs w:val="28"/>
          <w:lang w:eastAsia="en-US"/>
        </w:rPr>
        <w:t xml:space="preserve"> ОМС и составляют:</w:t>
      </w:r>
    </w:p>
    <w:p w:rsidR="00F66320" w:rsidRPr="001B4A3E" w:rsidRDefault="00F66320" w:rsidP="00FE4CDD">
      <w:pPr>
        <w:spacing w:before="120"/>
        <w:ind w:firstLine="709"/>
        <w:jc w:val="both"/>
        <w:rPr>
          <w:rFonts w:ascii="Times New Roman" w:hAnsi="Times New Roman"/>
          <w:sz w:val="28"/>
          <w:szCs w:val="28"/>
          <w:lang w:eastAsia="en-US"/>
        </w:rPr>
      </w:pPr>
      <w:r w:rsidRPr="001B4A3E">
        <w:rPr>
          <w:rFonts w:ascii="Times New Roman" w:hAnsi="Times New Roman"/>
          <w:sz w:val="28"/>
          <w:szCs w:val="28"/>
          <w:lang w:eastAsia="en-US"/>
        </w:rPr>
        <w:lastRenderedPageBreak/>
        <w:t>фельдшерский</w:t>
      </w:r>
      <w:r w:rsidR="00830610" w:rsidRPr="001B4A3E">
        <w:rPr>
          <w:rFonts w:ascii="Times New Roman" w:hAnsi="Times New Roman"/>
          <w:sz w:val="28"/>
          <w:szCs w:val="28"/>
          <w:lang w:eastAsia="en-US"/>
        </w:rPr>
        <w:t xml:space="preserve"> здравпункт</w:t>
      </w:r>
      <w:r w:rsidRPr="001B4A3E">
        <w:rPr>
          <w:rFonts w:ascii="Times New Roman" w:hAnsi="Times New Roman"/>
          <w:sz w:val="28"/>
          <w:szCs w:val="28"/>
          <w:lang w:eastAsia="en-US"/>
        </w:rPr>
        <w:t>, фельдшерско-акушерский пункт, обслуживающий от 10</w:t>
      </w:r>
      <w:r w:rsidR="00406349" w:rsidRPr="001B4A3E">
        <w:rPr>
          <w:rFonts w:ascii="Times New Roman" w:hAnsi="Times New Roman"/>
          <w:sz w:val="28"/>
          <w:szCs w:val="28"/>
          <w:lang w:eastAsia="en-US"/>
        </w:rPr>
        <w:t>1</w:t>
      </w:r>
      <w:r w:rsidRPr="001B4A3E">
        <w:rPr>
          <w:rFonts w:ascii="Times New Roman" w:hAnsi="Times New Roman"/>
          <w:sz w:val="28"/>
          <w:szCs w:val="28"/>
          <w:lang w:eastAsia="en-US"/>
        </w:rPr>
        <w:t xml:space="preserve"> до 900 жителей, </w:t>
      </w:r>
      <w:r w:rsidR="00EB085F">
        <w:rPr>
          <w:rFonts w:ascii="Times New Roman" w:hAnsi="Times New Roman"/>
          <w:sz w:val="28"/>
          <w:szCs w:val="28"/>
          <w:lang w:eastAsia="en-US"/>
        </w:rPr>
        <w:t>–</w:t>
      </w:r>
      <w:r w:rsidRPr="001B4A3E">
        <w:rPr>
          <w:rFonts w:ascii="Times New Roman" w:hAnsi="Times New Roman"/>
          <w:sz w:val="28"/>
          <w:szCs w:val="28"/>
          <w:lang w:eastAsia="en-US"/>
        </w:rPr>
        <w:t xml:space="preserve"> 1</w:t>
      </w:r>
      <w:r w:rsidR="00B97FA5" w:rsidRPr="001B4A3E">
        <w:rPr>
          <w:rFonts w:ascii="Times New Roman" w:hAnsi="Times New Roman"/>
          <w:sz w:val="28"/>
          <w:szCs w:val="28"/>
          <w:lang w:eastAsia="en-US"/>
        </w:rPr>
        <w:t>594,4</w:t>
      </w:r>
      <w:r w:rsidRPr="001B4A3E">
        <w:rPr>
          <w:rFonts w:ascii="Times New Roman" w:hAnsi="Times New Roman"/>
          <w:sz w:val="28"/>
          <w:szCs w:val="28"/>
          <w:lang w:eastAsia="en-US"/>
        </w:rPr>
        <w:t xml:space="preserve"> тыс.руб.,</w:t>
      </w:r>
    </w:p>
    <w:p w:rsidR="00F66320" w:rsidRPr="001B4A3E" w:rsidRDefault="00F66320" w:rsidP="00FE4CDD">
      <w:pPr>
        <w:spacing w:before="120"/>
        <w:ind w:firstLine="709"/>
        <w:jc w:val="both"/>
        <w:rPr>
          <w:rFonts w:ascii="Times New Roman" w:hAnsi="Times New Roman"/>
          <w:sz w:val="28"/>
          <w:szCs w:val="28"/>
          <w:lang w:eastAsia="en-US"/>
        </w:rPr>
      </w:pPr>
      <w:r w:rsidRPr="001B4A3E">
        <w:rPr>
          <w:rFonts w:ascii="Times New Roman" w:hAnsi="Times New Roman"/>
          <w:sz w:val="28"/>
          <w:szCs w:val="28"/>
          <w:lang w:eastAsia="en-US"/>
        </w:rPr>
        <w:t>фельдшерский</w:t>
      </w:r>
      <w:r w:rsidR="006F547B" w:rsidRPr="001B4A3E">
        <w:rPr>
          <w:rFonts w:ascii="Times New Roman" w:hAnsi="Times New Roman"/>
          <w:sz w:val="28"/>
          <w:szCs w:val="28"/>
          <w:lang w:eastAsia="en-US"/>
        </w:rPr>
        <w:t xml:space="preserve"> здравпункт</w:t>
      </w:r>
      <w:r w:rsidRPr="001B4A3E">
        <w:rPr>
          <w:rFonts w:ascii="Times New Roman" w:hAnsi="Times New Roman"/>
          <w:sz w:val="28"/>
          <w:szCs w:val="28"/>
          <w:lang w:eastAsia="en-US"/>
        </w:rPr>
        <w:t>, фельдшерско-акушерский пункт, обслуживающий от 90</w:t>
      </w:r>
      <w:r w:rsidR="00406349" w:rsidRPr="001B4A3E">
        <w:rPr>
          <w:rFonts w:ascii="Times New Roman" w:hAnsi="Times New Roman"/>
          <w:sz w:val="28"/>
          <w:szCs w:val="28"/>
          <w:lang w:eastAsia="en-US"/>
        </w:rPr>
        <w:t>1</w:t>
      </w:r>
      <w:r w:rsidRPr="001B4A3E">
        <w:rPr>
          <w:rFonts w:ascii="Times New Roman" w:hAnsi="Times New Roman"/>
          <w:sz w:val="28"/>
          <w:szCs w:val="28"/>
          <w:lang w:eastAsia="en-US"/>
        </w:rPr>
        <w:t xml:space="preserve"> до 1500 жителей, </w:t>
      </w:r>
      <w:r w:rsidR="00EB085F">
        <w:rPr>
          <w:rFonts w:ascii="Times New Roman" w:hAnsi="Times New Roman"/>
          <w:sz w:val="28"/>
          <w:szCs w:val="28"/>
          <w:lang w:eastAsia="en-US"/>
        </w:rPr>
        <w:t xml:space="preserve">– </w:t>
      </w:r>
      <w:r w:rsidR="00B97FA5" w:rsidRPr="001B4A3E">
        <w:rPr>
          <w:rFonts w:ascii="Times New Roman" w:hAnsi="Times New Roman"/>
          <w:sz w:val="28"/>
          <w:szCs w:val="28"/>
          <w:lang w:eastAsia="en-US"/>
        </w:rPr>
        <w:t>3188,8</w:t>
      </w:r>
      <w:r w:rsidRPr="001B4A3E">
        <w:rPr>
          <w:rFonts w:ascii="Times New Roman" w:hAnsi="Times New Roman"/>
          <w:sz w:val="28"/>
          <w:szCs w:val="28"/>
          <w:lang w:eastAsia="en-US"/>
        </w:rPr>
        <w:t xml:space="preserve"> тыс.руб.,</w:t>
      </w:r>
    </w:p>
    <w:p w:rsidR="00F66320" w:rsidRPr="001B4A3E" w:rsidRDefault="00F66320" w:rsidP="00FE4CDD">
      <w:pPr>
        <w:spacing w:before="120"/>
        <w:ind w:firstLine="709"/>
        <w:jc w:val="both"/>
        <w:rPr>
          <w:rFonts w:ascii="Times New Roman" w:hAnsi="Times New Roman"/>
          <w:sz w:val="28"/>
          <w:szCs w:val="28"/>
          <w:lang w:eastAsia="en-US"/>
        </w:rPr>
      </w:pPr>
      <w:r w:rsidRPr="001B4A3E">
        <w:rPr>
          <w:rFonts w:ascii="Times New Roman" w:hAnsi="Times New Roman"/>
          <w:sz w:val="28"/>
          <w:szCs w:val="28"/>
          <w:lang w:eastAsia="en-US"/>
        </w:rPr>
        <w:t>фельдшерский</w:t>
      </w:r>
      <w:r w:rsidR="006F547B" w:rsidRPr="001B4A3E">
        <w:rPr>
          <w:rFonts w:ascii="Times New Roman" w:hAnsi="Times New Roman"/>
          <w:sz w:val="28"/>
          <w:szCs w:val="28"/>
          <w:lang w:eastAsia="en-US"/>
        </w:rPr>
        <w:t xml:space="preserve"> здравпункт</w:t>
      </w:r>
      <w:r w:rsidRPr="001B4A3E">
        <w:rPr>
          <w:rFonts w:ascii="Times New Roman" w:hAnsi="Times New Roman"/>
          <w:sz w:val="28"/>
          <w:szCs w:val="28"/>
          <w:lang w:eastAsia="en-US"/>
        </w:rPr>
        <w:t>, фельдшерско-акушерский пункт, обслуживающий от 150</w:t>
      </w:r>
      <w:r w:rsidR="00406349" w:rsidRPr="001B4A3E">
        <w:rPr>
          <w:rFonts w:ascii="Times New Roman" w:hAnsi="Times New Roman"/>
          <w:sz w:val="28"/>
          <w:szCs w:val="28"/>
          <w:lang w:eastAsia="en-US"/>
        </w:rPr>
        <w:t>1</w:t>
      </w:r>
      <w:r w:rsidRPr="001B4A3E">
        <w:rPr>
          <w:rFonts w:ascii="Times New Roman" w:hAnsi="Times New Roman"/>
          <w:sz w:val="28"/>
          <w:szCs w:val="28"/>
          <w:lang w:eastAsia="en-US"/>
        </w:rPr>
        <w:t xml:space="preserve"> до 2000 жителей, </w:t>
      </w:r>
      <w:r w:rsidR="00EB085F">
        <w:rPr>
          <w:rFonts w:ascii="Times New Roman" w:hAnsi="Times New Roman"/>
          <w:sz w:val="28"/>
          <w:szCs w:val="28"/>
          <w:lang w:eastAsia="en-US"/>
        </w:rPr>
        <w:t>–</w:t>
      </w:r>
      <w:r w:rsidRPr="001B4A3E">
        <w:rPr>
          <w:rFonts w:ascii="Times New Roman" w:hAnsi="Times New Roman"/>
          <w:sz w:val="28"/>
          <w:szCs w:val="28"/>
          <w:lang w:eastAsia="en-US"/>
        </w:rPr>
        <w:t xml:space="preserve"> </w:t>
      </w:r>
      <w:r w:rsidR="00406349" w:rsidRPr="001B4A3E">
        <w:rPr>
          <w:rFonts w:ascii="Times New Roman" w:hAnsi="Times New Roman"/>
          <w:sz w:val="28"/>
          <w:szCs w:val="28"/>
          <w:lang w:eastAsia="en-US"/>
        </w:rPr>
        <w:t>3</w:t>
      </w:r>
      <w:r w:rsidR="00B97FA5" w:rsidRPr="001B4A3E">
        <w:rPr>
          <w:rFonts w:ascii="Times New Roman" w:hAnsi="Times New Roman"/>
          <w:sz w:val="28"/>
          <w:szCs w:val="28"/>
          <w:lang w:eastAsia="en-US"/>
        </w:rPr>
        <w:t>790,8</w:t>
      </w:r>
      <w:r w:rsidRPr="001B4A3E">
        <w:rPr>
          <w:rFonts w:ascii="Times New Roman" w:hAnsi="Times New Roman"/>
          <w:sz w:val="28"/>
          <w:szCs w:val="28"/>
          <w:lang w:eastAsia="en-US"/>
        </w:rPr>
        <w:t xml:space="preserve"> тыс.руб.</w:t>
      </w:r>
    </w:p>
    <w:p w:rsidR="00F66320" w:rsidRPr="001B4A3E" w:rsidRDefault="00F66320" w:rsidP="00FE4CDD">
      <w:pPr>
        <w:spacing w:before="120"/>
        <w:ind w:firstLine="709"/>
        <w:jc w:val="both"/>
        <w:rPr>
          <w:rFonts w:ascii="Times New Roman" w:hAnsi="Times New Roman"/>
          <w:sz w:val="28"/>
          <w:szCs w:val="28"/>
          <w:lang w:eastAsia="en-US"/>
        </w:rPr>
      </w:pPr>
      <w:r w:rsidRPr="001B4A3E">
        <w:rPr>
          <w:rFonts w:ascii="Times New Roman" w:hAnsi="Times New Roman"/>
          <w:sz w:val="28"/>
          <w:szCs w:val="28"/>
          <w:lang w:eastAsia="en-US"/>
        </w:rPr>
        <w:t>Базовый норматив финансовых затрат обеспечения фельдшерского</w:t>
      </w:r>
      <w:r w:rsidR="006F547B" w:rsidRPr="001B4A3E">
        <w:rPr>
          <w:rFonts w:ascii="Times New Roman" w:hAnsi="Times New Roman"/>
          <w:sz w:val="28"/>
          <w:szCs w:val="28"/>
          <w:lang w:eastAsia="en-US"/>
        </w:rPr>
        <w:t xml:space="preserve"> здравпункта</w:t>
      </w:r>
      <w:r w:rsidRPr="001B4A3E">
        <w:rPr>
          <w:rFonts w:ascii="Times New Roman" w:hAnsi="Times New Roman"/>
          <w:sz w:val="28"/>
          <w:szCs w:val="28"/>
          <w:lang w:eastAsia="en-US"/>
        </w:rPr>
        <w:t xml:space="preserve">, фельдшерско-акушерского пункта, обслуживающего </w:t>
      </w:r>
      <w:r w:rsidR="00406349" w:rsidRPr="001B4A3E">
        <w:rPr>
          <w:rFonts w:ascii="Times New Roman" w:hAnsi="Times New Roman"/>
          <w:sz w:val="28"/>
          <w:szCs w:val="28"/>
          <w:lang w:eastAsia="en-US"/>
        </w:rPr>
        <w:t>до</w:t>
      </w:r>
      <w:r w:rsidRPr="001B4A3E">
        <w:rPr>
          <w:rFonts w:ascii="Times New Roman" w:hAnsi="Times New Roman"/>
          <w:sz w:val="28"/>
          <w:szCs w:val="28"/>
          <w:lang w:eastAsia="en-US"/>
        </w:rPr>
        <w:t xml:space="preserve"> 10</w:t>
      </w:r>
      <w:r w:rsidR="00B97FA5" w:rsidRPr="001B4A3E">
        <w:rPr>
          <w:rFonts w:ascii="Times New Roman" w:hAnsi="Times New Roman"/>
          <w:sz w:val="28"/>
          <w:szCs w:val="28"/>
          <w:lang w:eastAsia="en-US"/>
        </w:rPr>
        <w:t>1</w:t>
      </w:r>
      <w:r w:rsidRPr="001B4A3E">
        <w:rPr>
          <w:rFonts w:ascii="Times New Roman" w:hAnsi="Times New Roman"/>
          <w:sz w:val="28"/>
          <w:szCs w:val="28"/>
          <w:lang w:eastAsia="en-US"/>
        </w:rPr>
        <w:t xml:space="preserve"> жител</w:t>
      </w:r>
      <w:r w:rsidR="00B97FA5" w:rsidRPr="001B4A3E">
        <w:rPr>
          <w:rFonts w:ascii="Times New Roman" w:hAnsi="Times New Roman"/>
          <w:sz w:val="28"/>
          <w:szCs w:val="28"/>
          <w:lang w:eastAsia="en-US"/>
        </w:rPr>
        <w:t>я</w:t>
      </w:r>
      <w:r w:rsidRPr="001B4A3E">
        <w:rPr>
          <w:rFonts w:ascii="Times New Roman" w:hAnsi="Times New Roman"/>
          <w:sz w:val="28"/>
          <w:szCs w:val="28"/>
          <w:lang w:eastAsia="en-US"/>
        </w:rPr>
        <w:t xml:space="preserve">, составляет </w:t>
      </w:r>
      <w:r w:rsidR="00B97FA5" w:rsidRPr="001B4A3E">
        <w:rPr>
          <w:rFonts w:ascii="Times New Roman" w:hAnsi="Times New Roman"/>
          <w:sz w:val="28"/>
          <w:szCs w:val="28"/>
          <w:lang w:eastAsia="en-US"/>
        </w:rPr>
        <w:t>797,2</w:t>
      </w:r>
      <w:r w:rsidRPr="001B4A3E">
        <w:rPr>
          <w:rFonts w:ascii="Times New Roman" w:hAnsi="Times New Roman"/>
          <w:sz w:val="28"/>
          <w:szCs w:val="28"/>
          <w:lang w:eastAsia="en-US"/>
        </w:rPr>
        <w:t xml:space="preserve"> тыс.руб. (понижающий коэффициент 0,5 к размеру финансового обеспечения фельдшерского</w:t>
      </w:r>
      <w:r w:rsidR="006F547B" w:rsidRPr="001B4A3E">
        <w:rPr>
          <w:rFonts w:ascii="Times New Roman" w:hAnsi="Times New Roman"/>
          <w:sz w:val="28"/>
          <w:szCs w:val="28"/>
          <w:lang w:eastAsia="en-US"/>
        </w:rPr>
        <w:t xml:space="preserve"> здравпункта</w:t>
      </w:r>
      <w:r w:rsidRPr="001B4A3E">
        <w:rPr>
          <w:rFonts w:ascii="Times New Roman" w:hAnsi="Times New Roman"/>
          <w:sz w:val="28"/>
          <w:szCs w:val="28"/>
          <w:lang w:eastAsia="en-US"/>
        </w:rPr>
        <w:t>, фельдшерско-акушерского пункта, обслуживающего от 10</w:t>
      </w:r>
      <w:r w:rsidR="00406349" w:rsidRPr="001B4A3E">
        <w:rPr>
          <w:rFonts w:ascii="Times New Roman" w:hAnsi="Times New Roman"/>
          <w:sz w:val="28"/>
          <w:szCs w:val="28"/>
          <w:lang w:eastAsia="en-US"/>
        </w:rPr>
        <w:t>1</w:t>
      </w:r>
      <w:r w:rsidRPr="001B4A3E">
        <w:rPr>
          <w:rFonts w:ascii="Times New Roman" w:hAnsi="Times New Roman"/>
          <w:sz w:val="28"/>
          <w:szCs w:val="28"/>
          <w:lang w:eastAsia="en-US"/>
        </w:rPr>
        <w:t xml:space="preserve"> до 900 жителей); базовый норматив финансовых затрат обеспечения фельдшерского</w:t>
      </w:r>
      <w:r w:rsidR="006F547B" w:rsidRPr="001B4A3E">
        <w:rPr>
          <w:rFonts w:ascii="Times New Roman" w:hAnsi="Times New Roman"/>
          <w:sz w:val="28"/>
          <w:szCs w:val="28"/>
          <w:lang w:eastAsia="en-US"/>
        </w:rPr>
        <w:t xml:space="preserve"> здравпункта</w:t>
      </w:r>
      <w:r w:rsidRPr="001B4A3E">
        <w:rPr>
          <w:rFonts w:ascii="Times New Roman" w:hAnsi="Times New Roman"/>
          <w:sz w:val="28"/>
          <w:szCs w:val="28"/>
          <w:lang w:eastAsia="en-US"/>
        </w:rPr>
        <w:t xml:space="preserve">, фельдшерско-акушерского пункта, обслуживающего более 2000 жителей, составляет </w:t>
      </w:r>
      <w:r w:rsidR="00B97FA5" w:rsidRPr="001B4A3E">
        <w:rPr>
          <w:rFonts w:ascii="Times New Roman" w:hAnsi="Times New Roman"/>
          <w:sz w:val="28"/>
          <w:szCs w:val="28"/>
          <w:lang w:eastAsia="en-US"/>
        </w:rPr>
        <w:t xml:space="preserve">4169,9 </w:t>
      </w:r>
      <w:r w:rsidRPr="001B4A3E">
        <w:rPr>
          <w:rFonts w:ascii="Times New Roman" w:hAnsi="Times New Roman"/>
          <w:sz w:val="28"/>
          <w:szCs w:val="28"/>
          <w:lang w:eastAsia="en-US"/>
        </w:rPr>
        <w:t>тыс.руб. (повышающий коэффициент  1,1 к размеру финансового обеспечения  фельдшерского</w:t>
      </w:r>
      <w:r w:rsidR="006F547B" w:rsidRPr="001B4A3E">
        <w:rPr>
          <w:rFonts w:ascii="Times New Roman" w:hAnsi="Times New Roman"/>
          <w:sz w:val="28"/>
          <w:szCs w:val="28"/>
          <w:lang w:eastAsia="en-US"/>
        </w:rPr>
        <w:t xml:space="preserve"> здравпункта</w:t>
      </w:r>
      <w:r w:rsidRPr="001B4A3E">
        <w:rPr>
          <w:rFonts w:ascii="Times New Roman" w:hAnsi="Times New Roman"/>
          <w:sz w:val="28"/>
          <w:szCs w:val="28"/>
          <w:lang w:eastAsia="en-US"/>
        </w:rPr>
        <w:t>, фельдшерско-акушерского пункта, обслуживающего от 150</w:t>
      </w:r>
      <w:r w:rsidR="00406349" w:rsidRPr="001B4A3E">
        <w:rPr>
          <w:rFonts w:ascii="Times New Roman" w:hAnsi="Times New Roman"/>
          <w:sz w:val="28"/>
          <w:szCs w:val="28"/>
          <w:lang w:eastAsia="en-US"/>
        </w:rPr>
        <w:t>1</w:t>
      </w:r>
      <w:r w:rsidRPr="001B4A3E">
        <w:rPr>
          <w:rFonts w:ascii="Times New Roman" w:hAnsi="Times New Roman"/>
          <w:sz w:val="28"/>
          <w:szCs w:val="28"/>
          <w:lang w:eastAsia="en-US"/>
        </w:rPr>
        <w:t xml:space="preserve"> до 2000 жителей).</w:t>
      </w:r>
    </w:p>
    <w:p w:rsidR="00F66320" w:rsidRPr="001B4A3E" w:rsidRDefault="00F66320" w:rsidP="00FE4CDD">
      <w:pPr>
        <w:spacing w:before="240"/>
        <w:ind w:firstLine="709"/>
        <w:jc w:val="both"/>
        <w:rPr>
          <w:rFonts w:ascii="Times New Roman" w:hAnsi="Times New Roman"/>
          <w:sz w:val="28"/>
          <w:szCs w:val="28"/>
          <w:lang w:eastAsia="en-US"/>
        </w:rPr>
      </w:pPr>
      <w:r w:rsidRPr="001B4A3E">
        <w:rPr>
          <w:rFonts w:ascii="Times New Roman" w:hAnsi="Times New Roman"/>
          <w:sz w:val="28"/>
          <w:szCs w:val="28"/>
          <w:lang w:eastAsia="en-US"/>
        </w:rPr>
        <w:t>Размер средств, направляемых на финансовое обеспечение фельдшерских</w:t>
      </w:r>
      <w:r w:rsidR="006F547B" w:rsidRPr="001B4A3E">
        <w:rPr>
          <w:rFonts w:ascii="Times New Roman" w:hAnsi="Times New Roman"/>
          <w:sz w:val="28"/>
          <w:szCs w:val="28"/>
          <w:lang w:eastAsia="en-US"/>
        </w:rPr>
        <w:t xml:space="preserve"> здравпунктов</w:t>
      </w:r>
      <w:r w:rsidRPr="001B4A3E">
        <w:rPr>
          <w:rFonts w:ascii="Times New Roman" w:hAnsi="Times New Roman"/>
          <w:sz w:val="28"/>
          <w:szCs w:val="28"/>
          <w:lang w:eastAsia="en-US"/>
        </w:rPr>
        <w:t xml:space="preserve">, фельдшерско-акушерских пунктов в </w:t>
      </w:r>
      <w:proofErr w:type="spellStart"/>
      <w:r w:rsidRPr="001B4A3E">
        <w:rPr>
          <w:rFonts w:ascii="Times New Roman" w:hAnsi="Times New Roman"/>
          <w:sz w:val="28"/>
          <w:szCs w:val="28"/>
          <w:lang w:val="en-US" w:eastAsia="en-US"/>
        </w:rPr>
        <w:t>i</w:t>
      </w:r>
      <w:proofErr w:type="spellEnd"/>
      <w:r w:rsidRPr="001B4A3E">
        <w:rPr>
          <w:rFonts w:ascii="Times New Roman" w:hAnsi="Times New Roman"/>
          <w:sz w:val="28"/>
          <w:szCs w:val="28"/>
          <w:lang w:eastAsia="en-US"/>
        </w:rPr>
        <w:t>-той медицинской организации, рассчитывается по формуле:</w:t>
      </w:r>
    </w:p>
    <w:p w:rsidR="00F66320" w:rsidRPr="001B4A3E" w:rsidRDefault="00F66320" w:rsidP="00F66320">
      <w:pPr>
        <w:pStyle w:val="ConsPlusNormal"/>
        <w:jc w:val="both"/>
      </w:pPr>
    </w:p>
    <w:p w:rsidR="00F66320" w:rsidRPr="001B4A3E" w:rsidRDefault="00684607" w:rsidP="00F66320">
      <w:pPr>
        <w:pStyle w:val="ConsPlusNormal"/>
        <w:jc w:val="center"/>
      </w:pPr>
      <m:oMath>
        <m:sSubSup>
          <m:sSubSupPr>
            <m:ctrlPr>
              <w:rPr>
                <w:rFonts w:ascii="Cambria Math" w:hAnsi="Cambria Math"/>
                <w:i/>
                <w:spacing w:val="-52"/>
              </w:rPr>
            </m:ctrlPr>
          </m:sSubSupPr>
          <m:e>
            <m:r>
              <m:rPr>
                <m:sty m:val="bi"/>
              </m:rPr>
              <w:rPr>
                <w:rFonts w:ascii="Cambria Math" w:hAnsi="Cambria Math"/>
                <w:spacing w:val="-52"/>
              </w:rPr>
              <m:t>ОС</m:t>
            </m:r>
          </m:e>
          <m:sub>
            <m:r>
              <m:rPr>
                <m:sty m:val="bi"/>
              </m:rPr>
              <w:rPr>
                <w:rFonts w:ascii="Cambria Math" w:hAnsi="Cambria Math"/>
                <w:spacing w:val="-52"/>
              </w:rPr>
              <m:t>ФАП</m:t>
            </m:r>
          </m:sub>
          <m:sup>
            <m:r>
              <m:rPr>
                <m:sty m:val="bi"/>
              </m:rPr>
              <w:rPr>
                <w:rFonts w:ascii="Cambria Math" w:hAnsi="Cambria Math"/>
                <w:spacing w:val="-52"/>
                <w:lang w:val="en-US"/>
              </w:rPr>
              <m:t>i</m:t>
            </m:r>
          </m:sup>
        </m:sSubSup>
        <m:r>
          <m:rPr>
            <m:sty m:val="bi"/>
          </m:rPr>
          <w:rPr>
            <w:rFonts w:ascii="Cambria Math" w:hAnsi="Cambria Math"/>
            <w:spacing w:val="-52"/>
          </w:rPr>
          <m:t>=</m:t>
        </m:r>
        <m:nary>
          <m:naryPr>
            <m:chr m:val="∑"/>
            <m:limLoc m:val="undOvr"/>
            <m:supHide m:val="on"/>
            <m:ctrlPr>
              <w:rPr>
                <w:rFonts w:ascii="Cambria Math" w:hAnsi="Cambria Math"/>
                <w:i/>
                <w:spacing w:val="-52"/>
              </w:rPr>
            </m:ctrlPr>
          </m:naryPr>
          <m:sub>
            <m:r>
              <m:rPr>
                <m:sty m:val="bi"/>
              </m:rPr>
              <w:rPr>
                <w:rFonts w:ascii="Cambria Math" w:hAnsi="Cambria Math"/>
                <w:spacing w:val="-52"/>
              </w:rPr>
              <m:t>n</m:t>
            </m:r>
          </m:sub>
          <m:sup/>
          <m:e>
            <m:r>
              <m:rPr>
                <m:sty m:val="bi"/>
              </m:rPr>
              <w:rPr>
                <w:rFonts w:ascii="Cambria Math" w:hAnsi="Cambria Math"/>
                <w:spacing w:val="-52"/>
              </w:rPr>
              <m:t>(</m:t>
            </m:r>
            <m:sSubSup>
              <m:sSubSupPr>
                <m:ctrlPr>
                  <w:rPr>
                    <w:rFonts w:ascii="Cambria Math" w:hAnsi="Cambria Math"/>
                    <w:i/>
                    <w:spacing w:val="-52"/>
                  </w:rPr>
                </m:ctrlPr>
              </m:sSubSupPr>
              <m:e>
                <m:r>
                  <m:rPr>
                    <m:sty m:val="bi"/>
                  </m:rPr>
                  <w:rPr>
                    <w:rFonts w:ascii="Cambria Math" w:hAnsi="Cambria Math"/>
                    <w:spacing w:val="-52"/>
                  </w:rPr>
                  <m:t>Ч</m:t>
                </m:r>
              </m:e>
              <m:sub>
                <m:r>
                  <m:rPr>
                    <m:sty m:val="bi"/>
                  </m:rPr>
                  <w:rPr>
                    <w:rFonts w:ascii="Cambria Math" w:hAnsi="Cambria Math"/>
                    <w:spacing w:val="-52"/>
                  </w:rPr>
                  <m:t>ФАП</m:t>
                </m:r>
              </m:sub>
              <m:sup>
                <m:r>
                  <m:rPr>
                    <m:sty m:val="bi"/>
                  </m:rPr>
                  <w:rPr>
                    <w:rFonts w:ascii="Cambria Math" w:hAnsi="Cambria Math"/>
                    <w:spacing w:val="-52"/>
                  </w:rPr>
                  <m:t>n</m:t>
                </m:r>
              </m:sup>
            </m:sSubSup>
            <m:r>
              <m:rPr>
                <m:sty m:val="bi"/>
              </m:rPr>
              <w:rPr>
                <w:rFonts w:ascii="Cambria Math" w:hAnsi="Cambria Math"/>
                <w:spacing w:val="-52"/>
              </w:rPr>
              <m:t>×</m:t>
            </m:r>
            <m:sSubSup>
              <m:sSubSupPr>
                <m:ctrlPr>
                  <w:rPr>
                    <w:rFonts w:ascii="Cambria Math" w:hAnsi="Cambria Math"/>
                    <w:i/>
                    <w:spacing w:val="-52"/>
                  </w:rPr>
                </m:ctrlPr>
              </m:sSubSupPr>
              <m:e>
                <m:r>
                  <m:rPr>
                    <m:sty m:val="bi"/>
                  </m:rPr>
                  <w:rPr>
                    <w:rFonts w:ascii="Cambria Math" w:hAnsi="Cambria Math"/>
                    <w:spacing w:val="-52"/>
                  </w:rPr>
                  <m:t>БНФ</m:t>
                </m:r>
              </m:e>
              <m:sub>
                <m:r>
                  <m:rPr>
                    <m:sty m:val="bi"/>
                  </m:rPr>
                  <w:rPr>
                    <w:rFonts w:ascii="Cambria Math" w:hAnsi="Cambria Math"/>
                    <w:spacing w:val="-52"/>
                  </w:rPr>
                  <m:t>ФАП</m:t>
                </m:r>
              </m:sub>
              <m:sup>
                <m:r>
                  <m:rPr>
                    <m:sty m:val="bi"/>
                  </m:rPr>
                  <w:rPr>
                    <w:rFonts w:ascii="Cambria Math" w:hAnsi="Cambria Math"/>
                    <w:spacing w:val="-52"/>
                  </w:rPr>
                  <m:t>n</m:t>
                </m:r>
              </m:sup>
            </m:sSubSup>
          </m:e>
        </m:nary>
        <m:r>
          <m:rPr>
            <m:sty m:val="bi"/>
          </m:rPr>
          <w:rPr>
            <w:rFonts w:ascii="Cambria Math" w:hAnsi="Cambria Math"/>
            <w:spacing w:val="-52"/>
          </w:rPr>
          <m:t>×</m:t>
        </m:r>
        <m:sSubSup>
          <m:sSubSupPr>
            <m:ctrlPr>
              <w:rPr>
                <w:rFonts w:ascii="Cambria Math" w:hAnsi="Cambria Math"/>
                <w:i/>
                <w:spacing w:val="-52"/>
              </w:rPr>
            </m:ctrlPr>
          </m:sSubSupPr>
          <m:e>
            <m:r>
              <m:rPr>
                <m:sty m:val="bi"/>
              </m:rPr>
              <w:rPr>
                <w:rFonts w:ascii="Cambria Math" w:hAnsi="Cambria Math"/>
                <w:spacing w:val="-52"/>
              </w:rPr>
              <m:t>КС</m:t>
            </m:r>
          </m:e>
          <m:sub>
            <m:r>
              <m:rPr>
                <m:sty m:val="bi"/>
              </m:rPr>
              <w:rPr>
                <w:rFonts w:ascii="Cambria Math" w:hAnsi="Cambria Math"/>
                <w:spacing w:val="-52"/>
              </w:rPr>
              <m:t>БНФ</m:t>
            </m:r>
          </m:sub>
          <m:sup>
            <m:r>
              <m:rPr>
                <m:sty m:val="bi"/>
              </m:rPr>
              <w:rPr>
                <w:rFonts w:ascii="Cambria Math" w:hAnsi="Cambria Math"/>
                <w:spacing w:val="-52"/>
              </w:rPr>
              <m:t>n</m:t>
            </m:r>
          </m:sup>
        </m:sSubSup>
        <m:r>
          <m:rPr>
            <m:sty m:val="bi"/>
          </m:rPr>
          <w:rPr>
            <w:rFonts w:ascii="Cambria Math" w:hAnsi="Cambria Math"/>
            <w:spacing w:val="-52"/>
          </w:rPr>
          <m:t>)</m:t>
        </m:r>
      </m:oMath>
      <w:r w:rsidR="00F66320" w:rsidRPr="001B4A3E">
        <w:t xml:space="preserve">, </w:t>
      </w:r>
    </w:p>
    <w:p w:rsidR="00F66320" w:rsidRPr="001B4A3E" w:rsidRDefault="00F66320" w:rsidP="00FE4CDD">
      <w:pPr>
        <w:pStyle w:val="ConsPlusNormal"/>
        <w:spacing w:before="120" w:after="120"/>
        <w:rPr>
          <w:b w:val="0"/>
        </w:rPr>
      </w:pPr>
      <w:r w:rsidRPr="001B4A3E">
        <w:rPr>
          <w:b w:val="0"/>
        </w:rPr>
        <w:t>где:</w:t>
      </w:r>
    </w:p>
    <w:tbl>
      <w:tblPr>
        <w:tblW w:w="0" w:type="auto"/>
        <w:tblLayout w:type="fixed"/>
        <w:tblCellMar>
          <w:top w:w="102" w:type="dxa"/>
          <w:left w:w="62" w:type="dxa"/>
          <w:bottom w:w="102" w:type="dxa"/>
          <w:right w:w="62" w:type="dxa"/>
        </w:tblCellMar>
        <w:tblLook w:val="0000"/>
      </w:tblPr>
      <w:tblGrid>
        <w:gridCol w:w="1587"/>
        <w:gridCol w:w="8114"/>
      </w:tblGrid>
      <w:tr w:rsidR="00F66320" w:rsidRPr="001B4A3E" w:rsidTr="00FE4CDD">
        <w:tc>
          <w:tcPr>
            <w:tcW w:w="1587" w:type="dxa"/>
          </w:tcPr>
          <w:p w:rsidR="00F66320" w:rsidRPr="001B4A3E" w:rsidRDefault="00684607" w:rsidP="00DC43C7">
            <w:pPr>
              <w:pStyle w:val="ConsPlusNormal"/>
              <w:rPr>
                <w:b w:val="0"/>
              </w:rPr>
            </w:pPr>
            <m:oMathPara>
              <m:oMathParaPr>
                <m:jc m:val="center"/>
              </m:oMathParaPr>
              <m:oMath>
                <m:sSubSup>
                  <m:sSubSupPr>
                    <m:ctrlPr>
                      <w:rPr>
                        <w:rFonts w:ascii="Cambria Math" w:hAnsi="Cambria Math"/>
                        <w:b w:val="0"/>
                        <w:i/>
                        <w:spacing w:val="-52"/>
                      </w:rPr>
                    </m:ctrlPr>
                  </m:sSubSupPr>
                  <m:e>
                    <m:r>
                      <m:rPr>
                        <m:sty m:val="bi"/>
                      </m:rPr>
                      <w:rPr>
                        <w:rFonts w:ascii="Cambria Math" w:hAnsi="Cambria Math"/>
                        <w:spacing w:val="-52"/>
                      </w:rPr>
                      <m:t>ОС</m:t>
                    </m:r>
                  </m:e>
                  <m:sub>
                    <m:r>
                      <m:rPr>
                        <m:sty m:val="bi"/>
                      </m:rPr>
                      <w:rPr>
                        <w:rFonts w:ascii="Cambria Math" w:hAnsi="Cambria Math"/>
                        <w:spacing w:val="-52"/>
                      </w:rPr>
                      <m:t>ФАП</m:t>
                    </m:r>
                  </m:sub>
                  <m:sup>
                    <m:r>
                      <m:rPr>
                        <m:sty m:val="bi"/>
                      </m:rPr>
                      <w:rPr>
                        <w:rFonts w:ascii="Cambria Math" w:hAnsi="Cambria Math"/>
                        <w:spacing w:val="-52"/>
                        <w:lang w:val="en-US"/>
                      </w:rPr>
                      <m:t>i</m:t>
                    </m:r>
                  </m:sup>
                </m:sSubSup>
              </m:oMath>
            </m:oMathPara>
          </w:p>
        </w:tc>
        <w:tc>
          <w:tcPr>
            <w:tcW w:w="8114" w:type="dxa"/>
          </w:tcPr>
          <w:p w:rsidR="00F66320" w:rsidRPr="001B4A3E" w:rsidRDefault="00F66320" w:rsidP="00DC43C7">
            <w:pPr>
              <w:pStyle w:val="ConsPlusNormal"/>
              <w:spacing w:line="300" w:lineRule="exact"/>
              <w:jc w:val="both"/>
              <w:rPr>
                <w:b w:val="0"/>
              </w:rPr>
            </w:pPr>
            <w:r w:rsidRPr="001B4A3E">
              <w:rPr>
                <w:b w:val="0"/>
              </w:rPr>
              <w:t>объем средств, направляемых на финансовое обеспечение фельдшерских</w:t>
            </w:r>
            <w:r w:rsidR="00EB085F">
              <w:rPr>
                <w:b w:val="0"/>
              </w:rPr>
              <w:t xml:space="preserve"> </w:t>
            </w:r>
            <w:r w:rsidR="009D5AB2" w:rsidRPr="001B4A3E">
              <w:rPr>
                <w:b w:val="0"/>
                <w:lang w:eastAsia="en-US"/>
              </w:rPr>
              <w:t>здравпунктов</w:t>
            </w:r>
            <w:r w:rsidRPr="001B4A3E">
              <w:rPr>
                <w:b w:val="0"/>
              </w:rPr>
              <w:t>, фельдшерско-акушерских пунктов в i-той медицинской организации;</w:t>
            </w:r>
          </w:p>
        </w:tc>
      </w:tr>
      <w:tr w:rsidR="00F66320" w:rsidRPr="001B4A3E" w:rsidTr="00FE4CDD">
        <w:tc>
          <w:tcPr>
            <w:tcW w:w="1587" w:type="dxa"/>
          </w:tcPr>
          <w:p w:rsidR="00F66320" w:rsidRPr="001B4A3E" w:rsidRDefault="00684607" w:rsidP="00DC43C7">
            <w:pPr>
              <w:pStyle w:val="ConsPlusNormal"/>
              <w:rPr>
                <w:b w:val="0"/>
              </w:rPr>
            </w:pPr>
            <m:oMathPara>
              <m:oMathParaPr>
                <m:jc m:val="center"/>
              </m:oMathParaPr>
              <m:oMath>
                <m:sSubSup>
                  <m:sSubSupPr>
                    <m:ctrlPr>
                      <w:rPr>
                        <w:rFonts w:ascii="Cambria Math" w:hAnsi="Cambria Math"/>
                        <w:b w:val="0"/>
                        <w:i/>
                        <w:spacing w:val="-52"/>
                      </w:rPr>
                    </m:ctrlPr>
                  </m:sSubSupPr>
                  <m:e>
                    <m:r>
                      <m:rPr>
                        <m:sty m:val="bi"/>
                      </m:rPr>
                      <w:rPr>
                        <w:rFonts w:ascii="Cambria Math" w:hAnsi="Cambria Math"/>
                        <w:spacing w:val="-52"/>
                      </w:rPr>
                      <m:t>Ч</m:t>
                    </m:r>
                  </m:e>
                  <m:sub>
                    <m:r>
                      <m:rPr>
                        <m:sty m:val="bi"/>
                      </m:rPr>
                      <w:rPr>
                        <w:rFonts w:ascii="Cambria Math" w:hAnsi="Cambria Math"/>
                        <w:spacing w:val="-52"/>
                      </w:rPr>
                      <m:t>ФАП</m:t>
                    </m:r>
                  </m:sub>
                  <m:sup>
                    <m:r>
                      <m:rPr>
                        <m:sty m:val="bi"/>
                      </m:rPr>
                      <w:rPr>
                        <w:rFonts w:ascii="Cambria Math" w:hAnsi="Cambria Math"/>
                        <w:spacing w:val="-52"/>
                        <w:lang w:val="en-US"/>
                      </w:rPr>
                      <m:t>n</m:t>
                    </m:r>
                  </m:sup>
                </m:sSubSup>
              </m:oMath>
            </m:oMathPara>
          </w:p>
        </w:tc>
        <w:tc>
          <w:tcPr>
            <w:tcW w:w="8114" w:type="dxa"/>
          </w:tcPr>
          <w:p w:rsidR="00F66320" w:rsidRPr="001B4A3E" w:rsidRDefault="00F66320" w:rsidP="00DC43C7">
            <w:pPr>
              <w:pStyle w:val="ConsPlusNormal"/>
              <w:spacing w:line="300" w:lineRule="exact"/>
              <w:jc w:val="both"/>
              <w:rPr>
                <w:b w:val="0"/>
              </w:rPr>
            </w:pPr>
            <w:r w:rsidRPr="001B4A3E">
              <w:rPr>
                <w:b w:val="0"/>
              </w:rPr>
              <w:t>число фельдшерских</w:t>
            </w:r>
            <w:r w:rsidR="009D5AB2" w:rsidRPr="001B4A3E">
              <w:rPr>
                <w:b w:val="0"/>
                <w:lang w:eastAsia="en-US"/>
              </w:rPr>
              <w:t xml:space="preserve"> здравпунктов</w:t>
            </w:r>
            <w:r w:rsidRPr="001B4A3E">
              <w:rPr>
                <w:b w:val="0"/>
              </w:rPr>
              <w:t xml:space="preserve">, </w:t>
            </w:r>
            <w:r w:rsidR="009D5AB2" w:rsidRPr="001B4A3E">
              <w:rPr>
                <w:b w:val="0"/>
              </w:rPr>
              <w:t xml:space="preserve">фельдшерско-акушерских пунктов </w:t>
            </w:r>
            <w:r w:rsidRPr="001B4A3E">
              <w:rPr>
                <w:b w:val="0"/>
              </w:rPr>
              <w:t>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F66320" w:rsidRPr="001B4A3E" w:rsidTr="00FE4CDD">
        <w:tc>
          <w:tcPr>
            <w:tcW w:w="1587" w:type="dxa"/>
          </w:tcPr>
          <w:p w:rsidR="00F66320" w:rsidRPr="001B4A3E" w:rsidRDefault="00684607" w:rsidP="00DC43C7">
            <w:pPr>
              <w:pStyle w:val="ConsPlusNormal"/>
              <w:rPr>
                <w:b w:val="0"/>
                <w:spacing w:val="-52"/>
              </w:rPr>
            </w:pPr>
            <m:oMathPara>
              <m:oMathParaPr>
                <m:jc m:val="center"/>
              </m:oMathParaPr>
              <m:oMath>
                <m:sSubSup>
                  <m:sSubSupPr>
                    <m:ctrlPr>
                      <w:rPr>
                        <w:rFonts w:ascii="Cambria Math" w:hAnsi="Cambria Math"/>
                        <w:b w:val="0"/>
                        <w:i/>
                        <w:spacing w:val="-52"/>
                      </w:rPr>
                    </m:ctrlPr>
                  </m:sSubSupPr>
                  <m:e>
                    <m:r>
                      <m:rPr>
                        <m:sty m:val="bi"/>
                      </m:rPr>
                      <w:rPr>
                        <w:rFonts w:ascii="Cambria Math" w:hAnsi="Cambria Math"/>
                        <w:spacing w:val="-52"/>
                      </w:rPr>
                      <m:t>БНФ</m:t>
                    </m:r>
                  </m:e>
                  <m:sub>
                    <m:r>
                      <m:rPr>
                        <m:sty m:val="bi"/>
                      </m:rPr>
                      <w:rPr>
                        <w:rFonts w:ascii="Cambria Math" w:hAnsi="Cambria Math"/>
                        <w:spacing w:val="-52"/>
                      </w:rPr>
                      <m:t>ФАП</m:t>
                    </m:r>
                  </m:sub>
                  <m:sup>
                    <m:r>
                      <m:rPr>
                        <m:sty m:val="bi"/>
                      </m:rPr>
                      <w:rPr>
                        <w:rFonts w:ascii="Cambria Math" w:hAnsi="Cambria Math"/>
                        <w:spacing w:val="-52"/>
                        <w:lang w:val="en-US"/>
                      </w:rPr>
                      <m:t>n</m:t>
                    </m:r>
                  </m:sup>
                </m:sSubSup>
              </m:oMath>
            </m:oMathPara>
          </w:p>
        </w:tc>
        <w:tc>
          <w:tcPr>
            <w:tcW w:w="8114" w:type="dxa"/>
          </w:tcPr>
          <w:p w:rsidR="00F66320" w:rsidRPr="001B4A3E" w:rsidRDefault="00F66320" w:rsidP="00DC43C7">
            <w:pPr>
              <w:pStyle w:val="ConsPlusNormal"/>
              <w:spacing w:line="300" w:lineRule="exact"/>
              <w:jc w:val="both"/>
              <w:rPr>
                <w:b w:val="0"/>
              </w:rPr>
            </w:pPr>
            <w:r w:rsidRPr="001B4A3E">
              <w:rPr>
                <w:b w:val="0"/>
              </w:rPr>
              <w:t>базовый норматив финансовых затрат на финансовое обеспечение структурных подразделений медицинских организаций – фельдшерских</w:t>
            </w:r>
            <w:r w:rsidR="009D5AB2" w:rsidRPr="001B4A3E">
              <w:rPr>
                <w:b w:val="0"/>
                <w:lang w:eastAsia="en-US"/>
              </w:rPr>
              <w:t xml:space="preserve"> здравпунктов</w:t>
            </w:r>
            <w:r w:rsidRPr="001B4A3E">
              <w:rPr>
                <w:b w:val="0"/>
              </w:rPr>
              <w:t>, фельдшерско-акушерских пунктов n-го типа;</w:t>
            </w:r>
          </w:p>
        </w:tc>
      </w:tr>
      <w:tr w:rsidR="00F66320" w:rsidRPr="001B4A3E" w:rsidTr="00FE4CDD">
        <w:tc>
          <w:tcPr>
            <w:tcW w:w="1587" w:type="dxa"/>
          </w:tcPr>
          <w:p w:rsidR="00F66320" w:rsidRPr="001B4A3E" w:rsidRDefault="00684607" w:rsidP="00DC43C7">
            <w:pPr>
              <w:pStyle w:val="ConsPlusNormal"/>
              <w:rPr>
                <w:b w:val="0"/>
                <w:i/>
                <w:spacing w:val="-52"/>
                <w:lang w:val="en-US"/>
              </w:rPr>
            </w:pPr>
            <m:oMathPara>
              <m:oMathParaPr>
                <m:jc m:val="center"/>
              </m:oMathParaPr>
              <m:oMath>
                <m:sSubSup>
                  <m:sSubSupPr>
                    <m:ctrlPr>
                      <w:rPr>
                        <w:rFonts w:ascii="Cambria Math" w:hAnsi="Cambria Math"/>
                        <w:b w:val="0"/>
                        <w:i/>
                        <w:spacing w:val="-52"/>
                      </w:rPr>
                    </m:ctrlPr>
                  </m:sSubSupPr>
                  <m:e>
                    <m:r>
                      <m:rPr>
                        <m:sty m:val="bi"/>
                      </m:rPr>
                      <w:rPr>
                        <w:rFonts w:ascii="Cambria Math" w:hAnsi="Cambria Math"/>
                        <w:spacing w:val="-52"/>
                      </w:rPr>
                      <m:t>КС</m:t>
                    </m:r>
                  </m:e>
                  <m:sub>
                    <m:r>
                      <m:rPr>
                        <m:sty m:val="bi"/>
                      </m:rPr>
                      <w:rPr>
                        <w:rFonts w:ascii="Cambria Math" w:hAnsi="Cambria Math"/>
                        <w:spacing w:val="-52"/>
                      </w:rPr>
                      <m:t>БНФ</m:t>
                    </m:r>
                  </m:sub>
                  <m:sup>
                    <m:r>
                      <m:rPr>
                        <m:sty m:val="bi"/>
                      </m:rPr>
                      <w:rPr>
                        <w:rFonts w:ascii="Cambria Math" w:hAnsi="Cambria Math"/>
                        <w:spacing w:val="-52"/>
                      </w:rPr>
                      <m:t>n</m:t>
                    </m:r>
                  </m:sup>
                </m:sSubSup>
              </m:oMath>
            </m:oMathPara>
          </w:p>
        </w:tc>
        <w:tc>
          <w:tcPr>
            <w:tcW w:w="8114" w:type="dxa"/>
          </w:tcPr>
          <w:p w:rsidR="00F66320" w:rsidRPr="001B4A3E" w:rsidRDefault="00F66320" w:rsidP="00DC43C7">
            <w:pPr>
              <w:pStyle w:val="ConsPlusNormal"/>
              <w:spacing w:line="300" w:lineRule="exact"/>
              <w:jc w:val="both"/>
              <w:rPr>
                <w:b w:val="0"/>
              </w:rPr>
            </w:pPr>
            <w:r w:rsidRPr="001B4A3E">
              <w:rPr>
                <w:b w:val="0"/>
              </w:rPr>
              <w:t xml:space="preserve">коэффициент специфики оказания медицинской помощи, применяемый к базовому нормативу финансовых затрат </w:t>
            </w:r>
            <w:r w:rsidRPr="001B4A3E">
              <w:rPr>
                <w:b w:val="0"/>
              </w:rPr>
              <w:br/>
              <w:t>на финансовое обеспечение структурных подразделений медицинской организации.</w:t>
            </w:r>
          </w:p>
        </w:tc>
      </w:tr>
    </w:tbl>
    <w:p w:rsidR="00F66320" w:rsidRPr="001B4A3E" w:rsidRDefault="00F66320" w:rsidP="00FE4CDD">
      <w:pPr>
        <w:spacing w:before="120"/>
        <w:ind w:firstLine="709"/>
        <w:jc w:val="both"/>
        <w:rPr>
          <w:rFonts w:ascii="Times New Roman" w:hAnsi="Times New Roman"/>
          <w:sz w:val="28"/>
          <w:szCs w:val="28"/>
          <w:lang w:eastAsia="en-US"/>
        </w:rPr>
      </w:pPr>
      <w:r w:rsidRPr="001B4A3E">
        <w:rPr>
          <w:rFonts w:ascii="Times New Roman" w:hAnsi="Times New Roman"/>
          <w:sz w:val="28"/>
          <w:szCs w:val="28"/>
          <w:lang w:eastAsia="en-US"/>
        </w:rPr>
        <w:t>Коэффициент специфики устанавливается:</w:t>
      </w:r>
    </w:p>
    <w:p w:rsidR="00F66320" w:rsidRPr="001B4A3E" w:rsidRDefault="00F66320" w:rsidP="00FE4CDD">
      <w:pPr>
        <w:spacing w:before="120"/>
        <w:ind w:firstLine="709"/>
        <w:jc w:val="both"/>
        <w:rPr>
          <w:rFonts w:ascii="Times New Roman" w:hAnsi="Times New Roman"/>
          <w:sz w:val="28"/>
          <w:szCs w:val="28"/>
          <w:lang w:eastAsia="en-US"/>
        </w:rPr>
      </w:pPr>
      <w:r w:rsidRPr="001B4A3E">
        <w:rPr>
          <w:rFonts w:ascii="Times New Roman" w:hAnsi="Times New Roman"/>
          <w:sz w:val="28"/>
          <w:szCs w:val="28"/>
          <w:lang w:eastAsia="en-US"/>
        </w:rPr>
        <w:lastRenderedPageBreak/>
        <w:t>- 1,0 при укомплектованности</w:t>
      </w:r>
      <w:r w:rsidR="002A0544" w:rsidRPr="001B4A3E">
        <w:rPr>
          <w:rFonts w:ascii="Times New Roman" w:hAnsi="Times New Roman"/>
          <w:sz w:val="28"/>
          <w:szCs w:val="28"/>
          <w:lang w:eastAsia="en-US"/>
        </w:rPr>
        <w:t xml:space="preserve"> фельдшерского здравпункта, фельдшерско-акушерского пункта </w:t>
      </w:r>
      <w:r w:rsidRPr="001B4A3E">
        <w:rPr>
          <w:rFonts w:ascii="Times New Roman" w:hAnsi="Times New Roman"/>
          <w:sz w:val="28"/>
          <w:szCs w:val="28"/>
          <w:lang w:eastAsia="en-US"/>
        </w:rPr>
        <w:t>основным медицинским работником;</w:t>
      </w:r>
    </w:p>
    <w:p w:rsidR="00F66320" w:rsidRPr="001B4A3E" w:rsidRDefault="00F66320" w:rsidP="00FE4CDD">
      <w:pPr>
        <w:spacing w:before="120"/>
        <w:ind w:firstLine="709"/>
        <w:jc w:val="both"/>
        <w:rPr>
          <w:rFonts w:ascii="Times New Roman" w:hAnsi="Times New Roman"/>
          <w:sz w:val="28"/>
          <w:szCs w:val="28"/>
          <w:lang w:eastAsia="en-US"/>
        </w:rPr>
      </w:pPr>
      <w:r w:rsidRPr="001B4A3E">
        <w:rPr>
          <w:rFonts w:ascii="Times New Roman" w:hAnsi="Times New Roman"/>
          <w:sz w:val="28"/>
          <w:szCs w:val="28"/>
          <w:lang w:eastAsia="en-US"/>
        </w:rPr>
        <w:t>-</w:t>
      </w:r>
      <w:r w:rsidR="00547867" w:rsidRPr="001B4A3E">
        <w:rPr>
          <w:rFonts w:ascii="Times New Roman" w:hAnsi="Times New Roman"/>
          <w:sz w:val="28"/>
          <w:szCs w:val="28"/>
          <w:lang w:eastAsia="en-US"/>
        </w:rPr>
        <w:t xml:space="preserve"> </w:t>
      </w:r>
      <w:r w:rsidRPr="001B4A3E">
        <w:rPr>
          <w:rFonts w:ascii="Times New Roman" w:hAnsi="Times New Roman"/>
          <w:sz w:val="28"/>
          <w:szCs w:val="28"/>
          <w:lang w:eastAsia="en-US"/>
        </w:rPr>
        <w:t xml:space="preserve">0,75 при укомплектованности </w:t>
      </w:r>
      <w:r w:rsidR="002A0544" w:rsidRPr="001B4A3E">
        <w:rPr>
          <w:rFonts w:ascii="Times New Roman" w:hAnsi="Times New Roman"/>
          <w:sz w:val="28"/>
          <w:szCs w:val="28"/>
          <w:lang w:eastAsia="en-US"/>
        </w:rPr>
        <w:t>фельдшерского здравпункта, фельдшерско-акушерского пункта</w:t>
      </w:r>
      <w:r w:rsidRPr="001B4A3E">
        <w:rPr>
          <w:rFonts w:ascii="Times New Roman" w:hAnsi="Times New Roman"/>
          <w:sz w:val="28"/>
          <w:szCs w:val="28"/>
          <w:lang w:eastAsia="en-US"/>
        </w:rPr>
        <w:t xml:space="preserve"> медицинским работником по  совместительству (по совмещению); </w:t>
      </w:r>
    </w:p>
    <w:p w:rsidR="00F66320" w:rsidRPr="001B4A3E" w:rsidRDefault="00F66320" w:rsidP="00FE4CDD">
      <w:pPr>
        <w:spacing w:before="120"/>
        <w:ind w:firstLine="709"/>
        <w:jc w:val="both"/>
        <w:rPr>
          <w:rFonts w:ascii="Times New Roman" w:hAnsi="Times New Roman"/>
          <w:sz w:val="28"/>
          <w:szCs w:val="28"/>
          <w:lang w:eastAsia="en-US"/>
        </w:rPr>
      </w:pPr>
      <w:r w:rsidRPr="001B4A3E">
        <w:rPr>
          <w:rFonts w:ascii="Times New Roman" w:hAnsi="Times New Roman"/>
          <w:sz w:val="28"/>
          <w:szCs w:val="28"/>
          <w:lang w:eastAsia="en-US"/>
        </w:rPr>
        <w:t>- 0,25 при отсутствии медицинского работника.</w:t>
      </w:r>
    </w:p>
    <w:p w:rsidR="00D64F9E" w:rsidRPr="001B4A3E" w:rsidRDefault="00D64F9E" w:rsidP="00FE4CDD">
      <w:pPr>
        <w:spacing w:before="120"/>
        <w:ind w:firstLine="709"/>
        <w:jc w:val="both"/>
        <w:rPr>
          <w:rFonts w:ascii="Times New Roman" w:hAnsi="Times New Roman"/>
          <w:bCs/>
          <w:sz w:val="28"/>
          <w:szCs w:val="28"/>
        </w:rPr>
      </w:pPr>
      <w:r w:rsidRPr="001B4A3E">
        <w:rPr>
          <w:rFonts w:ascii="Times New Roman" w:hAnsi="Times New Roman"/>
          <w:bCs/>
          <w:sz w:val="28"/>
          <w:szCs w:val="28"/>
        </w:rPr>
        <w:t xml:space="preserve">В случае оказания медицинской помощи женщинам репродуктивного возраста, но при отсутствии в </w:t>
      </w:r>
      <w:r w:rsidR="00D85A9A" w:rsidRPr="001B4A3E">
        <w:rPr>
          <w:rFonts w:ascii="Times New Roman" w:hAnsi="Times New Roman"/>
          <w:sz w:val="28"/>
          <w:szCs w:val="28"/>
          <w:lang w:eastAsia="en-US"/>
        </w:rPr>
        <w:t>фельдшерском здравпункте, фельдшерско-акушерском пункте</w:t>
      </w:r>
      <w:r w:rsidR="00073285" w:rsidRPr="001B4A3E">
        <w:rPr>
          <w:rFonts w:ascii="Times New Roman" w:hAnsi="Times New Roman"/>
          <w:sz w:val="28"/>
          <w:szCs w:val="28"/>
          <w:lang w:eastAsia="en-US"/>
        </w:rPr>
        <w:t xml:space="preserve"> </w:t>
      </w:r>
      <w:r w:rsidRPr="001B4A3E">
        <w:rPr>
          <w:rFonts w:ascii="Times New Roman" w:hAnsi="Times New Roman"/>
          <w:bCs/>
          <w:sz w:val="28"/>
          <w:szCs w:val="28"/>
        </w:rPr>
        <w:t>акушер</w:t>
      </w:r>
      <w:r w:rsidR="00F96903" w:rsidRPr="001B4A3E">
        <w:rPr>
          <w:rFonts w:ascii="Times New Roman" w:hAnsi="Times New Roman"/>
          <w:bCs/>
          <w:sz w:val="28"/>
          <w:szCs w:val="28"/>
        </w:rPr>
        <w:t>а</w:t>
      </w:r>
      <w:r w:rsidRPr="001B4A3E">
        <w:rPr>
          <w:rFonts w:ascii="Times New Roman" w:hAnsi="Times New Roman"/>
          <w:bCs/>
          <w:sz w:val="28"/>
          <w:szCs w:val="28"/>
        </w:rPr>
        <w:t>,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В этом случае к размеру финансового обеспечения фельдшерских</w:t>
      </w:r>
      <w:r w:rsidR="00D96D93" w:rsidRPr="001B4A3E">
        <w:rPr>
          <w:rFonts w:ascii="Times New Roman" w:hAnsi="Times New Roman"/>
          <w:bCs/>
          <w:sz w:val="28"/>
          <w:szCs w:val="28"/>
        </w:rPr>
        <w:t xml:space="preserve"> </w:t>
      </w:r>
      <w:r w:rsidR="00F96903" w:rsidRPr="001B4A3E">
        <w:rPr>
          <w:rFonts w:ascii="Times New Roman" w:hAnsi="Times New Roman"/>
          <w:sz w:val="28"/>
          <w:szCs w:val="28"/>
          <w:lang w:eastAsia="en-US"/>
        </w:rPr>
        <w:t>здравпунктов</w:t>
      </w:r>
      <w:r w:rsidRPr="001B4A3E">
        <w:rPr>
          <w:rFonts w:ascii="Times New Roman" w:hAnsi="Times New Roman"/>
          <w:bCs/>
          <w:sz w:val="28"/>
          <w:szCs w:val="28"/>
        </w:rPr>
        <w:t>, фельдшерско-акушерских пунктов с численностью обслуживаемого населения до 100 человек и от 101 до 900 человек устанавливается отдельный повышающий коэффициент, рассчитанный с учетом доли таких женщин репродуктивного возраста в численности прикрепленного населения.</w:t>
      </w:r>
    </w:p>
    <w:p w:rsidR="00F66320" w:rsidRPr="001B4A3E" w:rsidRDefault="00F66320" w:rsidP="00FE4CDD">
      <w:pPr>
        <w:spacing w:before="120"/>
        <w:ind w:firstLine="709"/>
        <w:jc w:val="both"/>
        <w:rPr>
          <w:b/>
        </w:rPr>
      </w:pPr>
      <w:r w:rsidRPr="001B4A3E">
        <w:rPr>
          <w:rFonts w:ascii="Times New Roman" w:hAnsi="Times New Roman"/>
          <w:sz w:val="28"/>
          <w:szCs w:val="28"/>
          <w:lang w:eastAsia="en-US"/>
        </w:rPr>
        <w:t xml:space="preserve">Размер финансового обеспечения устанавливается </w:t>
      </w:r>
      <w:r w:rsidR="003F0271" w:rsidRPr="001B4A3E">
        <w:rPr>
          <w:rFonts w:ascii="Times New Roman" w:hAnsi="Times New Roman"/>
          <w:bCs/>
          <w:sz w:val="28"/>
          <w:szCs w:val="28"/>
        </w:rPr>
        <w:t>фельдшерским</w:t>
      </w:r>
      <w:r w:rsidR="00D96D93" w:rsidRPr="001B4A3E">
        <w:rPr>
          <w:rFonts w:ascii="Times New Roman" w:hAnsi="Times New Roman"/>
          <w:bCs/>
          <w:sz w:val="28"/>
          <w:szCs w:val="28"/>
        </w:rPr>
        <w:t xml:space="preserve"> </w:t>
      </w:r>
      <w:r w:rsidR="003F0271" w:rsidRPr="001B4A3E">
        <w:rPr>
          <w:rFonts w:ascii="Times New Roman" w:hAnsi="Times New Roman"/>
          <w:sz w:val="28"/>
          <w:szCs w:val="28"/>
          <w:lang w:eastAsia="en-US"/>
        </w:rPr>
        <w:t>здравпунктам</w:t>
      </w:r>
      <w:r w:rsidR="003F0271" w:rsidRPr="001B4A3E">
        <w:rPr>
          <w:rFonts w:ascii="Times New Roman" w:hAnsi="Times New Roman"/>
          <w:bCs/>
          <w:sz w:val="28"/>
          <w:szCs w:val="28"/>
        </w:rPr>
        <w:t>, фельдшерско-акушерским пунктам</w:t>
      </w:r>
      <w:r w:rsidRPr="001B4A3E">
        <w:rPr>
          <w:rFonts w:ascii="Times New Roman" w:hAnsi="Times New Roman"/>
          <w:sz w:val="28"/>
          <w:szCs w:val="28"/>
          <w:lang w:eastAsia="en-US"/>
        </w:rPr>
        <w:t>, имеющи</w:t>
      </w:r>
      <w:r w:rsidR="003F0271" w:rsidRPr="001B4A3E">
        <w:rPr>
          <w:rFonts w:ascii="Times New Roman" w:hAnsi="Times New Roman"/>
          <w:sz w:val="28"/>
          <w:szCs w:val="28"/>
          <w:lang w:eastAsia="en-US"/>
        </w:rPr>
        <w:t>м</w:t>
      </w:r>
      <w:r w:rsidRPr="001B4A3E">
        <w:rPr>
          <w:rFonts w:ascii="Times New Roman" w:hAnsi="Times New Roman"/>
          <w:sz w:val="28"/>
          <w:szCs w:val="28"/>
          <w:lang w:eastAsia="en-US"/>
        </w:rPr>
        <w:t xml:space="preserve"> лицензию</w:t>
      </w:r>
      <w:r w:rsidR="003F0271" w:rsidRPr="001B4A3E">
        <w:rPr>
          <w:rFonts w:ascii="Times New Roman" w:hAnsi="Times New Roman"/>
          <w:sz w:val="28"/>
          <w:szCs w:val="28"/>
          <w:lang w:eastAsia="en-US"/>
        </w:rPr>
        <w:t>,</w:t>
      </w:r>
      <w:r w:rsidRPr="001B4A3E">
        <w:rPr>
          <w:rFonts w:ascii="Times New Roman" w:hAnsi="Times New Roman"/>
          <w:sz w:val="28"/>
          <w:szCs w:val="28"/>
          <w:lang w:eastAsia="en-US"/>
        </w:rPr>
        <w:t xml:space="preserve"> и в случае оказ</w:t>
      </w:r>
      <w:r w:rsidR="00232E38" w:rsidRPr="001B4A3E">
        <w:rPr>
          <w:rFonts w:ascii="Times New Roman" w:hAnsi="Times New Roman"/>
          <w:sz w:val="28"/>
          <w:szCs w:val="28"/>
          <w:lang w:eastAsia="en-US"/>
        </w:rPr>
        <w:t xml:space="preserve">ания медицинской помощи </w:t>
      </w:r>
      <w:r w:rsidR="003F0271" w:rsidRPr="001B4A3E">
        <w:rPr>
          <w:rFonts w:ascii="Times New Roman" w:hAnsi="Times New Roman"/>
          <w:sz w:val="28"/>
          <w:szCs w:val="28"/>
          <w:lang w:eastAsia="en-US"/>
        </w:rPr>
        <w:t xml:space="preserve">в данных </w:t>
      </w:r>
      <w:r w:rsidR="003F0271" w:rsidRPr="001B4A3E">
        <w:rPr>
          <w:rFonts w:ascii="Times New Roman" w:hAnsi="Times New Roman"/>
          <w:bCs/>
          <w:sz w:val="28"/>
          <w:szCs w:val="28"/>
        </w:rPr>
        <w:t>фельдшерских</w:t>
      </w:r>
      <w:r w:rsidR="00D96D93" w:rsidRPr="001B4A3E">
        <w:rPr>
          <w:rFonts w:ascii="Times New Roman" w:hAnsi="Times New Roman"/>
          <w:bCs/>
          <w:sz w:val="28"/>
          <w:szCs w:val="28"/>
        </w:rPr>
        <w:t xml:space="preserve"> </w:t>
      </w:r>
      <w:r w:rsidR="003F0271" w:rsidRPr="001B4A3E">
        <w:rPr>
          <w:rFonts w:ascii="Times New Roman" w:hAnsi="Times New Roman"/>
          <w:sz w:val="28"/>
          <w:szCs w:val="28"/>
          <w:lang w:eastAsia="en-US"/>
        </w:rPr>
        <w:t>здравпунктах</w:t>
      </w:r>
      <w:r w:rsidR="003F0271" w:rsidRPr="001B4A3E">
        <w:rPr>
          <w:rFonts w:ascii="Times New Roman" w:hAnsi="Times New Roman"/>
          <w:bCs/>
          <w:sz w:val="28"/>
          <w:szCs w:val="28"/>
        </w:rPr>
        <w:t>, фельдшерско-акушерских пунктах</w:t>
      </w:r>
      <w:r w:rsidRPr="001B4A3E">
        <w:rPr>
          <w:rFonts w:ascii="Times New Roman" w:hAnsi="Times New Roman"/>
          <w:sz w:val="28"/>
          <w:szCs w:val="28"/>
          <w:lang w:eastAsia="en-US"/>
        </w:rPr>
        <w:t>.</w:t>
      </w:r>
    </w:p>
    <w:p w:rsidR="00F66320" w:rsidRPr="001B4A3E" w:rsidRDefault="00F66320" w:rsidP="00FE4CDD">
      <w:pPr>
        <w:pStyle w:val="ConsPlusNormal"/>
        <w:spacing w:before="120"/>
        <w:ind w:firstLine="709"/>
        <w:jc w:val="both"/>
        <w:rPr>
          <w:b w:val="0"/>
        </w:rPr>
      </w:pPr>
      <w:r w:rsidRPr="001B4A3E">
        <w:rPr>
          <w:b w:val="0"/>
        </w:rPr>
        <w:t>В случае если у фельдшерских</w:t>
      </w:r>
      <w:r w:rsidR="00D96D93" w:rsidRPr="001B4A3E">
        <w:rPr>
          <w:b w:val="0"/>
        </w:rPr>
        <w:t xml:space="preserve"> </w:t>
      </w:r>
      <w:r w:rsidR="00B16DA9" w:rsidRPr="001B4A3E">
        <w:rPr>
          <w:b w:val="0"/>
          <w:lang w:eastAsia="en-US"/>
        </w:rPr>
        <w:t>здравпунктов</w:t>
      </w:r>
      <w:r w:rsidRPr="001B4A3E">
        <w:rPr>
          <w:b w:val="0"/>
        </w:rPr>
        <w:t xml:space="preserve">, фельдшерско-акушерских пунктов в течение года меняется численность обслуживаемого населения, а также факт соответствия требованиям, установленными </w:t>
      </w:r>
      <w:r w:rsidR="00C72B58" w:rsidRPr="001B4A3E">
        <w:rPr>
          <w:b w:val="0"/>
        </w:rPr>
        <w:t>п</w:t>
      </w:r>
      <w:r w:rsidRPr="001B4A3E">
        <w:rPr>
          <w:b w:val="0"/>
        </w:rPr>
        <w:t xml:space="preserve">риказом </w:t>
      </w:r>
      <w:proofErr w:type="spellStart"/>
      <w:r w:rsidR="00C72B58" w:rsidRPr="001B4A3E">
        <w:rPr>
          <w:b w:val="0"/>
        </w:rPr>
        <w:t>Минздравсоцразвития</w:t>
      </w:r>
      <w:proofErr w:type="spellEnd"/>
      <w:r w:rsidR="00C72B58" w:rsidRPr="001B4A3E">
        <w:rPr>
          <w:b w:val="0"/>
        </w:rPr>
        <w:t xml:space="preserve"> России </w:t>
      </w:r>
      <w:r w:rsidRPr="001B4A3E">
        <w:rPr>
          <w:b w:val="0"/>
        </w:rPr>
        <w:t>№ 543н</w:t>
      </w:r>
      <w:r w:rsidR="000572EE" w:rsidRPr="001B4A3E">
        <w:rPr>
          <w:b w:val="0"/>
        </w:rPr>
        <w:t xml:space="preserve"> от 27.06.2012 «Об утверждении Положения об организации оказания первичной медико-санитарной помощи взрослому населению» (с изменениями),</w:t>
      </w:r>
      <w:r w:rsidRPr="001B4A3E">
        <w:rPr>
          <w:b w:val="0"/>
        </w:rPr>
        <w:t xml:space="preserve"> или коэффициент специфики, годовой размер финансового обеспечения фельдшерских</w:t>
      </w:r>
      <w:r w:rsidR="003A1194" w:rsidRPr="001B4A3E">
        <w:rPr>
          <w:b w:val="0"/>
        </w:rPr>
        <w:t xml:space="preserve"> </w:t>
      </w:r>
      <w:r w:rsidR="00C72B58" w:rsidRPr="001B4A3E">
        <w:rPr>
          <w:b w:val="0"/>
          <w:lang w:eastAsia="en-US"/>
        </w:rPr>
        <w:t>здравпунктов</w:t>
      </w:r>
      <w:r w:rsidRPr="001B4A3E">
        <w:rPr>
          <w:b w:val="0"/>
        </w:rPr>
        <w:t>, фельдшерско-акушерских пунктов изменяется с учетом объема средств, направленных на финансовое обеспечение фельдшерских</w:t>
      </w:r>
      <w:r w:rsidR="003A1194" w:rsidRPr="001B4A3E">
        <w:rPr>
          <w:b w:val="0"/>
        </w:rPr>
        <w:t xml:space="preserve"> </w:t>
      </w:r>
      <w:r w:rsidR="00ED05EB" w:rsidRPr="001B4A3E">
        <w:rPr>
          <w:b w:val="0"/>
          <w:lang w:eastAsia="en-US"/>
        </w:rPr>
        <w:t>здравпунктов</w:t>
      </w:r>
      <w:r w:rsidRPr="001B4A3E">
        <w:rPr>
          <w:b w:val="0"/>
        </w:rPr>
        <w:t>, фельдшерско-акушерских пунктов за пре</w:t>
      </w:r>
      <w:r w:rsidR="00C72B58" w:rsidRPr="001B4A3E">
        <w:rPr>
          <w:b w:val="0"/>
        </w:rPr>
        <w:t xml:space="preserve">дыдущие периоды с начала года, </w:t>
      </w:r>
      <w:r w:rsidRPr="001B4A3E">
        <w:rPr>
          <w:b w:val="0"/>
        </w:rPr>
        <w:t>и рассчитывается следующим образом:</w:t>
      </w:r>
    </w:p>
    <w:p w:rsidR="00F66320" w:rsidRPr="001B4A3E" w:rsidRDefault="00F66320" w:rsidP="00F66320">
      <w:pPr>
        <w:pStyle w:val="ConsPlusNormal"/>
        <w:jc w:val="both"/>
        <w:rPr>
          <w:b w:val="0"/>
        </w:rPr>
      </w:pPr>
    </w:p>
    <w:p w:rsidR="00F66320" w:rsidRPr="001B4A3E" w:rsidRDefault="00684607" w:rsidP="00F66320">
      <w:pPr>
        <w:pStyle w:val="ConsPlusNormal"/>
        <w:jc w:val="center"/>
        <w:rPr>
          <w:b w:val="0"/>
        </w:rPr>
      </w:pPr>
      <m:oMath>
        <m:sSubSup>
          <m:sSubSupPr>
            <m:ctrlPr>
              <w:rPr>
                <w:rFonts w:ascii="Cambria Math" w:hAnsi="Cambria Math"/>
                <w:b w:val="0"/>
                <w:i/>
              </w:rPr>
            </m:ctrlPr>
          </m:sSubSupPr>
          <m:e>
            <m:r>
              <m:rPr>
                <m:sty m:val="bi"/>
              </m:rPr>
              <w:rPr>
                <w:rFonts w:ascii="Cambria Math" w:hAnsi="Cambria Math"/>
              </w:rPr>
              <m:t>ОС</m:t>
            </m:r>
          </m:e>
          <m:sub>
            <m:r>
              <m:rPr>
                <m:sty m:val="bi"/>
              </m:rPr>
              <w:rPr>
                <w:rFonts w:ascii="Cambria Math" w:hAnsi="Cambria Math"/>
              </w:rPr>
              <m:t>ФАП</m:t>
            </m:r>
          </m:sub>
          <m:sup>
            <m:r>
              <m:rPr>
                <m:sty m:val="bi"/>
              </m:rPr>
              <w:rPr>
                <w:rFonts w:ascii="Cambria Math" w:hAnsi="Cambria Math"/>
                <w:lang w:val="en-US"/>
              </w:rPr>
              <m:t>j</m:t>
            </m:r>
          </m:sup>
        </m:sSubSup>
        <m:r>
          <m:rPr>
            <m:sty m:val="bi"/>
          </m:rPr>
          <w:rPr>
            <w:rFonts w:ascii="Cambria Math" w:hAnsi="Cambria Math"/>
          </w:rPr>
          <m:t>=</m:t>
        </m:r>
        <m:sSubSup>
          <m:sSubSupPr>
            <m:ctrlPr>
              <w:rPr>
                <w:rFonts w:ascii="Cambria Math" w:hAnsi="Cambria Math"/>
                <w:b w:val="0"/>
                <w:i/>
              </w:rPr>
            </m:ctrlPr>
          </m:sSubSupPr>
          <m:e>
            <m:r>
              <m:rPr>
                <m:sty m:val="bi"/>
              </m:rPr>
              <w:rPr>
                <w:rFonts w:ascii="Cambria Math" w:hAnsi="Cambria Math"/>
              </w:rPr>
              <m:t>ОС</m:t>
            </m:r>
          </m:e>
          <m:sub>
            <m:sSub>
              <m:sSubPr>
                <m:ctrlPr>
                  <w:rPr>
                    <w:rFonts w:ascii="Cambria Math" w:hAnsi="Cambria Math"/>
                    <w:b w:val="0"/>
                    <w:i/>
                  </w:rPr>
                </m:ctrlPr>
              </m:sSubPr>
              <m:e>
                <m:r>
                  <m:rPr>
                    <m:sty m:val="bi"/>
                  </m:rPr>
                  <w:rPr>
                    <w:rFonts w:ascii="Cambria Math" w:hAnsi="Cambria Math"/>
                  </w:rPr>
                  <m:t>ФАП</m:t>
                </m:r>
              </m:e>
              <m:sub>
                <m:r>
                  <m:rPr>
                    <m:sty m:val="bi"/>
                  </m:rPr>
                  <w:rPr>
                    <w:rFonts w:ascii="Cambria Math" w:hAnsi="Cambria Math"/>
                  </w:rPr>
                  <m:t>НГ</m:t>
                </m:r>
              </m:sub>
            </m:sSub>
          </m:sub>
          <m:sup>
            <m:r>
              <m:rPr>
                <m:sty m:val="bi"/>
              </m:rPr>
              <w:rPr>
                <w:rFonts w:ascii="Cambria Math" w:hAnsi="Cambria Math"/>
                <w:lang w:val="en-US"/>
              </w:rPr>
              <m:t>j</m:t>
            </m:r>
          </m:sup>
        </m:sSubSup>
        <m:r>
          <m:rPr>
            <m:sty m:val="bi"/>
          </m:rPr>
          <w:rPr>
            <w:rFonts w:ascii="Cambria Math" w:hAnsi="Cambria Math"/>
          </w:rPr>
          <m:t>+(</m:t>
        </m:r>
        <m:f>
          <m:fPr>
            <m:ctrlPr>
              <w:rPr>
                <w:rFonts w:ascii="Cambria Math" w:hAnsi="Cambria Math"/>
                <w:b w:val="0"/>
                <w:i/>
              </w:rPr>
            </m:ctrlPr>
          </m:fPr>
          <m:num>
            <m:sSubSup>
              <m:sSubSupPr>
                <m:ctrlPr>
                  <w:rPr>
                    <w:rFonts w:ascii="Cambria Math" w:hAnsi="Cambria Math"/>
                    <w:b w:val="0"/>
                    <w:i/>
                    <w:spacing w:val="-52"/>
                  </w:rPr>
                </m:ctrlPr>
              </m:sSubSupPr>
              <m:e>
                <m:r>
                  <m:rPr>
                    <m:sty m:val="bi"/>
                  </m:rPr>
                  <w:rPr>
                    <w:rFonts w:ascii="Cambria Math" w:hAnsi="Cambria Math"/>
                    <w:spacing w:val="-52"/>
                  </w:rPr>
                  <m:t>БНФ</m:t>
                </m:r>
              </m:e>
              <m:sub>
                <m:r>
                  <m:rPr>
                    <m:sty m:val="bi"/>
                  </m:rPr>
                  <w:rPr>
                    <w:rFonts w:ascii="Cambria Math" w:hAnsi="Cambria Math"/>
                    <w:spacing w:val="-52"/>
                  </w:rPr>
                  <m:t>ФАП</m:t>
                </m:r>
              </m:sub>
              <m:sup>
                <m:r>
                  <m:rPr>
                    <m:sty m:val="bi"/>
                  </m:rPr>
                  <w:rPr>
                    <w:rFonts w:ascii="Cambria Math" w:hAnsi="Cambria Math"/>
                    <w:spacing w:val="-52"/>
                  </w:rPr>
                  <m:t>j</m:t>
                </m:r>
              </m:sup>
            </m:sSubSup>
            <m:r>
              <m:rPr>
                <m:sty m:val="bi"/>
              </m:rPr>
              <w:rPr>
                <w:rFonts w:ascii="Cambria Math" w:hAnsi="Cambria Math"/>
                <w:spacing w:val="-52"/>
              </w:rPr>
              <m:t>×</m:t>
            </m:r>
            <m:sSubSup>
              <m:sSubSupPr>
                <m:ctrlPr>
                  <w:rPr>
                    <w:rFonts w:ascii="Cambria Math" w:hAnsi="Cambria Math"/>
                    <w:b w:val="0"/>
                    <w:i/>
                    <w:spacing w:val="-52"/>
                  </w:rPr>
                </m:ctrlPr>
              </m:sSubSupPr>
              <m:e>
                <m:r>
                  <m:rPr>
                    <m:sty m:val="bi"/>
                  </m:rPr>
                  <w:rPr>
                    <w:rFonts w:ascii="Cambria Math" w:hAnsi="Cambria Math"/>
                    <w:spacing w:val="-52"/>
                  </w:rPr>
                  <m:t>КС</m:t>
                </m:r>
              </m:e>
              <m:sub>
                <m:r>
                  <m:rPr>
                    <m:sty m:val="bi"/>
                  </m:rPr>
                  <w:rPr>
                    <w:rFonts w:ascii="Cambria Math" w:hAnsi="Cambria Math"/>
                    <w:spacing w:val="-52"/>
                  </w:rPr>
                  <m:t>БНФ</m:t>
                </m:r>
              </m:sub>
              <m:sup>
                <m:r>
                  <m:rPr>
                    <m:sty m:val="bi"/>
                  </m:rPr>
                  <w:rPr>
                    <w:rFonts w:ascii="Cambria Math" w:hAnsi="Cambria Math"/>
                    <w:spacing w:val="-52"/>
                  </w:rPr>
                  <m:t>j</m:t>
                </m:r>
              </m:sup>
            </m:sSubSup>
          </m:num>
          <m:den>
            <m:r>
              <m:rPr>
                <m:sty m:val="bi"/>
              </m:rPr>
              <w:rPr>
                <w:rFonts w:ascii="Cambria Math" w:hAnsi="Cambria Math"/>
              </w:rPr>
              <m:t>12</m:t>
            </m:r>
          </m:den>
        </m:f>
        <m:r>
          <m:rPr>
            <m:sty m:val="bi"/>
          </m:rPr>
          <w:rPr>
            <w:rFonts w:ascii="Cambria Math" w:hAnsi="Cambria Math"/>
            <w:spacing w:val="-52"/>
          </w:rPr>
          <m:t>×</m:t>
        </m:r>
        <m:sSub>
          <m:sSubPr>
            <m:ctrlPr>
              <w:rPr>
                <w:rFonts w:ascii="Cambria Math" w:hAnsi="Cambria Math"/>
                <w:b w:val="0"/>
                <w:i/>
                <w:spacing w:val="-52"/>
              </w:rPr>
            </m:ctrlPr>
          </m:sSubPr>
          <m:e>
            <m:r>
              <m:rPr>
                <m:sty m:val="bi"/>
              </m:rPr>
              <w:rPr>
                <w:rFonts w:ascii="Cambria Math" w:hAnsi="Cambria Math"/>
                <w:spacing w:val="-52"/>
                <w:lang w:val="en-US"/>
              </w:rPr>
              <m:t>n</m:t>
            </m:r>
          </m:e>
          <m:sub>
            <m:r>
              <m:rPr>
                <m:sty m:val="bi"/>
              </m:rPr>
              <w:rPr>
                <w:rFonts w:ascii="Cambria Math" w:hAnsi="Cambria Math"/>
                <w:spacing w:val="-52"/>
              </w:rPr>
              <m:t>МЕС</m:t>
            </m:r>
          </m:sub>
        </m:sSub>
        <m:r>
          <m:rPr>
            <m:sty m:val="bi"/>
          </m:rPr>
          <w:rPr>
            <w:rFonts w:ascii="Cambria Math" w:hAnsi="Cambria Math"/>
            <w:spacing w:val="-52"/>
          </w:rPr>
          <m:t>)</m:t>
        </m:r>
      </m:oMath>
      <w:r w:rsidR="00F66320" w:rsidRPr="001B4A3E">
        <w:rPr>
          <w:b w:val="0"/>
        </w:rPr>
        <w:t xml:space="preserve">, </w:t>
      </w:r>
    </w:p>
    <w:p w:rsidR="00F66320" w:rsidRPr="001B4A3E" w:rsidRDefault="00F66320" w:rsidP="00F66320">
      <w:pPr>
        <w:pStyle w:val="ConsPlusNormal"/>
        <w:spacing w:before="120"/>
        <w:rPr>
          <w:b w:val="0"/>
        </w:rPr>
      </w:pPr>
      <w:r w:rsidRPr="001B4A3E">
        <w:rPr>
          <w:b w:val="0"/>
        </w:rPr>
        <w:t>где:</w:t>
      </w:r>
    </w:p>
    <w:tbl>
      <w:tblPr>
        <w:tblW w:w="0" w:type="auto"/>
        <w:tblLayout w:type="fixed"/>
        <w:tblCellMar>
          <w:top w:w="102" w:type="dxa"/>
          <w:left w:w="62" w:type="dxa"/>
          <w:bottom w:w="102" w:type="dxa"/>
          <w:right w:w="62" w:type="dxa"/>
        </w:tblCellMar>
        <w:tblLook w:val="0000"/>
      </w:tblPr>
      <w:tblGrid>
        <w:gridCol w:w="1587"/>
        <w:gridCol w:w="8114"/>
      </w:tblGrid>
      <w:tr w:rsidR="00F66320" w:rsidRPr="001B4A3E" w:rsidTr="00FE4CDD">
        <w:tc>
          <w:tcPr>
            <w:tcW w:w="1587" w:type="dxa"/>
          </w:tcPr>
          <w:p w:rsidR="00F66320" w:rsidRPr="001B4A3E" w:rsidRDefault="00684607" w:rsidP="00DC43C7">
            <w:pPr>
              <w:pStyle w:val="ConsPlusNormal"/>
              <w:spacing w:before="120"/>
              <w:rPr>
                <w:b w:val="0"/>
                <w:spacing w:val="-52"/>
              </w:rPr>
            </w:pPr>
            <m:oMathPara>
              <m:oMath>
                <m:sSubSup>
                  <m:sSubSupPr>
                    <m:ctrlPr>
                      <w:rPr>
                        <w:rFonts w:ascii="Cambria Math" w:hAnsi="Cambria Math"/>
                        <w:b w:val="0"/>
                        <w:i/>
                      </w:rPr>
                    </m:ctrlPr>
                  </m:sSubSupPr>
                  <m:e>
                    <m:r>
                      <m:rPr>
                        <m:sty m:val="bi"/>
                      </m:rPr>
                      <w:rPr>
                        <w:rFonts w:ascii="Cambria Math" w:hAnsi="Cambria Math"/>
                      </w:rPr>
                      <m:t>ОС</m:t>
                    </m:r>
                  </m:e>
                  <m:sub>
                    <m:r>
                      <m:rPr>
                        <m:sty m:val="bi"/>
                      </m:rPr>
                      <w:rPr>
                        <w:rFonts w:ascii="Cambria Math" w:hAnsi="Cambria Math"/>
                      </w:rPr>
                      <m:t>ФАП</m:t>
                    </m:r>
                  </m:sub>
                  <m:sup>
                    <m:r>
                      <m:rPr>
                        <m:sty m:val="bi"/>
                      </m:rPr>
                      <w:rPr>
                        <w:rFonts w:ascii="Cambria Math" w:hAnsi="Cambria Math"/>
                        <w:lang w:val="en-US"/>
                      </w:rPr>
                      <m:t>j</m:t>
                    </m:r>
                  </m:sup>
                </m:sSubSup>
              </m:oMath>
            </m:oMathPara>
          </w:p>
        </w:tc>
        <w:tc>
          <w:tcPr>
            <w:tcW w:w="8114" w:type="dxa"/>
          </w:tcPr>
          <w:p w:rsidR="00F66320" w:rsidRPr="001B4A3E" w:rsidRDefault="00F66320" w:rsidP="00D43447">
            <w:pPr>
              <w:pStyle w:val="ConsPlusNormal"/>
              <w:spacing w:before="120" w:line="300" w:lineRule="exact"/>
              <w:jc w:val="both"/>
              <w:rPr>
                <w:b w:val="0"/>
              </w:rPr>
            </w:pPr>
            <w:r w:rsidRPr="001B4A3E">
              <w:rPr>
                <w:b w:val="0"/>
              </w:rPr>
              <w:t>фактический размер финансового обеспечения фельдшерского</w:t>
            </w:r>
            <w:r w:rsidR="003A1194" w:rsidRPr="001B4A3E">
              <w:rPr>
                <w:b w:val="0"/>
              </w:rPr>
              <w:t xml:space="preserve"> </w:t>
            </w:r>
            <w:r w:rsidR="00D43447" w:rsidRPr="001B4A3E">
              <w:rPr>
                <w:b w:val="0"/>
                <w:lang w:eastAsia="en-US"/>
              </w:rPr>
              <w:t>здравпункта</w:t>
            </w:r>
            <w:r w:rsidRPr="001B4A3E">
              <w:rPr>
                <w:b w:val="0"/>
              </w:rPr>
              <w:t>, фельдшерско-акушерского пункта;</w:t>
            </w:r>
          </w:p>
        </w:tc>
      </w:tr>
      <w:tr w:rsidR="00F66320" w:rsidRPr="001B4A3E" w:rsidTr="00FE4CDD">
        <w:tc>
          <w:tcPr>
            <w:tcW w:w="1587" w:type="dxa"/>
          </w:tcPr>
          <w:p w:rsidR="00F66320" w:rsidRPr="001B4A3E" w:rsidRDefault="00684607" w:rsidP="00DC43C7">
            <w:pPr>
              <w:pStyle w:val="ConsPlusNormal"/>
              <w:rPr>
                <w:b w:val="0"/>
              </w:rPr>
            </w:pPr>
            <m:oMathPara>
              <m:oMathParaPr>
                <m:jc m:val="center"/>
              </m:oMathParaPr>
              <m:oMath>
                <m:sSubSup>
                  <m:sSubSupPr>
                    <m:ctrlPr>
                      <w:rPr>
                        <w:rFonts w:ascii="Cambria Math" w:hAnsi="Cambria Math"/>
                        <w:b w:val="0"/>
                        <w:i/>
                        <w:spacing w:val="-52"/>
                      </w:rPr>
                    </m:ctrlPr>
                  </m:sSubSupPr>
                  <m:e>
                    <m:r>
                      <m:rPr>
                        <m:sty m:val="bi"/>
                      </m:rPr>
                      <w:rPr>
                        <w:rFonts w:ascii="Cambria Math" w:hAnsi="Cambria Math"/>
                        <w:spacing w:val="-52"/>
                      </w:rPr>
                      <m:t>ОС</m:t>
                    </m:r>
                  </m:e>
                  <m:sub>
                    <m:sSub>
                      <m:sSubPr>
                        <m:ctrlPr>
                          <w:rPr>
                            <w:rFonts w:ascii="Cambria Math" w:hAnsi="Cambria Math"/>
                            <w:b w:val="0"/>
                            <w:i/>
                            <w:spacing w:val="-52"/>
                          </w:rPr>
                        </m:ctrlPr>
                      </m:sSubPr>
                      <m:e>
                        <m:r>
                          <m:rPr>
                            <m:sty m:val="bi"/>
                          </m:rPr>
                          <w:rPr>
                            <w:rFonts w:ascii="Cambria Math" w:hAnsi="Cambria Math"/>
                            <w:spacing w:val="-52"/>
                          </w:rPr>
                          <m:t>ФАП</m:t>
                        </m:r>
                      </m:e>
                      <m:sub>
                        <m:r>
                          <m:rPr>
                            <m:sty m:val="bi"/>
                          </m:rPr>
                          <w:rPr>
                            <w:rFonts w:ascii="Cambria Math" w:hAnsi="Cambria Math"/>
                            <w:spacing w:val="-52"/>
                          </w:rPr>
                          <m:t>НГ</m:t>
                        </m:r>
                      </m:sub>
                    </m:sSub>
                  </m:sub>
                  <m:sup>
                    <m:r>
                      <m:rPr>
                        <m:sty m:val="bi"/>
                      </m:rPr>
                      <w:rPr>
                        <w:rFonts w:ascii="Cambria Math" w:hAnsi="Cambria Math"/>
                        <w:spacing w:val="-52"/>
                        <w:lang w:val="en-US"/>
                      </w:rPr>
                      <m:t>j</m:t>
                    </m:r>
                  </m:sup>
                </m:sSubSup>
              </m:oMath>
            </m:oMathPara>
          </w:p>
        </w:tc>
        <w:tc>
          <w:tcPr>
            <w:tcW w:w="8114" w:type="dxa"/>
          </w:tcPr>
          <w:p w:rsidR="00F66320" w:rsidRPr="001B4A3E" w:rsidRDefault="00F66320" w:rsidP="00DC43C7">
            <w:pPr>
              <w:pStyle w:val="ConsPlusNormal"/>
              <w:spacing w:line="300" w:lineRule="exact"/>
              <w:jc w:val="both"/>
              <w:rPr>
                <w:b w:val="0"/>
              </w:rPr>
            </w:pPr>
            <w:r w:rsidRPr="001B4A3E">
              <w:rPr>
                <w:b w:val="0"/>
              </w:rPr>
              <w:t>объем средств, направленный на финансовое обеспечение фельдшерского</w:t>
            </w:r>
            <w:r w:rsidR="00D43447" w:rsidRPr="001B4A3E">
              <w:rPr>
                <w:b w:val="0"/>
                <w:lang w:eastAsia="en-US"/>
              </w:rPr>
              <w:t xml:space="preserve"> здравпункта</w:t>
            </w:r>
            <w:r w:rsidRPr="001B4A3E">
              <w:rPr>
                <w:b w:val="0"/>
              </w:rPr>
              <w:t>, фельдшерско-акушерского пункта с начала года;</w:t>
            </w:r>
          </w:p>
        </w:tc>
      </w:tr>
      <w:tr w:rsidR="00F66320" w:rsidRPr="001B4A3E" w:rsidTr="00FE4CDD">
        <w:tc>
          <w:tcPr>
            <w:tcW w:w="1587" w:type="dxa"/>
          </w:tcPr>
          <w:p w:rsidR="00F66320" w:rsidRPr="001B4A3E" w:rsidRDefault="00684607" w:rsidP="00DC43C7">
            <w:pPr>
              <w:pStyle w:val="ConsPlusNormal"/>
              <w:rPr>
                <w:b w:val="0"/>
                <w:i/>
                <w:spacing w:val="-52"/>
                <w:lang w:val="en-US"/>
              </w:rPr>
            </w:pPr>
            <m:oMathPara>
              <m:oMathParaPr>
                <m:jc m:val="center"/>
              </m:oMathParaPr>
              <m:oMath>
                <m:sSub>
                  <m:sSubPr>
                    <m:ctrlPr>
                      <w:rPr>
                        <w:rFonts w:ascii="Cambria Math" w:hAnsi="Cambria Math"/>
                        <w:b w:val="0"/>
                        <w:i/>
                        <w:spacing w:val="-52"/>
                        <w:lang w:val="en-US"/>
                      </w:rPr>
                    </m:ctrlPr>
                  </m:sSubPr>
                  <m:e>
                    <m:r>
                      <m:rPr>
                        <m:sty m:val="bi"/>
                      </m:rPr>
                      <w:rPr>
                        <w:rFonts w:ascii="Cambria Math" w:hAnsi="Cambria Math"/>
                        <w:spacing w:val="-52"/>
                        <w:lang w:val="en-US"/>
                      </w:rPr>
                      <m:t>n</m:t>
                    </m:r>
                  </m:e>
                  <m:sub>
                    <m:r>
                      <m:rPr>
                        <m:sty m:val="bi"/>
                      </m:rPr>
                      <w:rPr>
                        <w:rFonts w:ascii="Cambria Math" w:hAnsi="Cambria Math"/>
                        <w:spacing w:val="-52"/>
                      </w:rPr>
                      <m:t>МЕС</m:t>
                    </m:r>
                  </m:sub>
                </m:sSub>
              </m:oMath>
            </m:oMathPara>
          </w:p>
        </w:tc>
        <w:tc>
          <w:tcPr>
            <w:tcW w:w="8114" w:type="dxa"/>
          </w:tcPr>
          <w:p w:rsidR="00F66320" w:rsidRPr="001B4A3E" w:rsidRDefault="00F66320" w:rsidP="00DC43C7">
            <w:pPr>
              <w:pStyle w:val="ConsPlusNormal"/>
              <w:jc w:val="both"/>
              <w:rPr>
                <w:b w:val="0"/>
              </w:rPr>
            </w:pPr>
            <w:r w:rsidRPr="001B4A3E">
              <w:rPr>
                <w:b w:val="0"/>
              </w:rPr>
              <w:t>количество месяцев, оставшихся до конца календарного года.</w:t>
            </w:r>
          </w:p>
        </w:tc>
      </w:tr>
    </w:tbl>
    <w:p w:rsidR="00F66320" w:rsidRPr="001B4A3E" w:rsidRDefault="00F66320" w:rsidP="00F66320">
      <w:pPr>
        <w:pStyle w:val="ConsPlusNormal"/>
        <w:jc w:val="both"/>
        <w:rPr>
          <w:b w:val="0"/>
        </w:rPr>
      </w:pPr>
    </w:p>
    <w:p w:rsidR="00F66320" w:rsidRPr="001B4A3E" w:rsidRDefault="00F66320" w:rsidP="00FE4CDD">
      <w:pPr>
        <w:pStyle w:val="ConsPlusNormal"/>
        <w:spacing w:before="120"/>
        <w:ind w:firstLine="709"/>
        <w:jc w:val="both"/>
        <w:rPr>
          <w:b w:val="0"/>
        </w:rPr>
      </w:pPr>
      <w:r w:rsidRPr="001B4A3E">
        <w:rPr>
          <w:b w:val="0"/>
        </w:rPr>
        <w:t>Расходы на оплату транспортных услуг не входят в размеры финансового обеспечения фельдшерских</w:t>
      </w:r>
      <w:r w:rsidR="00D43447" w:rsidRPr="001B4A3E">
        <w:rPr>
          <w:b w:val="0"/>
          <w:lang w:eastAsia="en-US"/>
        </w:rPr>
        <w:t xml:space="preserve"> здравпунктов</w:t>
      </w:r>
      <w:r w:rsidRPr="001B4A3E">
        <w:rPr>
          <w:b w:val="0"/>
        </w:rPr>
        <w:t>, фельдшерско-акушерских пунктов.</w:t>
      </w:r>
    </w:p>
    <w:p w:rsidR="00F66320" w:rsidRPr="001B4A3E" w:rsidRDefault="00F66320" w:rsidP="00FE4CDD">
      <w:pPr>
        <w:spacing w:before="120"/>
        <w:ind w:firstLine="709"/>
        <w:jc w:val="both"/>
        <w:rPr>
          <w:rFonts w:ascii="Times New Roman" w:hAnsi="Times New Roman"/>
          <w:sz w:val="28"/>
          <w:szCs w:val="28"/>
        </w:rPr>
      </w:pPr>
      <w:r w:rsidRPr="001B4A3E">
        <w:rPr>
          <w:rFonts w:ascii="Times New Roman" w:hAnsi="Times New Roman"/>
          <w:sz w:val="28"/>
          <w:szCs w:val="28"/>
        </w:rPr>
        <w:t>Базовы</w:t>
      </w:r>
      <w:r w:rsidR="000A5379" w:rsidRPr="001B4A3E">
        <w:rPr>
          <w:rFonts w:ascii="Times New Roman" w:hAnsi="Times New Roman"/>
          <w:sz w:val="28"/>
          <w:szCs w:val="28"/>
        </w:rPr>
        <w:t>е</w:t>
      </w:r>
      <w:r w:rsidRPr="001B4A3E">
        <w:rPr>
          <w:rFonts w:ascii="Times New Roman" w:hAnsi="Times New Roman"/>
          <w:sz w:val="28"/>
          <w:szCs w:val="28"/>
        </w:rPr>
        <w:t xml:space="preserve"> норматив</w:t>
      </w:r>
      <w:r w:rsidR="000A5379" w:rsidRPr="001B4A3E">
        <w:rPr>
          <w:rFonts w:ascii="Times New Roman" w:hAnsi="Times New Roman"/>
          <w:sz w:val="28"/>
          <w:szCs w:val="28"/>
        </w:rPr>
        <w:t>ы</w:t>
      </w:r>
      <w:r w:rsidRPr="001B4A3E">
        <w:rPr>
          <w:rFonts w:ascii="Times New Roman" w:hAnsi="Times New Roman"/>
          <w:sz w:val="28"/>
          <w:szCs w:val="28"/>
        </w:rPr>
        <w:t xml:space="preserve"> финансовых затрат</w:t>
      </w:r>
      <w:r w:rsidR="006A7550" w:rsidRPr="001B4A3E">
        <w:rPr>
          <w:rFonts w:ascii="Times New Roman" w:hAnsi="Times New Roman"/>
          <w:sz w:val="28"/>
          <w:szCs w:val="28"/>
        </w:rPr>
        <w:t xml:space="preserve">, </w:t>
      </w:r>
      <w:r w:rsidRPr="001B4A3E">
        <w:rPr>
          <w:rFonts w:ascii="Times New Roman" w:hAnsi="Times New Roman"/>
          <w:sz w:val="28"/>
          <w:szCs w:val="28"/>
        </w:rPr>
        <w:t>коэффициенты специфики оказания медицинской помощи, применяемые к базовому нормативу финансовых затрат</w:t>
      </w:r>
      <w:r w:rsidR="00EB085F">
        <w:rPr>
          <w:rFonts w:ascii="Times New Roman" w:hAnsi="Times New Roman"/>
          <w:sz w:val="28"/>
          <w:szCs w:val="28"/>
        </w:rPr>
        <w:t>,</w:t>
      </w:r>
      <w:r w:rsidRPr="001B4A3E">
        <w:rPr>
          <w:rFonts w:ascii="Times New Roman" w:hAnsi="Times New Roman"/>
          <w:sz w:val="28"/>
          <w:szCs w:val="28"/>
        </w:rPr>
        <w:t xml:space="preserve"> </w:t>
      </w:r>
      <w:r w:rsidR="006A7550" w:rsidRPr="001B4A3E">
        <w:rPr>
          <w:rFonts w:ascii="Times New Roman" w:hAnsi="Times New Roman"/>
          <w:sz w:val="28"/>
          <w:szCs w:val="28"/>
        </w:rPr>
        <w:t>и годовые размеры финансового обеспечения фельдшерских здравпунктов, фельдшерско-акушерских пунктов</w:t>
      </w:r>
      <w:r w:rsidRPr="001B4A3E">
        <w:rPr>
          <w:rFonts w:ascii="Times New Roman" w:hAnsi="Times New Roman"/>
          <w:sz w:val="28"/>
          <w:szCs w:val="28"/>
        </w:rPr>
        <w:t xml:space="preserve"> </w:t>
      </w:r>
      <w:r w:rsidR="00ED2E45" w:rsidRPr="001B4A3E">
        <w:rPr>
          <w:rFonts w:ascii="Times New Roman" w:hAnsi="Times New Roman"/>
          <w:sz w:val="28"/>
          <w:szCs w:val="28"/>
        </w:rPr>
        <w:t xml:space="preserve">представлены в </w:t>
      </w:r>
      <w:r w:rsidRPr="001B4A3E">
        <w:rPr>
          <w:rFonts w:ascii="Times New Roman" w:hAnsi="Times New Roman"/>
          <w:b/>
          <w:sz w:val="28"/>
          <w:szCs w:val="28"/>
        </w:rPr>
        <w:t xml:space="preserve"> приложении </w:t>
      </w:r>
      <w:r w:rsidR="00C421B3" w:rsidRPr="001B4A3E">
        <w:rPr>
          <w:rFonts w:ascii="Times New Roman" w:hAnsi="Times New Roman"/>
          <w:b/>
          <w:sz w:val="28"/>
          <w:szCs w:val="28"/>
        </w:rPr>
        <w:t>7</w:t>
      </w:r>
      <w:r w:rsidR="00DA44DB" w:rsidRPr="001B4A3E">
        <w:rPr>
          <w:rFonts w:ascii="Times New Roman" w:hAnsi="Times New Roman"/>
          <w:b/>
          <w:sz w:val="28"/>
          <w:szCs w:val="28"/>
        </w:rPr>
        <w:t xml:space="preserve"> </w:t>
      </w:r>
      <w:r w:rsidRPr="001B4A3E">
        <w:rPr>
          <w:rFonts w:ascii="Times New Roman" w:hAnsi="Times New Roman"/>
          <w:sz w:val="28"/>
          <w:szCs w:val="28"/>
        </w:rPr>
        <w:t>к Тарифному соглашению.</w:t>
      </w:r>
    </w:p>
    <w:p w:rsidR="00EC57C0" w:rsidRPr="001B4A3E" w:rsidRDefault="00EC57C0" w:rsidP="00FE4CDD">
      <w:pPr>
        <w:pStyle w:val="ConsPlusNormal"/>
        <w:spacing w:before="120"/>
        <w:ind w:firstLine="851"/>
        <w:jc w:val="both"/>
        <w:outlineLvl w:val="3"/>
      </w:pPr>
    </w:p>
    <w:p w:rsidR="00EC57C0" w:rsidRPr="001B4A3E" w:rsidRDefault="00EC57C0" w:rsidP="00FE4CDD">
      <w:pPr>
        <w:pStyle w:val="ConsPlusNormal"/>
        <w:spacing w:before="120"/>
        <w:ind w:firstLine="851"/>
        <w:jc w:val="both"/>
        <w:outlineLvl w:val="3"/>
        <w:rPr>
          <w:b w:val="0"/>
        </w:rPr>
      </w:pPr>
      <w:r w:rsidRPr="001B4A3E">
        <w:t>3.1.</w:t>
      </w:r>
      <w:r w:rsidR="003B37BC" w:rsidRPr="001B4A3E">
        <w:t>9</w:t>
      </w:r>
      <w:r w:rsidRPr="001B4A3E">
        <w:t>. Оплата медицинской помощи за единицу объема медицинской помощи - за медицинскую услугу, за посещение, за обращение (законченный случай)</w:t>
      </w:r>
    </w:p>
    <w:p w:rsidR="004748A0" w:rsidRPr="001B4A3E" w:rsidRDefault="004748A0" w:rsidP="00FE4CDD">
      <w:pPr>
        <w:pStyle w:val="ConsPlusNormal"/>
        <w:spacing w:before="120"/>
        <w:ind w:firstLine="709"/>
        <w:jc w:val="both"/>
        <w:rPr>
          <w:b w:val="0"/>
        </w:rPr>
      </w:pPr>
      <w:r w:rsidRPr="001B4A3E">
        <w:rPr>
          <w:b w:val="0"/>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1B4A3E">
        <w:rPr>
          <w:b w:val="0"/>
        </w:rPr>
        <w:t>подушевой</w:t>
      </w:r>
      <w:proofErr w:type="spellEnd"/>
      <w:r w:rsidRPr="001B4A3E">
        <w:rPr>
          <w:b w:val="0"/>
        </w:rPr>
        <w:t xml:space="preserve"> норматив, осуществляется за единицу объема медицинской помощи.</w:t>
      </w:r>
    </w:p>
    <w:p w:rsidR="00EC57C0" w:rsidRPr="001B4A3E" w:rsidRDefault="00EC57C0" w:rsidP="00460A57">
      <w:pPr>
        <w:widowControl w:val="0"/>
        <w:spacing w:before="240"/>
        <w:ind w:firstLine="709"/>
        <w:jc w:val="both"/>
        <w:rPr>
          <w:rFonts w:ascii="Times New Roman" w:eastAsia="Times New Roman" w:hAnsi="Times New Roman"/>
          <w:sz w:val="28"/>
        </w:rPr>
      </w:pPr>
      <w:r w:rsidRPr="001B4A3E">
        <w:rPr>
          <w:rFonts w:ascii="Times New Roman" w:eastAsia="Times New Roman" w:hAnsi="Times New Roman"/>
          <w:sz w:val="28"/>
          <w:szCs w:val="28"/>
        </w:rPr>
        <w:t xml:space="preserve">При оплате  медицинской помощи за единицу объема медицинской помощи размер финансового обеспечения медицинской организации складывается из фактически оказанных объёмов медицинской помощи и </w:t>
      </w:r>
      <w:r w:rsidRPr="001B4A3E">
        <w:rPr>
          <w:rFonts w:ascii="Times New Roman" w:eastAsia="Times New Roman" w:hAnsi="Times New Roman"/>
          <w:sz w:val="28"/>
        </w:rPr>
        <w:t>определяется по следующей формуле:</w:t>
      </w:r>
    </w:p>
    <w:p w:rsidR="00EC57C0" w:rsidRPr="001B4A3E" w:rsidRDefault="00EC57C0" w:rsidP="00EC57C0">
      <w:pPr>
        <w:pStyle w:val="ConsPlusNormal"/>
        <w:ind w:firstLine="567"/>
        <w:jc w:val="both"/>
      </w:pPr>
    </w:p>
    <w:p w:rsidR="00EC57C0" w:rsidRPr="001B4A3E" w:rsidRDefault="00EC57C0" w:rsidP="00EC57C0">
      <w:pPr>
        <w:pStyle w:val="ConsPlusNormal"/>
        <w:jc w:val="center"/>
      </w:pPr>
      <w:r w:rsidRPr="001B4A3E">
        <w:rPr>
          <w:noProof/>
          <w:position w:val="-14"/>
          <w:lang w:eastAsia="ru-RU"/>
        </w:rPr>
        <w:drawing>
          <wp:inline distT="0" distB="0" distL="0" distR="0">
            <wp:extent cx="1765300" cy="294005"/>
            <wp:effectExtent l="0" t="0" r="0" b="0"/>
            <wp:docPr id="2" name="Рисунок 23" descr="base_1_217556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217556_64"/>
                    <pic:cNvPicPr preferRelativeResize="0">
                      <a:picLocks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65300" cy="294005"/>
                    </a:xfrm>
                    <a:prstGeom prst="rect">
                      <a:avLst/>
                    </a:prstGeom>
                    <a:noFill/>
                    <a:ln>
                      <a:noFill/>
                    </a:ln>
                  </pic:spPr>
                </pic:pic>
              </a:graphicData>
            </a:graphic>
          </wp:inline>
        </w:drawing>
      </w:r>
      <w:r w:rsidRPr="001B4A3E">
        <w:t xml:space="preserve">, </w:t>
      </w:r>
    </w:p>
    <w:p w:rsidR="00EC57C0" w:rsidRPr="001B4A3E" w:rsidRDefault="00EC57C0" w:rsidP="00460A57">
      <w:pPr>
        <w:pStyle w:val="ConsPlusNormal"/>
        <w:spacing w:before="120" w:after="120"/>
        <w:rPr>
          <w:b w:val="0"/>
        </w:rPr>
      </w:pPr>
      <w:r w:rsidRPr="001B4A3E">
        <w:rPr>
          <w:b w:val="0"/>
        </w:rPr>
        <w:t>где:</w:t>
      </w:r>
    </w:p>
    <w:tbl>
      <w:tblPr>
        <w:tblW w:w="0" w:type="auto"/>
        <w:tblLayout w:type="fixed"/>
        <w:tblCellMar>
          <w:top w:w="102" w:type="dxa"/>
          <w:left w:w="62" w:type="dxa"/>
          <w:bottom w:w="102" w:type="dxa"/>
          <w:right w:w="62" w:type="dxa"/>
        </w:tblCellMar>
        <w:tblLook w:val="0000"/>
      </w:tblPr>
      <w:tblGrid>
        <w:gridCol w:w="1587"/>
        <w:gridCol w:w="8114"/>
      </w:tblGrid>
      <w:tr w:rsidR="00EC57C0" w:rsidRPr="001B4A3E" w:rsidTr="00460A57">
        <w:tc>
          <w:tcPr>
            <w:tcW w:w="1587" w:type="dxa"/>
            <w:tcBorders>
              <w:top w:val="nil"/>
              <w:left w:val="nil"/>
              <w:bottom w:val="nil"/>
              <w:right w:val="nil"/>
            </w:tcBorders>
          </w:tcPr>
          <w:p w:rsidR="00EC57C0" w:rsidRPr="001B4A3E" w:rsidRDefault="00EC57C0" w:rsidP="00A024A2">
            <w:pPr>
              <w:pStyle w:val="ConsPlusNormal"/>
              <w:jc w:val="center"/>
              <w:rPr>
                <w:b w:val="0"/>
              </w:rPr>
            </w:pPr>
            <w:r w:rsidRPr="001B4A3E">
              <w:rPr>
                <w:b w:val="0"/>
              </w:rPr>
              <w:t>ФО</w:t>
            </w:r>
            <w:r w:rsidRPr="001B4A3E">
              <w:rPr>
                <w:b w:val="0"/>
                <w:vertAlign w:val="subscript"/>
              </w:rPr>
              <w:t>ФАКТ</w:t>
            </w:r>
          </w:p>
        </w:tc>
        <w:tc>
          <w:tcPr>
            <w:tcW w:w="8114" w:type="dxa"/>
            <w:tcBorders>
              <w:top w:val="nil"/>
              <w:left w:val="nil"/>
              <w:bottom w:val="nil"/>
              <w:right w:val="nil"/>
            </w:tcBorders>
          </w:tcPr>
          <w:p w:rsidR="00EC57C0" w:rsidRPr="001B4A3E" w:rsidRDefault="00EC57C0" w:rsidP="00A024A2">
            <w:pPr>
              <w:pStyle w:val="ConsPlusNormal"/>
              <w:jc w:val="both"/>
              <w:rPr>
                <w:b w:val="0"/>
              </w:rPr>
            </w:pPr>
            <w:r w:rsidRPr="001B4A3E">
              <w:rPr>
                <w:b w:val="0"/>
              </w:rPr>
              <w:t>фактический размер финансового обеспечения медицинской организации, рублей;</w:t>
            </w:r>
          </w:p>
        </w:tc>
      </w:tr>
      <w:tr w:rsidR="00EC57C0" w:rsidRPr="001B4A3E" w:rsidTr="00460A57">
        <w:tc>
          <w:tcPr>
            <w:tcW w:w="1587" w:type="dxa"/>
            <w:tcBorders>
              <w:top w:val="nil"/>
              <w:left w:val="nil"/>
              <w:bottom w:val="nil"/>
              <w:right w:val="nil"/>
            </w:tcBorders>
          </w:tcPr>
          <w:p w:rsidR="00EC57C0" w:rsidRPr="001B4A3E" w:rsidRDefault="00EC57C0" w:rsidP="00A024A2">
            <w:pPr>
              <w:pStyle w:val="ConsPlusNormal"/>
              <w:jc w:val="center"/>
              <w:rPr>
                <w:b w:val="0"/>
              </w:rPr>
            </w:pPr>
            <w:r w:rsidRPr="001B4A3E">
              <w:rPr>
                <w:b w:val="0"/>
              </w:rPr>
              <w:t>О</w:t>
            </w:r>
            <w:r w:rsidRPr="001B4A3E">
              <w:rPr>
                <w:b w:val="0"/>
                <w:vertAlign w:val="subscript"/>
              </w:rPr>
              <w:t>МП</w:t>
            </w:r>
          </w:p>
        </w:tc>
        <w:tc>
          <w:tcPr>
            <w:tcW w:w="8114" w:type="dxa"/>
            <w:tcBorders>
              <w:top w:val="nil"/>
              <w:left w:val="nil"/>
              <w:bottom w:val="nil"/>
              <w:right w:val="nil"/>
            </w:tcBorders>
          </w:tcPr>
          <w:p w:rsidR="00EC57C0" w:rsidRPr="001B4A3E" w:rsidRDefault="00EC57C0" w:rsidP="00A024A2">
            <w:pPr>
              <w:pStyle w:val="ConsPlusNormal"/>
              <w:jc w:val="both"/>
              <w:rPr>
                <w:b w:val="0"/>
              </w:rPr>
            </w:pPr>
            <w:r w:rsidRPr="001B4A3E">
              <w:rPr>
                <w:b w:val="0"/>
              </w:rPr>
              <w:t>фактические объемы первичной медико-санитарной помощи, оказанной в амбулаторных условиях, оплачиваемой за единицу объема медицинской помощи;</w:t>
            </w:r>
          </w:p>
        </w:tc>
      </w:tr>
      <w:tr w:rsidR="00EC57C0" w:rsidRPr="001B4A3E" w:rsidTr="00460A57">
        <w:tc>
          <w:tcPr>
            <w:tcW w:w="1587" w:type="dxa"/>
            <w:tcBorders>
              <w:top w:val="nil"/>
              <w:left w:val="nil"/>
              <w:bottom w:val="nil"/>
              <w:right w:val="nil"/>
            </w:tcBorders>
          </w:tcPr>
          <w:p w:rsidR="00EC57C0" w:rsidRPr="001B4A3E" w:rsidRDefault="00EC57C0" w:rsidP="00A024A2">
            <w:pPr>
              <w:pStyle w:val="ConsPlusNormal"/>
              <w:jc w:val="center"/>
              <w:rPr>
                <w:b w:val="0"/>
              </w:rPr>
            </w:pPr>
            <w:r w:rsidRPr="001B4A3E">
              <w:rPr>
                <w:b w:val="0"/>
              </w:rPr>
              <w:t>Т</w:t>
            </w:r>
          </w:p>
        </w:tc>
        <w:tc>
          <w:tcPr>
            <w:tcW w:w="8114" w:type="dxa"/>
            <w:tcBorders>
              <w:top w:val="nil"/>
              <w:left w:val="nil"/>
              <w:bottom w:val="nil"/>
              <w:right w:val="nil"/>
            </w:tcBorders>
          </w:tcPr>
          <w:p w:rsidR="00EC57C0" w:rsidRPr="001B4A3E" w:rsidRDefault="00EC57C0" w:rsidP="00A024A2">
            <w:pPr>
              <w:pStyle w:val="ConsPlusNormal"/>
              <w:jc w:val="both"/>
              <w:rPr>
                <w:b w:val="0"/>
              </w:rPr>
            </w:pPr>
            <w:r w:rsidRPr="001B4A3E">
              <w:rPr>
                <w:b w:val="0"/>
              </w:rPr>
              <w:t>тариф за единицу объема первичной медико-санитарной помощи, оказанной в амбулаторных условиях, рублей.</w:t>
            </w:r>
          </w:p>
        </w:tc>
      </w:tr>
    </w:tbl>
    <w:p w:rsidR="00EC57C0" w:rsidRPr="001B4A3E" w:rsidRDefault="00EC57C0" w:rsidP="00460A57">
      <w:pPr>
        <w:spacing w:before="120"/>
        <w:ind w:firstLine="709"/>
        <w:jc w:val="both"/>
        <w:rPr>
          <w:rFonts w:ascii="Times New Roman" w:hAnsi="Times New Roman"/>
          <w:sz w:val="28"/>
          <w:szCs w:val="28"/>
        </w:rPr>
      </w:pPr>
      <w:r w:rsidRPr="001B4A3E">
        <w:rPr>
          <w:rFonts w:ascii="Times New Roman" w:hAnsi="Times New Roman"/>
          <w:sz w:val="28"/>
          <w:szCs w:val="28"/>
        </w:rPr>
        <w:t>Тариф за единицу объема является единым для всех медицинских организаций, включенных в один уровень оказания медицинской помощи</w:t>
      </w:r>
      <w:r w:rsidR="00502755">
        <w:rPr>
          <w:rFonts w:ascii="Times New Roman" w:hAnsi="Times New Roman"/>
          <w:sz w:val="28"/>
          <w:szCs w:val="28"/>
        </w:rPr>
        <w:t>,</w:t>
      </w:r>
      <w:r w:rsidR="007B3395" w:rsidRPr="001B4A3E">
        <w:rPr>
          <w:rFonts w:ascii="Times New Roman" w:hAnsi="Times New Roman"/>
          <w:sz w:val="28"/>
          <w:szCs w:val="28"/>
        </w:rPr>
        <w:t xml:space="preserve"> и применя</w:t>
      </w:r>
      <w:r w:rsidR="00502755">
        <w:rPr>
          <w:rFonts w:ascii="Times New Roman" w:hAnsi="Times New Roman"/>
          <w:sz w:val="28"/>
          <w:szCs w:val="28"/>
        </w:rPr>
        <w:t>е</w:t>
      </w:r>
      <w:r w:rsidR="007B3395" w:rsidRPr="001B4A3E">
        <w:rPr>
          <w:rFonts w:ascii="Times New Roman" w:hAnsi="Times New Roman"/>
          <w:sz w:val="28"/>
          <w:szCs w:val="28"/>
        </w:rPr>
        <w:t>тся в том числе для оплаты стоимости медицинской помощи, оказанной медицинскими организациями лицам, застрахованным на территории других субъектов Российской Федерации.</w:t>
      </w:r>
    </w:p>
    <w:p w:rsidR="00EC57C0" w:rsidRPr="001B4A3E" w:rsidRDefault="00EC57C0" w:rsidP="00460A57">
      <w:pPr>
        <w:widowControl w:val="0"/>
        <w:spacing w:before="120"/>
        <w:ind w:firstLine="709"/>
        <w:jc w:val="both"/>
        <w:rPr>
          <w:rFonts w:ascii="Times New Roman" w:eastAsia="Times New Roman" w:hAnsi="Times New Roman"/>
          <w:sz w:val="28"/>
        </w:rPr>
      </w:pPr>
      <w:r w:rsidRPr="001B4A3E">
        <w:rPr>
          <w:rFonts w:ascii="Times New Roman" w:hAnsi="Times New Roman"/>
          <w:sz w:val="28"/>
          <w:szCs w:val="28"/>
        </w:rPr>
        <w:t>Отнесение медицинских организаций к уровню оказания амбулаторной медицинской помощи представлено в</w:t>
      </w:r>
      <w:r w:rsidR="00924DBD" w:rsidRPr="001B4A3E">
        <w:rPr>
          <w:rFonts w:ascii="Times New Roman" w:hAnsi="Times New Roman"/>
          <w:sz w:val="28"/>
          <w:szCs w:val="28"/>
        </w:rPr>
        <w:t xml:space="preserve"> </w:t>
      </w:r>
      <w:r w:rsidRPr="001B4A3E">
        <w:rPr>
          <w:rFonts w:ascii="Times New Roman" w:eastAsia="Times New Roman" w:hAnsi="Times New Roman"/>
          <w:b/>
          <w:sz w:val="28"/>
        </w:rPr>
        <w:t xml:space="preserve">приложении </w:t>
      </w:r>
      <w:r w:rsidR="00E12F0A" w:rsidRPr="001B4A3E">
        <w:rPr>
          <w:rFonts w:ascii="Times New Roman" w:eastAsia="Times New Roman" w:hAnsi="Times New Roman"/>
          <w:b/>
          <w:sz w:val="28"/>
        </w:rPr>
        <w:t>8</w:t>
      </w:r>
      <w:r w:rsidR="00924DBD" w:rsidRPr="001B4A3E">
        <w:rPr>
          <w:rFonts w:ascii="Times New Roman" w:eastAsia="Times New Roman" w:hAnsi="Times New Roman"/>
          <w:b/>
          <w:sz w:val="28"/>
        </w:rPr>
        <w:t xml:space="preserve">.1 и 8.2 </w:t>
      </w:r>
      <w:r w:rsidRPr="001B4A3E">
        <w:rPr>
          <w:rFonts w:ascii="Times New Roman" w:eastAsia="Times New Roman" w:hAnsi="Times New Roman"/>
          <w:sz w:val="28"/>
        </w:rPr>
        <w:t xml:space="preserve">к Тарифному </w:t>
      </w:r>
      <w:r w:rsidRPr="001B4A3E">
        <w:rPr>
          <w:rFonts w:ascii="Times New Roman" w:eastAsia="Times New Roman" w:hAnsi="Times New Roman"/>
          <w:sz w:val="28"/>
        </w:rPr>
        <w:lastRenderedPageBreak/>
        <w:t>соглашению.</w:t>
      </w:r>
    </w:p>
    <w:p w:rsidR="00EC57C0" w:rsidRPr="001B4A3E" w:rsidRDefault="005B7672" w:rsidP="00460A57">
      <w:pPr>
        <w:widowControl w:val="0"/>
        <w:spacing w:before="120"/>
        <w:ind w:firstLine="709"/>
        <w:jc w:val="both"/>
        <w:rPr>
          <w:rFonts w:ascii="Times New Roman" w:eastAsia="Times New Roman" w:hAnsi="Times New Roman"/>
          <w:sz w:val="28"/>
        </w:rPr>
      </w:pPr>
      <w:r w:rsidRPr="001B4A3E">
        <w:rPr>
          <w:rFonts w:ascii="Times New Roman" w:eastAsia="Times New Roman" w:hAnsi="Times New Roman"/>
          <w:sz w:val="28"/>
        </w:rPr>
        <w:t xml:space="preserve">Тарифы на оплату посещений, обращений на оплату амбулаторной медицинской помощи представлены </w:t>
      </w:r>
      <w:r w:rsidR="00EC57C0" w:rsidRPr="001B4A3E">
        <w:rPr>
          <w:rFonts w:ascii="Times New Roman" w:eastAsia="Times New Roman" w:hAnsi="Times New Roman"/>
          <w:sz w:val="28"/>
        </w:rPr>
        <w:t xml:space="preserve">в </w:t>
      </w:r>
      <w:r w:rsidR="00EC57C0" w:rsidRPr="001B4A3E">
        <w:rPr>
          <w:rFonts w:ascii="Times New Roman" w:eastAsia="Times New Roman" w:hAnsi="Times New Roman"/>
          <w:b/>
          <w:sz w:val="28"/>
        </w:rPr>
        <w:t xml:space="preserve">приложении </w:t>
      </w:r>
      <w:r w:rsidR="00E12F0A" w:rsidRPr="001B4A3E">
        <w:rPr>
          <w:rFonts w:ascii="Times New Roman" w:eastAsia="Times New Roman" w:hAnsi="Times New Roman"/>
          <w:b/>
          <w:sz w:val="28"/>
        </w:rPr>
        <w:t>9</w:t>
      </w:r>
      <w:r w:rsidR="008265B4" w:rsidRPr="001B4A3E">
        <w:rPr>
          <w:rFonts w:ascii="Times New Roman" w:eastAsia="Times New Roman" w:hAnsi="Times New Roman"/>
          <w:b/>
          <w:sz w:val="28"/>
        </w:rPr>
        <w:t xml:space="preserve"> </w:t>
      </w:r>
      <w:r w:rsidR="00EC57C0" w:rsidRPr="001B4A3E">
        <w:rPr>
          <w:rFonts w:ascii="Times New Roman" w:eastAsia="Times New Roman" w:hAnsi="Times New Roman"/>
          <w:sz w:val="28"/>
        </w:rPr>
        <w:t>к Тарифному соглашению.</w:t>
      </w:r>
    </w:p>
    <w:p w:rsidR="00EC57C0" w:rsidRPr="001B4A3E" w:rsidRDefault="00EC57C0" w:rsidP="00460A57">
      <w:pPr>
        <w:pStyle w:val="ConsPlusNormal"/>
        <w:spacing w:before="120"/>
        <w:ind w:firstLine="709"/>
        <w:jc w:val="both"/>
        <w:rPr>
          <w:b w:val="0"/>
        </w:rPr>
      </w:pPr>
      <w:r w:rsidRPr="001B4A3E">
        <w:rPr>
          <w:b w:val="0"/>
        </w:rPr>
        <w:t>В стоимость тарифа за посещение, за обращение</w:t>
      </w:r>
      <w:r w:rsidR="008265B4" w:rsidRPr="001B4A3E">
        <w:rPr>
          <w:b w:val="0"/>
        </w:rPr>
        <w:t xml:space="preserve"> по заболеванию</w:t>
      </w:r>
      <w:r w:rsidRPr="001B4A3E">
        <w:rPr>
          <w:b w:val="0"/>
        </w:rPr>
        <w:t xml:space="preserve"> (законченный случай) включены расходы на проведение хирургических операций, </w:t>
      </w:r>
      <w:r w:rsidR="00212246" w:rsidRPr="001B4A3E">
        <w:rPr>
          <w:b w:val="0"/>
        </w:rPr>
        <w:t xml:space="preserve">лабораторные исследования, </w:t>
      </w:r>
      <w:r w:rsidRPr="001B4A3E">
        <w:rPr>
          <w:rFonts w:eastAsia="Times New Roman"/>
          <w:b w:val="0"/>
          <w:bCs w:val="0"/>
        </w:rPr>
        <w:t>лечебно-диагностические и реабилитационные мероприятия,</w:t>
      </w:r>
      <w:r w:rsidRPr="001B4A3E">
        <w:rPr>
          <w:b w:val="0"/>
        </w:rPr>
        <w:t xml:space="preserve"> выполненные в рамках посещения при оказании помощи в амбулаторных условиях</w:t>
      </w:r>
      <w:r w:rsidR="00531518" w:rsidRPr="001B4A3E">
        <w:rPr>
          <w:b w:val="0"/>
        </w:rPr>
        <w:t>.</w:t>
      </w:r>
    </w:p>
    <w:p w:rsidR="00F66320" w:rsidRDefault="00F66320" w:rsidP="00F66320">
      <w:pPr>
        <w:ind w:firstLine="720"/>
        <w:jc w:val="both"/>
        <w:rPr>
          <w:rFonts w:ascii="Times New Roman" w:hAnsi="Times New Roman"/>
          <w:sz w:val="28"/>
          <w:szCs w:val="28"/>
        </w:rPr>
      </w:pPr>
    </w:p>
    <w:p w:rsidR="00650BC6" w:rsidRPr="001B4A3E" w:rsidRDefault="00650BC6" w:rsidP="00F66320">
      <w:pPr>
        <w:ind w:firstLine="720"/>
        <w:jc w:val="both"/>
        <w:rPr>
          <w:rFonts w:ascii="Times New Roman" w:hAnsi="Times New Roman"/>
          <w:sz w:val="28"/>
          <w:szCs w:val="28"/>
        </w:rPr>
      </w:pPr>
    </w:p>
    <w:p w:rsidR="00F66320" w:rsidRPr="001B4A3E" w:rsidRDefault="00813D54" w:rsidP="00460A57">
      <w:pPr>
        <w:spacing w:before="120"/>
        <w:ind w:firstLine="720"/>
        <w:jc w:val="both"/>
        <w:rPr>
          <w:rFonts w:ascii="Times New Roman" w:hAnsi="Times New Roman"/>
          <w:b/>
          <w:sz w:val="28"/>
          <w:szCs w:val="28"/>
        </w:rPr>
      </w:pPr>
      <w:r w:rsidRPr="001B4A3E">
        <w:rPr>
          <w:rFonts w:ascii="Times New Roman" w:hAnsi="Times New Roman"/>
          <w:b/>
          <w:sz w:val="28"/>
          <w:szCs w:val="28"/>
        </w:rPr>
        <w:t>3.</w:t>
      </w:r>
      <w:r w:rsidR="00F66320" w:rsidRPr="001B4A3E">
        <w:rPr>
          <w:rFonts w:ascii="Times New Roman" w:hAnsi="Times New Roman"/>
          <w:b/>
          <w:sz w:val="28"/>
          <w:szCs w:val="28"/>
        </w:rPr>
        <w:t>1.</w:t>
      </w:r>
      <w:r w:rsidR="003B37BC" w:rsidRPr="001B4A3E">
        <w:rPr>
          <w:rFonts w:ascii="Times New Roman" w:hAnsi="Times New Roman"/>
          <w:b/>
          <w:sz w:val="28"/>
          <w:szCs w:val="28"/>
        </w:rPr>
        <w:t>10</w:t>
      </w:r>
      <w:r w:rsidR="00F66320" w:rsidRPr="001B4A3E">
        <w:rPr>
          <w:rFonts w:ascii="Times New Roman" w:hAnsi="Times New Roman"/>
          <w:b/>
          <w:sz w:val="28"/>
          <w:szCs w:val="28"/>
        </w:rPr>
        <w:t>. Оплата профилактических медицинских осмотров</w:t>
      </w:r>
      <w:r w:rsidR="000572EE" w:rsidRPr="001B4A3E">
        <w:rPr>
          <w:rFonts w:ascii="Times New Roman" w:hAnsi="Times New Roman"/>
          <w:b/>
          <w:sz w:val="28"/>
          <w:szCs w:val="28"/>
        </w:rPr>
        <w:t xml:space="preserve"> (</w:t>
      </w:r>
      <w:r w:rsidR="00F66320" w:rsidRPr="001B4A3E">
        <w:rPr>
          <w:rFonts w:ascii="Times New Roman" w:hAnsi="Times New Roman"/>
          <w:b/>
          <w:sz w:val="28"/>
          <w:szCs w:val="28"/>
        </w:rPr>
        <w:t>в том числе в рамках диспансеризации</w:t>
      </w:r>
      <w:r w:rsidR="000572EE" w:rsidRPr="001B4A3E">
        <w:rPr>
          <w:rFonts w:ascii="Times New Roman" w:hAnsi="Times New Roman"/>
          <w:b/>
          <w:sz w:val="28"/>
          <w:szCs w:val="28"/>
        </w:rPr>
        <w:t>)</w:t>
      </w:r>
      <w:r w:rsidR="00F51255" w:rsidRPr="001B4A3E">
        <w:rPr>
          <w:rFonts w:ascii="Times New Roman" w:hAnsi="Times New Roman"/>
          <w:b/>
          <w:sz w:val="28"/>
          <w:szCs w:val="28"/>
        </w:rPr>
        <w:t xml:space="preserve"> и диспансерного наблюдения</w:t>
      </w:r>
    </w:p>
    <w:p w:rsidR="00F66320" w:rsidRPr="001B4A3E" w:rsidRDefault="00F66320" w:rsidP="00460A57">
      <w:pPr>
        <w:spacing w:before="120"/>
        <w:ind w:firstLine="720"/>
        <w:jc w:val="both"/>
        <w:rPr>
          <w:rFonts w:ascii="Times New Roman" w:hAnsi="Times New Roman"/>
          <w:b/>
          <w:sz w:val="32"/>
          <w:szCs w:val="32"/>
        </w:rPr>
      </w:pPr>
    </w:p>
    <w:p w:rsidR="00F66320" w:rsidRPr="001B4A3E" w:rsidRDefault="00F66320" w:rsidP="00460A57">
      <w:pPr>
        <w:pStyle w:val="ConsPlusNormal"/>
        <w:spacing w:before="120"/>
        <w:ind w:firstLine="567"/>
        <w:jc w:val="both"/>
        <w:rPr>
          <w:b w:val="0"/>
        </w:rPr>
      </w:pPr>
      <w:r w:rsidRPr="001B4A3E">
        <w:rPr>
          <w:b w:val="0"/>
        </w:rPr>
        <w:t>Финансовое обеспечение профилактических медицинских осмотров, диспансеризации и диспансерного наблюдения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rsidR="006B67CC" w:rsidRPr="001B4A3E" w:rsidRDefault="00F66320" w:rsidP="00460A57">
      <w:pPr>
        <w:pStyle w:val="ConsPlusNormal"/>
        <w:spacing w:before="120"/>
        <w:ind w:firstLine="709"/>
        <w:jc w:val="both"/>
        <w:rPr>
          <w:b w:val="0"/>
        </w:rPr>
      </w:pPr>
      <w:r w:rsidRPr="001B4A3E">
        <w:rPr>
          <w:b w:val="0"/>
        </w:rPr>
        <w:t>Тарифы на оплату профилактических медицинских осмотров, в том числе в рамках диспансеризации</w:t>
      </w:r>
      <w:r w:rsidR="00502755">
        <w:rPr>
          <w:b w:val="0"/>
        </w:rPr>
        <w:t>,</w:t>
      </w:r>
      <w:r w:rsidRPr="001B4A3E">
        <w:rPr>
          <w:b w:val="0"/>
        </w:rPr>
        <w:t xml:space="preserve"> установлены дифференцированно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w:t>
      </w:r>
      <w:r w:rsidR="00531518" w:rsidRPr="001B4A3E">
        <w:rPr>
          <w:b w:val="0"/>
        </w:rPr>
        <w:t>, а также</w:t>
      </w:r>
      <w:r w:rsidR="006B67CC" w:rsidRPr="001B4A3E">
        <w:rPr>
          <w:b w:val="0"/>
        </w:rPr>
        <w:t xml:space="preserve"> уч</w:t>
      </w:r>
      <w:r w:rsidR="00531518" w:rsidRPr="001B4A3E">
        <w:rPr>
          <w:b w:val="0"/>
        </w:rPr>
        <w:t>итывают</w:t>
      </w:r>
      <w:r w:rsidR="006B67CC" w:rsidRPr="001B4A3E">
        <w:rPr>
          <w:b w:val="0"/>
        </w:rPr>
        <w:t xml:space="preserve"> расход</w:t>
      </w:r>
      <w:r w:rsidR="00531518" w:rsidRPr="001B4A3E">
        <w:rPr>
          <w:b w:val="0"/>
        </w:rPr>
        <w:t xml:space="preserve">ы </w:t>
      </w:r>
      <w:r w:rsidR="006B67CC" w:rsidRPr="001B4A3E">
        <w:rPr>
          <w:b w:val="0"/>
        </w:rPr>
        <w:t>на применение телемедицинских (дистанционных) технологий.</w:t>
      </w:r>
    </w:p>
    <w:p w:rsidR="00F66320" w:rsidRPr="001B4A3E" w:rsidRDefault="00F66320" w:rsidP="00460A57">
      <w:pPr>
        <w:spacing w:before="120"/>
        <w:ind w:firstLine="709"/>
        <w:jc w:val="both"/>
        <w:outlineLvl w:val="0"/>
        <w:rPr>
          <w:rFonts w:ascii="Times New Roman" w:hAnsi="Times New Roman"/>
          <w:sz w:val="28"/>
        </w:rPr>
      </w:pPr>
      <w:r w:rsidRPr="001B4A3E">
        <w:rPr>
          <w:rFonts w:ascii="Times New Roman" w:hAnsi="Times New Roman"/>
          <w:sz w:val="28"/>
        </w:rPr>
        <w:t xml:space="preserve">Оплата случаев диспансерного наблюдения осуществляется за комплексное посещение, включающее стоимость посещения врача, </w:t>
      </w:r>
      <w:r w:rsidR="00DF093C" w:rsidRPr="001B4A3E">
        <w:rPr>
          <w:rFonts w:ascii="Times New Roman" w:hAnsi="Times New Roman"/>
          <w:sz w:val="28"/>
        </w:rPr>
        <w:t xml:space="preserve">с учетом профиля врача, </w:t>
      </w:r>
      <w:r w:rsidRPr="001B4A3E">
        <w:rPr>
          <w:rFonts w:ascii="Times New Roman" w:hAnsi="Times New Roman"/>
          <w:sz w:val="28"/>
        </w:rPr>
        <w:t>проводящего диспансерное наблюдение, а также стоимость лабораторных и диагностических исследований, предусмотренных порядком проведения диспансерного наблюдения, утвержденным уполномоченным федеральным органом исполнительной власти в сфере охраны здоровья.</w:t>
      </w:r>
    </w:p>
    <w:p w:rsidR="00370377" w:rsidRPr="001B4A3E" w:rsidRDefault="00BD7B8E" w:rsidP="00460A57">
      <w:pPr>
        <w:pStyle w:val="33"/>
        <w:spacing w:before="120"/>
        <w:ind w:firstLine="709"/>
        <w:rPr>
          <w:bCs/>
          <w:sz w:val="28"/>
          <w:szCs w:val="28"/>
          <w:lang w:val="ru-RU"/>
        </w:rPr>
      </w:pPr>
      <w:r w:rsidRPr="001B4A3E">
        <w:rPr>
          <w:bCs/>
          <w:sz w:val="28"/>
          <w:szCs w:val="28"/>
          <w:lang w:val="ru-RU"/>
        </w:rPr>
        <w:t xml:space="preserve">Тарифы комплексного посещения в рамках проведения диспансеризации и медицинских осмотров определенных групп населения (в том числе с применением телемедицинских технологий), включая тарифы на проведение указанных мероприятий в выходные дни и тарифы на оказание медицинской помощи мобильными медицинскими бригадами, тарифы на углубленную диспансеризацию, тарифы комплексного посещения диспансеризации взрослого населения репродуктивного возраста по оценке репродуктивного </w:t>
      </w:r>
      <w:r w:rsidRPr="001B4A3E">
        <w:rPr>
          <w:bCs/>
          <w:sz w:val="28"/>
          <w:szCs w:val="28"/>
          <w:lang w:val="ru-RU"/>
        </w:rPr>
        <w:lastRenderedPageBreak/>
        <w:t>здоровья</w:t>
      </w:r>
      <w:r w:rsidR="00370377" w:rsidRPr="001B4A3E">
        <w:rPr>
          <w:bCs/>
          <w:sz w:val="28"/>
          <w:szCs w:val="28"/>
          <w:lang w:val="ru-RU"/>
        </w:rPr>
        <w:t xml:space="preserve">, в соответствии </w:t>
      </w:r>
      <w:r w:rsidR="00370377" w:rsidRPr="00D81B10">
        <w:rPr>
          <w:bCs/>
          <w:sz w:val="28"/>
          <w:szCs w:val="28"/>
          <w:lang w:val="ru-RU"/>
        </w:rPr>
        <w:t xml:space="preserve">с </w:t>
      </w:r>
      <w:r w:rsidR="00370377" w:rsidRPr="001B4A3E">
        <w:rPr>
          <w:b/>
          <w:bCs/>
          <w:sz w:val="28"/>
          <w:szCs w:val="28"/>
          <w:lang w:val="ru-RU"/>
        </w:rPr>
        <w:t>приложением 1</w:t>
      </w:r>
      <w:r w:rsidR="00173182" w:rsidRPr="001B4A3E">
        <w:rPr>
          <w:b/>
          <w:bCs/>
          <w:sz w:val="28"/>
          <w:szCs w:val="28"/>
          <w:lang w:val="ru-RU"/>
        </w:rPr>
        <w:t>0</w:t>
      </w:r>
      <w:r w:rsidRPr="001B4A3E">
        <w:rPr>
          <w:b/>
          <w:bCs/>
          <w:sz w:val="28"/>
          <w:szCs w:val="28"/>
          <w:lang w:val="ru-RU"/>
        </w:rPr>
        <w:t xml:space="preserve"> (10.1, 10.2, 10.3, 10.4</w:t>
      </w:r>
      <w:r w:rsidR="006A05B2" w:rsidRPr="001B4A3E">
        <w:rPr>
          <w:b/>
          <w:bCs/>
          <w:sz w:val="28"/>
          <w:szCs w:val="28"/>
          <w:lang w:val="ru-RU"/>
        </w:rPr>
        <w:t>,</w:t>
      </w:r>
      <w:r w:rsidRPr="001B4A3E">
        <w:rPr>
          <w:b/>
          <w:bCs/>
          <w:sz w:val="28"/>
          <w:szCs w:val="28"/>
          <w:lang w:val="ru-RU"/>
        </w:rPr>
        <w:t xml:space="preserve"> 10.5, 10.6)</w:t>
      </w:r>
      <w:r w:rsidR="00D81B10" w:rsidRPr="00D81B10">
        <w:rPr>
          <w:bCs/>
          <w:sz w:val="28"/>
          <w:szCs w:val="28"/>
          <w:lang w:val="ru-RU"/>
        </w:rPr>
        <w:t xml:space="preserve"> </w:t>
      </w:r>
      <w:r w:rsidR="00D81B10" w:rsidRPr="001B4A3E">
        <w:rPr>
          <w:bCs/>
          <w:sz w:val="28"/>
          <w:szCs w:val="28"/>
          <w:lang w:val="ru-RU"/>
        </w:rPr>
        <w:t>к Тарифному соглашению</w:t>
      </w:r>
      <w:r w:rsidR="00D81B10">
        <w:rPr>
          <w:bCs/>
          <w:sz w:val="28"/>
          <w:szCs w:val="28"/>
          <w:lang w:val="ru-RU"/>
        </w:rPr>
        <w:t>.</w:t>
      </w:r>
    </w:p>
    <w:p w:rsidR="00BD7B8E" w:rsidRPr="001B4A3E" w:rsidRDefault="00BD7B8E" w:rsidP="00BD7B8E">
      <w:pPr>
        <w:pStyle w:val="33"/>
        <w:spacing w:before="120"/>
        <w:ind w:firstLine="709"/>
        <w:rPr>
          <w:bCs/>
          <w:sz w:val="28"/>
          <w:szCs w:val="28"/>
          <w:lang w:val="ru-RU"/>
        </w:rPr>
      </w:pPr>
      <w:r w:rsidRPr="001B4A3E">
        <w:rPr>
          <w:bCs/>
          <w:sz w:val="28"/>
          <w:szCs w:val="28"/>
          <w:lang w:val="ru-RU"/>
        </w:rPr>
        <w:t xml:space="preserve">Тарифы комплексного посещения при диспансерном наблюдении (в том числе с применением телемедицинских технологий) в соответствии </w:t>
      </w:r>
      <w:r w:rsidRPr="009D1B6F">
        <w:rPr>
          <w:bCs/>
          <w:sz w:val="28"/>
          <w:szCs w:val="28"/>
          <w:lang w:val="ru-RU"/>
        </w:rPr>
        <w:t xml:space="preserve">с </w:t>
      </w:r>
      <w:r w:rsidRPr="001B4A3E">
        <w:rPr>
          <w:b/>
          <w:bCs/>
          <w:sz w:val="28"/>
          <w:szCs w:val="28"/>
          <w:lang w:val="ru-RU"/>
        </w:rPr>
        <w:t>приложением 12 (12.1)</w:t>
      </w:r>
      <w:r w:rsidR="00D81B10">
        <w:rPr>
          <w:bCs/>
          <w:sz w:val="28"/>
          <w:szCs w:val="28"/>
          <w:lang w:val="ru-RU"/>
        </w:rPr>
        <w:t xml:space="preserve"> к Тарифному соглашению.</w:t>
      </w:r>
    </w:p>
    <w:p w:rsidR="00370377" w:rsidRPr="001B4A3E" w:rsidRDefault="00370377" w:rsidP="00BD7B8E">
      <w:pPr>
        <w:pStyle w:val="33"/>
        <w:spacing w:before="120"/>
        <w:ind w:firstLine="709"/>
        <w:rPr>
          <w:bCs/>
          <w:sz w:val="28"/>
          <w:szCs w:val="28"/>
          <w:lang w:val="ru-RU"/>
        </w:rPr>
      </w:pPr>
      <w:r w:rsidRPr="001B4A3E">
        <w:rPr>
          <w:bCs/>
          <w:sz w:val="28"/>
          <w:szCs w:val="28"/>
          <w:lang w:val="ru-RU"/>
        </w:rPr>
        <w:t>Тарифы на осмотры, исследования и иные медицинские мероприятия, выполняемые в рамках 1-го этапа и 2-го этапа диспансеризации определенных групп взрослого населения</w:t>
      </w:r>
      <w:r w:rsidR="009D1B6F">
        <w:rPr>
          <w:bCs/>
          <w:sz w:val="28"/>
          <w:szCs w:val="28"/>
          <w:lang w:val="ru-RU"/>
        </w:rPr>
        <w:t>,</w:t>
      </w:r>
      <w:r w:rsidRPr="001B4A3E">
        <w:rPr>
          <w:bCs/>
          <w:sz w:val="28"/>
          <w:szCs w:val="28"/>
          <w:lang w:val="ru-RU"/>
        </w:rPr>
        <w:t xml:space="preserve"> и углубленной диспансеризации</w:t>
      </w:r>
      <w:r w:rsidR="009D1B6F">
        <w:rPr>
          <w:bCs/>
          <w:sz w:val="28"/>
          <w:szCs w:val="28"/>
          <w:lang w:val="ru-RU"/>
        </w:rPr>
        <w:t>,</w:t>
      </w:r>
      <w:r w:rsidRPr="001B4A3E">
        <w:rPr>
          <w:bCs/>
          <w:sz w:val="28"/>
          <w:szCs w:val="28"/>
          <w:lang w:val="ru-RU"/>
        </w:rPr>
        <w:t xml:space="preserve"> выполняемые в рамках 1-го и 2-го этапа, в соответствии с </w:t>
      </w:r>
      <w:r w:rsidRPr="001B4A3E">
        <w:rPr>
          <w:b/>
          <w:bCs/>
          <w:sz w:val="28"/>
          <w:szCs w:val="28"/>
          <w:lang w:val="ru-RU"/>
        </w:rPr>
        <w:t>приложением 1</w:t>
      </w:r>
      <w:r w:rsidR="006A05B2" w:rsidRPr="001B4A3E">
        <w:rPr>
          <w:b/>
          <w:bCs/>
          <w:sz w:val="28"/>
          <w:szCs w:val="28"/>
          <w:lang w:val="ru-RU"/>
        </w:rPr>
        <w:t>1</w:t>
      </w:r>
      <w:r w:rsidRPr="001B4A3E">
        <w:rPr>
          <w:bCs/>
          <w:sz w:val="28"/>
          <w:szCs w:val="28"/>
          <w:lang w:val="ru-RU"/>
        </w:rPr>
        <w:t xml:space="preserve"> к Тарифному соглашению</w:t>
      </w:r>
      <w:r w:rsidR="00460A57" w:rsidRPr="001B4A3E">
        <w:rPr>
          <w:bCs/>
          <w:sz w:val="28"/>
          <w:szCs w:val="28"/>
          <w:lang w:val="ru-RU"/>
        </w:rPr>
        <w:t>.</w:t>
      </w:r>
    </w:p>
    <w:p w:rsidR="00460A57" w:rsidRPr="001B4A3E" w:rsidRDefault="00460A57" w:rsidP="00460A57">
      <w:pPr>
        <w:spacing w:before="120"/>
        <w:ind w:firstLine="709"/>
        <w:jc w:val="both"/>
        <w:outlineLvl w:val="0"/>
        <w:rPr>
          <w:rFonts w:ascii="Times New Roman" w:hAnsi="Times New Roman"/>
          <w:bCs/>
          <w:i/>
          <w:strike/>
          <w:sz w:val="28"/>
          <w:szCs w:val="28"/>
        </w:rPr>
      </w:pPr>
    </w:p>
    <w:p w:rsidR="00F66320" w:rsidRPr="001B4A3E" w:rsidRDefault="000B4525" w:rsidP="00460A57">
      <w:pPr>
        <w:spacing w:before="120"/>
        <w:ind w:firstLine="720"/>
        <w:jc w:val="both"/>
        <w:rPr>
          <w:rFonts w:ascii="Times New Roman" w:hAnsi="Times New Roman"/>
          <w:b/>
          <w:sz w:val="28"/>
          <w:szCs w:val="28"/>
        </w:rPr>
      </w:pPr>
      <w:r w:rsidRPr="001B4A3E">
        <w:rPr>
          <w:rFonts w:ascii="Times New Roman" w:hAnsi="Times New Roman"/>
          <w:b/>
          <w:sz w:val="28"/>
          <w:szCs w:val="28"/>
        </w:rPr>
        <w:t>3.</w:t>
      </w:r>
      <w:r w:rsidR="00F66320" w:rsidRPr="001B4A3E">
        <w:rPr>
          <w:rFonts w:ascii="Times New Roman" w:hAnsi="Times New Roman"/>
          <w:b/>
          <w:sz w:val="28"/>
          <w:szCs w:val="28"/>
        </w:rPr>
        <w:t>1.1</w:t>
      </w:r>
      <w:r w:rsidR="00203A5A" w:rsidRPr="001B4A3E">
        <w:rPr>
          <w:rFonts w:ascii="Times New Roman" w:hAnsi="Times New Roman"/>
          <w:b/>
          <w:sz w:val="28"/>
          <w:szCs w:val="28"/>
        </w:rPr>
        <w:t>1</w:t>
      </w:r>
      <w:r w:rsidR="00F66320" w:rsidRPr="001B4A3E">
        <w:rPr>
          <w:rFonts w:ascii="Times New Roman" w:hAnsi="Times New Roman"/>
          <w:b/>
          <w:sz w:val="28"/>
          <w:szCs w:val="28"/>
        </w:rPr>
        <w:t xml:space="preserve">. </w:t>
      </w:r>
      <w:r w:rsidR="00F66320" w:rsidRPr="001B4A3E">
        <w:rPr>
          <w:rFonts w:ascii="Times New Roman" w:eastAsia="Times New Roman" w:hAnsi="Times New Roman"/>
          <w:b/>
          <w:sz w:val="28"/>
          <w:szCs w:val="28"/>
        </w:rPr>
        <w:t xml:space="preserve">Оплата </w:t>
      </w:r>
      <w:r w:rsidR="000A5379" w:rsidRPr="001B4A3E">
        <w:rPr>
          <w:rFonts w:ascii="Times New Roman" w:eastAsia="Times New Roman" w:hAnsi="Times New Roman"/>
          <w:b/>
          <w:sz w:val="28"/>
          <w:szCs w:val="28"/>
        </w:rPr>
        <w:t xml:space="preserve">медицинской помощи </w:t>
      </w:r>
      <w:r w:rsidR="00F66320" w:rsidRPr="001B4A3E">
        <w:rPr>
          <w:rFonts w:ascii="Times New Roman" w:eastAsia="Times New Roman" w:hAnsi="Times New Roman"/>
          <w:b/>
          <w:sz w:val="28"/>
          <w:szCs w:val="28"/>
        </w:rPr>
        <w:t>в Центрах здоровья</w:t>
      </w:r>
    </w:p>
    <w:p w:rsidR="00F66320" w:rsidRPr="001B4A3E" w:rsidRDefault="001B4DE7" w:rsidP="001B4DE7">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Диспансерное наблюдение работающих граждан центрами здоровья</w:t>
      </w:r>
      <w:r w:rsidR="00F66320" w:rsidRPr="001B4A3E">
        <w:rPr>
          <w:rFonts w:ascii="Times New Roman" w:eastAsia="Times New Roman" w:hAnsi="Times New Roman"/>
          <w:sz w:val="28"/>
          <w:szCs w:val="28"/>
        </w:rPr>
        <w:t xml:space="preserve"> производится за комплексное </w:t>
      </w:r>
      <w:r w:rsidRPr="001B4A3E">
        <w:rPr>
          <w:rFonts w:ascii="Times New Roman" w:eastAsia="Times New Roman" w:hAnsi="Times New Roman"/>
          <w:sz w:val="28"/>
          <w:szCs w:val="28"/>
        </w:rPr>
        <w:t>посещение.</w:t>
      </w:r>
      <w:r w:rsidR="00F66320" w:rsidRPr="001B4A3E">
        <w:rPr>
          <w:rFonts w:ascii="Times New Roman" w:eastAsia="Times New Roman" w:hAnsi="Times New Roman"/>
          <w:sz w:val="28"/>
          <w:szCs w:val="28"/>
        </w:rPr>
        <w:t xml:space="preserve"> </w:t>
      </w:r>
    </w:p>
    <w:p w:rsidR="00F66320" w:rsidRPr="001B4A3E" w:rsidRDefault="00F66320" w:rsidP="00460A57">
      <w:pPr>
        <w:spacing w:before="120"/>
        <w:ind w:firstLine="720"/>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Тарифы </w:t>
      </w:r>
      <w:r w:rsidR="001B4DE7" w:rsidRPr="001B4A3E">
        <w:rPr>
          <w:rFonts w:ascii="Times New Roman" w:eastAsia="Times New Roman" w:hAnsi="Times New Roman"/>
          <w:sz w:val="28"/>
          <w:szCs w:val="28"/>
        </w:rPr>
        <w:t xml:space="preserve">комплексного </w:t>
      </w:r>
      <w:r w:rsidRPr="001B4A3E">
        <w:rPr>
          <w:rFonts w:ascii="Times New Roman" w:eastAsia="Times New Roman" w:hAnsi="Times New Roman"/>
          <w:sz w:val="28"/>
          <w:szCs w:val="28"/>
        </w:rPr>
        <w:t>посещени</w:t>
      </w:r>
      <w:r w:rsidR="001B4DE7" w:rsidRPr="001B4A3E">
        <w:rPr>
          <w:rFonts w:ascii="Times New Roman" w:eastAsia="Times New Roman" w:hAnsi="Times New Roman"/>
          <w:sz w:val="28"/>
          <w:szCs w:val="28"/>
        </w:rPr>
        <w:t xml:space="preserve">я </w:t>
      </w:r>
      <w:r w:rsidR="000A5379" w:rsidRPr="001B4A3E">
        <w:rPr>
          <w:rFonts w:ascii="Times New Roman" w:eastAsia="Times New Roman" w:hAnsi="Times New Roman"/>
          <w:sz w:val="28"/>
          <w:szCs w:val="28"/>
        </w:rPr>
        <w:t>в</w:t>
      </w:r>
      <w:r w:rsidR="008265B4" w:rsidRPr="001B4A3E">
        <w:rPr>
          <w:rFonts w:ascii="Times New Roman" w:eastAsia="Times New Roman" w:hAnsi="Times New Roman"/>
          <w:sz w:val="28"/>
          <w:szCs w:val="28"/>
        </w:rPr>
        <w:t xml:space="preserve"> </w:t>
      </w:r>
      <w:r w:rsidRPr="001B4A3E">
        <w:rPr>
          <w:rFonts w:ascii="Times New Roman" w:eastAsia="Times New Roman" w:hAnsi="Times New Roman"/>
          <w:sz w:val="28"/>
          <w:szCs w:val="28"/>
        </w:rPr>
        <w:t>Центра</w:t>
      </w:r>
      <w:r w:rsidR="000A5379" w:rsidRPr="001B4A3E">
        <w:rPr>
          <w:rFonts w:ascii="Times New Roman" w:eastAsia="Times New Roman" w:hAnsi="Times New Roman"/>
          <w:sz w:val="28"/>
          <w:szCs w:val="28"/>
        </w:rPr>
        <w:t>х</w:t>
      </w:r>
      <w:r w:rsidRPr="001B4A3E">
        <w:rPr>
          <w:rFonts w:ascii="Times New Roman" w:eastAsia="Times New Roman" w:hAnsi="Times New Roman"/>
          <w:sz w:val="28"/>
          <w:szCs w:val="28"/>
        </w:rPr>
        <w:t xml:space="preserve"> здоровья представлены </w:t>
      </w:r>
      <w:r w:rsidRPr="00D81B10">
        <w:rPr>
          <w:rFonts w:ascii="Times New Roman" w:eastAsia="Times New Roman" w:hAnsi="Times New Roman"/>
          <w:sz w:val="28"/>
          <w:szCs w:val="28"/>
        </w:rPr>
        <w:t xml:space="preserve">в </w:t>
      </w:r>
      <w:r w:rsidRPr="001B4A3E">
        <w:rPr>
          <w:rFonts w:ascii="Times New Roman" w:eastAsia="Times New Roman" w:hAnsi="Times New Roman"/>
          <w:b/>
          <w:sz w:val="28"/>
          <w:szCs w:val="28"/>
        </w:rPr>
        <w:t xml:space="preserve">приложении </w:t>
      </w:r>
      <w:r w:rsidR="00A45D08" w:rsidRPr="001B4A3E">
        <w:rPr>
          <w:rFonts w:ascii="Times New Roman" w:eastAsia="Times New Roman" w:hAnsi="Times New Roman"/>
          <w:b/>
          <w:sz w:val="28"/>
          <w:szCs w:val="28"/>
        </w:rPr>
        <w:t>9</w:t>
      </w:r>
      <w:r w:rsidRPr="001B4A3E">
        <w:rPr>
          <w:rFonts w:ascii="Times New Roman" w:eastAsia="Times New Roman" w:hAnsi="Times New Roman"/>
          <w:sz w:val="28"/>
          <w:szCs w:val="28"/>
        </w:rPr>
        <w:t xml:space="preserve"> к Тарифному соглашению.</w:t>
      </w:r>
    </w:p>
    <w:p w:rsidR="00F66320" w:rsidRDefault="00F66320" w:rsidP="00460A57">
      <w:pPr>
        <w:pStyle w:val="ConsPlusNormal"/>
        <w:spacing w:before="120"/>
        <w:ind w:firstLine="851"/>
        <w:jc w:val="both"/>
        <w:outlineLvl w:val="3"/>
        <w:rPr>
          <w:sz w:val="32"/>
          <w:szCs w:val="32"/>
        </w:rPr>
      </w:pPr>
    </w:p>
    <w:p w:rsidR="00650BC6" w:rsidRPr="001B4A3E" w:rsidRDefault="00650BC6" w:rsidP="00460A57">
      <w:pPr>
        <w:pStyle w:val="ConsPlusNormal"/>
        <w:spacing w:before="120"/>
        <w:ind w:firstLine="851"/>
        <w:jc w:val="both"/>
        <w:outlineLvl w:val="3"/>
        <w:rPr>
          <w:sz w:val="32"/>
          <w:szCs w:val="32"/>
        </w:rPr>
      </w:pPr>
    </w:p>
    <w:p w:rsidR="00CF1FA9" w:rsidRPr="001B4A3E" w:rsidRDefault="00E9705D" w:rsidP="00460A57">
      <w:pPr>
        <w:spacing w:before="120"/>
        <w:ind w:firstLine="709"/>
        <w:jc w:val="both"/>
        <w:rPr>
          <w:rFonts w:ascii="Times New Roman" w:eastAsia="Times New Roman" w:hAnsi="Times New Roman"/>
          <w:b/>
          <w:sz w:val="28"/>
          <w:szCs w:val="28"/>
        </w:rPr>
      </w:pPr>
      <w:r w:rsidRPr="001B4A3E">
        <w:rPr>
          <w:rFonts w:ascii="Times New Roman" w:eastAsia="Times New Roman" w:hAnsi="Times New Roman"/>
          <w:b/>
          <w:sz w:val="28"/>
          <w:szCs w:val="28"/>
        </w:rPr>
        <w:t>3.1.1</w:t>
      </w:r>
      <w:r w:rsidR="00203A5A" w:rsidRPr="001B4A3E">
        <w:rPr>
          <w:rFonts w:ascii="Times New Roman" w:eastAsia="Times New Roman" w:hAnsi="Times New Roman"/>
          <w:b/>
          <w:sz w:val="28"/>
          <w:szCs w:val="28"/>
        </w:rPr>
        <w:t>2</w:t>
      </w:r>
      <w:r w:rsidRPr="001B4A3E">
        <w:rPr>
          <w:rFonts w:ascii="Times New Roman" w:eastAsia="Times New Roman" w:hAnsi="Times New Roman"/>
          <w:b/>
          <w:sz w:val="28"/>
          <w:szCs w:val="28"/>
        </w:rPr>
        <w:t>.</w:t>
      </w:r>
      <w:r w:rsidR="008265B4" w:rsidRPr="001B4A3E">
        <w:rPr>
          <w:rFonts w:ascii="Times New Roman" w:eastAsia="Times New Roman" w:hAnsi="Times New Roman"/>
          <w:b/>
          <w:sz w:val="28"/>
          <w:szCs w:val="28"/>
        </w:rPr>
        <w:t xml:space="preserve"> </w:t>
      </w:r>
      <w:r w:rsidR="00CF1FA9" w:rsidRPr="001B4A3E">
        <w:rPr>
          <w:rFonts w:ascii="Times New Roman" w:eastAsia="Times New Roman" w:hAnsi="Times New Roman"/>
          <w:b/>
          <w:sz w:val="28"/>
          <w:szCs w:val="28"/>
        </w:rPr>
        <w:t>Оплата  диагностических (лабораторных) исследований</w:t>
      </w:r>
    </w:p>
    <w:p w:rsidR="00F66320" w:rsidRPr="001B4A3E" w:rsidRDefault="00F66320" w:rsidP="00F03E80">
      <w:pPr>
        <w:spacing w:before="120"/>
        <w:ind w:firstLine="709"/>
        <w:jc w:val="both"/>
        <w:rPr>
          <w:rFonts w:ascii="Times New Roman" w:hAnsi="Times New Roman"/>
          <w:sz w:val="28"/>
          <w:szCs w:val="28"/>
        </w:rPr>
      </w:pPr>
      <w:r w:rsidRPr="001B4A3E">
        <w:rPr>
          <w:rFonts w:ascii="Times New Roman" w:eastAsia="Times New Roman" w:hAnsi="Times New Roman"/>
          <w:sz w:val="28"/>
          <w:szCs w:val="28"/>
        </w:rPr>
        <w:t>Оплата  диагностических (лабораторных) исследований (</w:t>
      </w:r>
      <w:r w:rsidR="00F03E80" w:rsidRPr="001B4A3E">
        <w:rPr>
          <w:rFonts w:ascii="Times New Roman" w:eastAsia="Times New Roman" w:hAnsi="Times New Roman"/>
          <w:bCs/>
          <w:sz w:val="28"/>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w:t>
      </w:r>
      <w:r w:rsidR="00F03E80" w:rsidRPr="001B4A3E">
        <w:rPr>
          <w:rFonts w:ascii="Times New Roman" w:eastAsia="Times New Roman" w:hAnsi="Times New Roman"/>
          <w:bCs/>
          <w:sz w:val="28"/>
          <w:szCs w:val="28"/>
          <w:shd w:val="clear" w:color="auto" w:fill="FFFFFF" w:themeFill="background1"/>
        </w:rPr>
        <w:t>, ПЭТ/КТ и ОФЭКТ/ОФЭКТ-КТ,</w:t>
      </w:r>
      <w:r w:rsidR="00BC4F87" w:rsidRPr="001B4A3E">
        <w:rPr>
          <w:rFonts w:ascii="Times New Roman" w:hAnsi="Times New Roman"/>
          <w:sz w:val="28"/>
          <w:szCs w:val="28"/>
        </w:rPr>
        <w:t xml:space="preserve"> </w:t>
      </w:r>
      <w:proofErr w:type="spellStart"/>
      <w:r w:rsidR="00BC4F87" w:rsidRPr="001B4A3E">
        <w:rPr>
          <w:rFonts w:ascii="Times New Roman" w:hAnsi="Times New Roman"/>
          <w:sz w:val="28"/>
          <w:szCs w:val="28"/>
        </w:rPr>
        <w:t>сцинтиграфии</w:t>
      </w:r>
      <w:proofErr w:type="spellEnd"/>
      <w:r w:rsidR="00BC4F87" w:rsidRPr="001B4A3E">
        <w:rPr>
          <w:rFonts w:ascii="Times New Roman" w:hAnsi="Times New Roman"/>
          <w:sz w:val="28"/>
          <w:szCs w:val="28"/>
        </w:rPr>
        <w:t xml:space="preserve">,  </w:t>
      </w:r>
      <w:proofErr w:type="spellStart"/>
      <w:r w:rsidR="00D55F9A" w:rsidRPr="001B4A3E">
        <w:rPr>
          <w:rFonts w:ascii="Times New Roman" w:hAnsi="Times New Roman"/>
          <w:sz w:val="28"/>
          <w:szCs w:val="28"/>
        </w:rPr>
        <w:t>пренатальной</w:t>
      </w:r>
      <w:proofErr w:type="spellEnd"/>
      <w:r w:rsidR="00D55F9A" w:rsidRPr="001B4A3E">
        <w:rPr>
          <w:rFonts w:ascii="Times New Roman" w:hAnsi="Times New Roman"/>
          <w:sz w:val="28"/>
          <w:szCs w:val="28"/>
        </w:rPr>
        <w:t xml:space="preserve"> (дородовой) диагностики нарушений развития ребенка у беременных женщин (за исключением</w:t>
      </w:r>
      <w:r w:rsidR="00F03E80" w:rsidRPr="001B4A3E">
        <w:rPr>
          <w:rFonts w:ascii="Times New Roman" w:hAnsi="Times New Roman"/>
          <w:sz w:val="28"/>
          <w:szCs w:val="28"/>
        </w:rPr>
        <w:t xml:space="preserve"> </w:t>
      </w:r>
      <w:r w:rsidR="00D55F9A" w:rsidRPr="001B4A3E">
        <w:rPr>
          <w:rFonts w:ascii="Times New Roman" w:hAnsi="Times New Roman"/>
          <w:sz w:val="28"/>
          <w:szCs w:val="28"/>
        </w:rPr>
        <w:t>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r w:rsidR="00BC4F87" w:rsidRPr="001B4A3E">
        <w:rPr>
          <w:rFonts w:ascii="Times New Roman" w:hAnsi="Times New Roman"/>
          <w:sz w:val="28"/>
          <w:szCs w:val="28"/>
        </w:rPr>
        <w:t xml:space="preserve">, </w:t>
      </w:r>
      <w:r w:rsidR="00BC4F87" w:rsidRPr="001B4A3E">
        <w:rPr>
          <w:rFonts w:ascii="Times New Roman" w:hAnsi="Times New Roman"/>
          <w:bCs/>
          <w:sz w:val="28"/>
          <w:szCs w:val="28"/>
        </w:rPr>
        <w:t>проведени</w:t>
      </w:r>
      <w:r w:rsidR="0093116C" w:rsidRPr="001B4A3E">
        <w:rPr>
          <w:rFonts w:ascii="Times New Roman" w:hAnsi="Times New Roman"/>
          <w:bCs/>
          <w:sz w:val="28"/>
          <w:szCs w:val="28"/>
        </w:rPr>
        <w:t xml:space="preserve">я </w:t>
      </w:r>
      <w:proofErr w:type="spellStart"/>
      <w:r w:rsidR="0093116C" w:rsidRPr="001B4A3E">
        <w:rPr>
          <w:rFonts w:ascii="Times New Roman" w:hAnsi="Times New Roman"/>
          <w:bCs/>
          <w:sz w:val="28"/>
          <w:szCs w:val="28"/>
        </w:rPr>
        <w:t>интравитреального</w:t>
      </w:r>
      <w:proofErr w:type="spellEnd"/>
      <w:r w:rsidR="0093116C" w:rsidRPr="001B4A3E">
        <w:rPr>
          <w:rFonts w:ascii="Times New Roman" w:hAnsi="Times New Roman"/>
          <w:bCs/>
          <w:sz w:val="28"/>
          <w:szCs w:val="28"/>
        </w:rPr>
        <w:t xml:space="preserve"> введения ингибитора </w:t>
      </w:r>
      <w:proofErr w:type="spellStart"/>
      <w:r w:rsidR="0093116C" w:rsidRPr="001B4A3E">
        <w:rPr>
          <w:rFonts w:ascii="Times New Roman" w:hAnsi="Times New Roman"/>
          <w:bCs/>
          <w:sz w:val="28"/>
          <w:szCs w:val="28"/>
        </w:rPr>
        <w:t>ангиогенеза</w:t>
      </w:r>
      <w:proofErr w:type="spellEnd"/>
      <w:r w:rsidR="0093116C" w:rsidRPr="001B4A3E">
        <w:rPr>
          <w:rFonts w:ascii="Times New Roman" w:hAnsi="Times New Roman"/>
          <w:bCs/>
          <w:sz w:val="28"/>
          <w:szCs w:val="28"/>
        </w:rPr>
        <w:t xml:space="preserve">, </w:t>
      </w:r>
      <w:r w:rsidR="009B1D63" w:rsidRPr="001B4A3E">
        <w:rPr>
          <w:rFonts w:ascii="Times New Roman" w:hAnsi="Times New Roman"/>
          <w:bCs/>
          <w:sz w:val="28"/>
          <w:szCs w:val="28"/>
        </w:rPr>
        <w:t>исследования</w:t>
      </w:r>
      <w:r w:rsidR="0093116C" w:rsidRPr="001B4A3E">
        <w:rPr>
          <w:rFonts w:ascii="Times New Roman" w:hAnsi="Times New Roman"/>
          <w:bCs/>
          <w:sz w:val="28"/>
          <w:szCs w:val="28"/>
        </w:rPr>
        <w:t xml:space="preserve"> для пациентов после трансплантации почки </w:t>
      </w:r>
      <w:r w:rsidR="0093116C" w:rsidRPr="001B4A3E">
        <w:rPr>
          <w:rFonts w:ascii="Times New Roman" w:hAnsi="Times New Roman"/>
          <w:sz w:val="28"/>
          <w:szCs w:val="28"/>
        </w:rPr>
        <w:t xml:space="preserve">для контроля концентрации </w:t>
      </w:r>
      <w:proofErr w:type="spellStart"/>
      <w:r w:rsidR="0093116C" w:rsidRPr="001B4A3E">
        <w:rPr>
          <w:rFonts w:ascii="Times New Roman" w:hAnsi="Times New Roman"/>
          <w:sz w:val="28"/>
          <w:szCs w:val="28"/>
        </w:rPr>
        <w:t>иммуносупрессивных</w:t>
      </w:r>
      <w:proofErr w:type="spellEnd"/>
      <w:r w:rsidR="0093116C" w:rsidRPr="001B4A3E">
        <w:rPr>
          <w:rFonts w:ascii="Times New Roman" w:hAnsi="Times New Roman"/>
          <w:sz w:val="28"/>
          <w:szCs w:val="28"/>
        </w:rPr>
        <w:t xml:space="preserve"> препаратов в крови,</w:t>
      </w:r>
      <w:r w:rsidR="00C42615">
        <w:rPr>
          <w:rFonts w:ascii="Times New Roman" w:hAnsi="Times New Roman"/>
          <w:sz w:val="28"/>
          <w:szCs w:val="28"/>
        </w:rPr>
        <w:t xml:space="preserve"> </w:t>
      </w:r>
      <w:proofErr w:type="spellStart"/>
      <w:r w:rsidR="00C42615">
        <w:rPr>
          <w:rFonts w:ascii="Times New Roman" w:hAnsi="Times New Roman"/>
          <w:sz w:val="28"/>
          <w:szCs w:val="28"/>
        </w:rPr>
        <w:t>маммографических</w:t>
      </w:r>
      <w:proofErr w:type="spellEnd"/>
      <w:r w:rsidR="00C42615">
        <w:rPr>
          <w:rFonts w:ascii="Times New Roman" w:hAnsi="Times New Roman"/>
          <w:sz w:val="28"/>
          <w:szCs w:val="28"/>
        </w:rPr>
        <w:t xml:space="preserve"> исследований</w:t>
      </w:r>
      <w:r w:rsidR="0093116C" w:rsidRPr="001B4A3E">
        <w:rPr>
          <w:rFonts w:ascii="Times New Roman" w:hAnsi="Times New Roman"/>
          <w:sz w:val="28"/>
          <w:szCs w:val="28"/>
        </w:rPr>
        <w:t xml:space="preserve"> в части третьего экспертного прочтения</w:t>
      </w:r>
      <w:r w:rsidR="00222105">
        <w:rPr>
          <w:rFonts w:ascii="Times New Roman" w:hAnsi="Times New Roman"/>
          <w:sz w:val="28"/>
          <w:szCs w:val="28"/>
        </w:rPr>
        <w:t>)</w:t>
      </w:r>
      <w:r w:rsidR="00362784" w:rsidRPr="001B4A3E">
        <w:rPr>
          <w:rFonts w:ascii="Times New Roman" w:hAnsi="Times New Roman"/>
          <w:bCs/>
          <w:sz w:val="28"/>
          <w:szCs w:val="28"/>
        </w:rPr>
        <w:t>,</w:t>
      </w:r>
      <w:r w:rsidR="008265B4" w:rsidRPr="001B4A3E">
        <w:rPr>
          <w:rFonts w:ascii="Times New Roman" w:hAnsi="Times New Roman"/>
          <w:bCs/>
          <w:sz w:val="28"/>
          <w:szCs w:val="28"/>
        </w:rPr>
        <w:t xml:space="preserve"> </w:t>
      </w:r>
      <w:r w:rsidRPr="001B4A3E">
        <w:rPr>
          <w:rFonts w:ascii="Times New Roman" w:eastAsia="Times New Roman" w:hAnsi="Times New Roman"/>
          <w:sz w:val="28"/>
          <w:szCs w:val="28"/>
        </w:rPr>
        <w:t>осуществляется за медицинскую услугу.</w:t>
      </w:r>
    </w:p>
    <w:p w:rsidR="00F66320" w:rsidRPr="001B4A3E" w:rsidRDefault="00F66320" w:rsidP="00460A57">
      <w:pPr>
        <w:pStyle w:val="ConsPlusNormal"/>
        <w:spacing w:before="120"/>
        <w:ind w:firstLine="709"/>
        <w:jc w:val="both"/>
        <w:rPr>
          <w:b w:val="0"/>
        </w:rPr>
      </w:pPr>
      <w:r w:rsidRPr="001B4A3E">
        <w:rPr>
          <w:b w:val="0"/>
        </w:rPr>
        <w:t xml:space="preserve">Тарифы на диагностические (лабораторные) исследования представлены в </w:t>
      </w:r>
      <w:r w:rsidR="00790750" w:rsidRPr="001B4A3E">
        <w:t>приложениях 1</w:t>
      </w:r>
      <w:r w:rsidR="009F48C9" w:rsidRPr="001B4A3E">
        <w:t>3</w:t>
      </w:r>
      <w:r w:rsidR="00790750" w:rsidRPr="001B4A3E">
        <w:t>-2</w:t>
      </w:r>
      <w:r w:rsidR="00362784" w:rsidRPr="001B4A3E">
        <w:t>0</w:t>
      </w:r>
      <w:r w:rsidRPr="001B4A3E">
        <w:rPr>
          <w:b w:val="0"/>
        </w:rPr>
        <w:t xml:space="preserve"> к Тарифному соглашению.</w:t>
      </w:r>
    </w:p>
    <w:p w:rsidR="00F66320" w:rsidRPr="001B4A3E" w:rsidRDefault="00F66320" w:rsidP="00460A57">
      <w:pPr>
        <w:pStyle w:val="ConsPlusNormal"/>
        <w:spacing w:before="120"/>
        <w:ind w:firstLine="709"/>
        <w:jc w:val="both"/>
      </w:pPr>
      <w:r w:rsidRPr="001B4A3E">
        <w:rPr>
          <w:b w:val="0"/>
        </w:rPr>
        <w:t>Назначение отдельных диагностических (лабораторных) исследований осуществляется врачом, оказывающим первичную медико-санитарную помощь, в том числе первичную специализированную, при наличии медицинских показаний</w:t>
      </w:r>
      <w:r w:rsidRPr="001B4A3E">
        <w:t>.</w:t>
      </w:r>
    </w:p>
    <w:p w:rsidR="00AA6A80" w:rsidRPr="001B4A3E" w:rsidRDefault="00AA6A80" w:rsidP="00460A57">
      <w:pPr>
        <w:pStyle w:val="ConsPlusNormal"/>
        <w:spacing w:before="120"/>
        <w:ind w:firstLine="709"/>
        <w:jc w:val="both"/>
        <w:rPr>
          <w:b w:val="0"/>
        </w:rPr>
      </w:pPr>
      <w:r w:rsidRPr="001B4A3E">
        <w:rPr>
          <w:b w:val="0"/>
        </w:rPr>
        <w:lastRenderedPageBreak/>
        <w:t xml:space="preserve">При проведении медицинских услуг КТ или МРТ исследований без контраста нескольких областей оплачивается исследование каждой области. При этом медицинские услуги КТ или МРТ исследований без контраста нескольких областей учитываются как одна медицинская услуга, но не более 4 исследуемых областей на одну медицинскую услугу. </w:t>
      </w:r>
    </w:p>
    <w:p w:rsidR="00AA6A80" w:rsidRPr="001B4A3E" w:rsidRDefault="00AA6A80" w:rsidP="00460A57">
      <w:pPr>
        <w:pStyle w:val="ConsPlusNormal"/>
        <w:spacing w:before="120"/>
        <w:ind w:firstLine="709"/>
        <w:jc w:val="both"/>
        <w:rPr>
          <w:b w:val="0"/>
        </w:rPr>
      </w:pPr>
      <w:r w:rsidRPr="001B4A3E">
        <w:rPr>
          <w:b w:val="0"/>
        </w:rPr>
        <w:t xml:space="preserve">При проведении медицинских услуг КТ или МРТ исследований с контрастом нескольких областей оплачивается одно исследование с контрастом, остальные по тарифу исследований без контраста. При этом медицинские услуги КТ или МРТ исследований с контрастом нескольких областей учитываются как одна медицинская услуга, но не более 4 исследуемых областей на одну медицинскую услугу. </w:t>
      </w:r>
    </w:p>
    <w:p w:rsidR="00460A57" w:rsidRPr="001B4A3E" w:rsidRDefault="00460A57" w:rsidP="00460A57">
      <w:pPr>
        <w:pStyle w:val="ConsPlusNormal"/>
        <w:spacing w:before="120"/>
        <w:ind w:firstLine="709"/>
        <w:jc w:val="both"/>
        <w:rPr>
          <w:b w:val="0"/>
        </w:rPr>
      </w:pPr>
    </w:p>
    <w:p w:rsidR="005C5213" w:rsidRPr="001B4A3E" w:rsidRDefault="005C5213" w:rsidP="00460A57">
      <w:pPr>
        <w:tabs>
          <w:tab w:val="left" w:pos="0"/>
        </w:tabs>
        <w:spacing w:before="120"/>
        <w:ind w:firstLine="709"/>
        <w:jc w:val="both"/>
        <w:rPr>
          <w:rFonts w:ascii="Times New Roman" w:hAnsi="Times New Roman"/>
          <w:b/>
          <w:sz w:val="28"/>
          <w:szCs w:val="28"/>
        </w:rPr>
      </w:pPr>
      <w:r w:rsidRPr="001B4A3E">
        <w:rPr>
          <w:rFonts w:ascii="Times New Roman" w:hAnsi="Times New Roman"/>
          <w:b/>
          <w:sz w:val="28"/>
          <w:szCs w:val="28"/>
        </w:rPr>
        <w:t>3.1.1</w:t>
      </w:r>
      <w:r w:rsidR="00203A5A" w:rsidRPr="001B4A3E">
        <w:rPr>
          <w:rFonts w:ascii="Times New Roman" w:hAnsi="Times New Roman"/>
          <w:b/>
          <w:sz w:val="28"/>
          <w:szCs w:val="28"/>
        </w:rPr>
        <w:t xml:space="preserve">3. </w:t>
      </w:r>
      <w:r w:rsidRPr="001B4A3E">
        <w:rPr>
          <w:rFonts w:ascii="Times New Roman" w:hAnsi="Times New Roman"/>
          <w:b/>
          <w:sz w:val="28"/>
          <w:szCs w:val="28"/>
        </w:rPr>
        <w:t xml:space="preserve"> Оплата диализа в амбулаторных условиях</w:t>
      </w:r>
    </w:p>
    <w:p w:rsidR="00650BC6" w:rsidRDefault="00650BC6" w:rsidP="00460A57">
      <w:pPr>
        <w:tabs>
          <w:tab w:val="left" w:pos="0"/>
        </w:tabs>
        <w:spacing w:before="120"/>
        <w:ind w:firstLine="709"/>
        <w:jc w:val="both"/>
        <w:rPr>
          <w:rFonts w:ascii="Times New Roman" w:hAnsi="Times New Roman"/>
          <w:sz w:val="28"/>
          <w:szCs w:val="28"/>
        </w:rPr>
      </w:pPr>
    </w:p>
    <w:p w:rsidR="005C5213" w:rsidRPr="001B4A3E" w:rsidRDefault="005C5213" w:rsidP="00460A57">
      <w:pPr>
        <w:tabs>
          <w:tab w:val="left" w:pos="0"/>
        </w:tabs>
        <w:spacing w:before="120"/>
        <w:ind w:firstLine="709"/>
        <w:jc w:val="both"/>
        <w:rPr>
          <w:rFonts w:ascii="Times New Roman" w:hAnsi="Times New Roman"/>
          <w:sz w:val="28"/>
          <w:szCs w:val="28"/>
        </w:rPr>
      </w:pPr>
      <w:r w:rsidRPr="001B4A3E">
        <w:rPr>
          <w:rFonts w:ascii="Times New Roman" w:hAnsi="Times New Roman"/>
          <w:sz w:val="28"/>
          <w:szCs w:val="28"/>
        </w:rPr>
        <w:t>При проведении диализа в амбулаторных условиях оплата осуществляется за медицинскую услугу - одну услугу экстракорпорального  диализа и один день перитонеального диализа.</w:t>
      </w:r>
    </w:p>
    <w:p w:rsidR="005C5213" w:rsidRPr="001B4A3E" w:rsidRDefault="005C5213" w:rsidP="00460A57">
      <w:pPr>
        <w:tabs>
          <w:tab w:val="left" w:pos="0"/>
        </w:tabs>
        <w:spacing w:before="120"/>
        <w:ind w:firstLine="709"/>
        <w:jc w:val="both"/>
        <w:rPr>
          <w:rFonts w:ascii="Times New Roman" w:eastAsia="Times New Roman" w:hAnsi="Times New Roman"/>
          <w:sz w:val="28"/>
          <w:szCs w:val="28"/>
        </w:rPr>
      </w:pPr>
      <w:r w:rsidRPr="001B4A3E">
        <w:rPr>
          <w:rFonts w:ascii="Times New Roman" w:hAnsi="Times New Roman"/>
          <w:sz w:val="28"/>
          <w:szCs w:val="28"/>
        </w:rPr>
        <w:t>Проведение гемод</w:t>
      </w:r>
      <w:r w:rsidRPr="001B4A3E">
        <w:rPr>
          <w:rFonts w:ascii="Times New Roman" w:eastAsia="Times New Roman" w:hAnsi="Times New Roman"/>
          <w:sz w:val="28"/>
          <w:szCs w:val="28"/>
        </w:rPr>
        <w:t xml:space="preserve">иализа в амбулаторных условиях планируется и учитывается как 1 обращение по заболеванию в месяц, оплачивается с учётом количества фактически проведённых за месяц процедур (в среднем 13 услуг экстракорпорального диализа, 12-14 в зависимости от календарного месяца). Ежедневные обмены с эффективным объемом диализата при перитонеальном диализе в течение месяца планируются в услугах (в среднем 30 услуг, в зависимости от календарного месяца и начала оказания услуги). </w:t>
      </w:r>
    </w:p>
    <w:p w:rsidR="005C5213" w:rsidRPr="001B4A3E" w:rsidRDefault="005C5213" w:rsidP="00460A57">
      <w:pPr>
        <w:tabs>
          <w:tab w:val="left" w:pos="0"/>
        </w:tabs>
        <w:spacing w:before="120"/>
        <w:ind w:firstLine="709"/>
        <w:jc w:val="both"/>
        <w:rPr>
          <w:rFonts w:ascii="Times New Roman" w:hAnsi="Times New Roman"/>
          <w:sz w:val="28"/>
          <w:szCs w:val="28"/>
        </w:rPr>
      </w:pPr>
      <w:r w:rsidRPr="001B4A3E">
        <w:rPr>
          <w:rFonts w:ascii="Times New Roman" w:hAnsi="Times New Roman"/>
          <w:sz w:val="28"/>
          <w:szCs w:val="28"/>
        </w:rPr>
        <w:t>Для оплаты услуг диализа Тарифным соглашением устанавливаются базовые тарифы на оплату диализа (код услуги А18.05.002 «Гемодиализ» и код услуги А18.30.001 "Перитонеальный диализ") и коэффициенты относительной затратоемкости</w:t>
      </w:r>
      <w:r w:rsidRPr="001B4A3E">
        <w:rPr>
          <w:rFonts w:ascii="Times New Roman" w:eastAsia="Times New Roman" w:hAnsi="Times New Roman"/>
          <w:sz w:val="28"/>
          <w:szCs w:val="28"/>
        </w:rPr>
        <w:t>, применяемые д</w:t>
      </w:r>
      <w:r w:rsidRPr="001B4A3E">
        <w:rPr>
          <w:rFonts w:ascii="Times New Roman" w:hAnsi="Times New Roman"/>
          <w:sz w:val="28"/>
          <w:szCs w:val="28"/>
        </w:rPr>
        <w:t xml:space="preserve">ля расчета стоимости прочих услуг диализа к установленным Тарифным соглашением базовым тарифам на оплату диализа. </w:t>
      </w:r>
    </w:p>
    <w:p w:rsidR="005C5213" w:rsidRPr="001B4A3E" w:rsidRDefault="005C5213" w:rsidP="00460A57">
      <w:pPr>
        <w:spacing w:before="120"/>
        <w:ind w:firstLine="709"/>
        <w:jc w:val="both"/>
        <w:rPr>
          <w:rFonts w:ascii="Times New Roman" w:hAnsi="Times New Roman"/>
          <w:bCs/>
          <w:sz w:val="28"/>
          <w:szCs w:val="28"/>
        </w:rPr>
      </w:pPr>
      <w:r w:rsidRPr="001B4A3E">
        <w:rPr>
          <w:rFonts w:ascii="Times New Roman" w:hAnsi="Times New Roman"/>
          <w:sz w:val="28"/>
          <w:szCs w:val="28"/>
        </w:rPr>
        <w:t xml:space="preserve">Базовый тариф и коэффициенты относительной затратоемкости к базовому тарифу для оплаты диализа приведены в </w:t>
      </w:r>
      <w:r w:rsidRPr="001B4A3E">
        <w:rPr>
          <w:rFonts w:ascii="Times New Roman" w:hAnsi="Times New Roman"/>
          <w:b/>
          <w:sz w:val="28"/>
          <w:szCs w:val="28"/>
        </w:rPr>
        <w:t>приложении 21</w:t>
      </w:r>
      <w:r w:rsidRPr="001B4A3E">
        <w:rPr>
          <w:rFonts w:ascii="Times New Roman" w:hAnsi="Times New Roman"/>
          <w:sz w:val="28"/>
          <w:szCs w:val="28"/>
        </w:rPr>
        <w:t xml:space="preserve"> к Тарифному соглашению </w:t>
      </w:r>
      <w:r w:rsidRPr="001B4A3E">
        <w:rPr>
          <w:rFonts w:ascii="Times New Roman" w:hAnsi="Times New Roman"/>
          <w:bCs/>
          <w:sz w:val="28"/>
          <w:szCs w:val="28"/>
        </w:rPr>
        <w:t>(применяется также для оплаты медицинской помощи, оказанной в условиях стационара и дневного стационара).</w:t>
      </w:r>
    </w:p>
    <w:p w:rsidR="00551ACC" w:rsidRPr="001B4A3E" w:rsidRDefault="00551ACC" w:rsidP="00460A57">
      <w:pPr>
        <w:pStyle w:val="ConsPlusNormal"/>
        <w:spacing w:before="120"/>
        <w:ind w:firstLine="709"/>
        <w:jc w:val="both"/>
        <w:rPr>
          <w:b w:val="0"/>
        </w:rPr>
      </w:pPr>
    </w:p>
    <w:p w:rsidR="00F14B87" w:rsidRPr="001B4A3E" w:rsidRDefault="000B4525" w:rsidP="00460A57">
      <w:pPr>
        <w:widowControl w:val="0"/>
        <w:autoSpaceDE w:val="0"/>
        <w:autoSpaceDN w:val="0"/>
        <w:spacing w:before="120"/>
        <w:ind w:firstLine="567"/>
        <w:jc w:val="both"/>
        <w:rPr>
          <w:rFonts w:ascii="Times New Roman" w:hAnsi="Times New Roman"/>
          <w:b/>
          <w:sz w:val="28"/>
        </w:rPr>
      </w:pPr>
      <w:r w:rsidRPr="001B4A3E">
        <w:rPr>
          <w:rFonts w:ascii="Times New Roman" w:hAnsi="Times New Roman"/>
          <w:b/>
          <w:sz w:val="28"/>
        </w:rPr>
        <w:t>3.1.1</w:t>
      </w:r>
      <w:r w:rsidR="00203A5A" w:rsidRPr="001B4A3E">
        <w:rPr>
          <w:rFonts w:ascii="Times New Roman" w:hAnsi="Times New Roman"/>
          <w:b/>
          <w:sz w:val="28"/>
        </w:rPr>
        <w:t>4</w:t>
      </w:r>
      <w:r w:rsidRPr="001B4A3E">
        <w:rPr>
          <w:rFonts w:ascii="Times New Roman" w:hAnsi="Times New Roman"/>
          <w:b/>
          <w:sz w:val="28"/>
        </w:rPr>
        <w:t xml:space="preserve">. </w:t>
      </w:r>
      <w:r w:rsidR="00203A5A" w:rsidRPr="001B4A3E">
        <w:rPr>
          <w:rFonts w:ascii="Times New Roman" w:hAnsi="Times New Roman"/>
          <w:b/>
          <w:sz w:val="28"/>
        </w:rPr>
        <w:t xml:space="preserve"> </w:t>
      </w:r>
      <w:r w:rsidR="00F66320" w:rsidRPr="001B4A3E">
        <w:rPr>
          <w:rFonts w:ascii="Times New Roman" w:hAnsi="Times New Roman"/>
          <w:b/>
          <w:sz w:val="28"/>
        </w:rPr>
        <w:t>Оплата медицинской реабилитации в амбулаторных условиях</w:t>
      </w:r>
    </w:p>
    <w:p w:rsidR="00F66320" w:rsidRPr="001B4A3E" w:rsidRDefault="00F14B87" w:rsidP="00460A57">
      <w:pPr>
        <w:widowControl w:val="0"/>
        <w:autoSpaceDE w:val="0"/>
        <w:autoSpaceDN w:val="0"/>
        <w:spacing w:before="120"/>
        <w:ind w:firstLine="567"/>
        <w:jc w:val="both"/>
        <w:rPr>
          <w:rFonts w:ascii="Times New Roman" w:hAnsi="Times New Roman"/>
          <w:sz w:val="28"/>
        </w:rPr>
      </w:pPr>
      <w:r w:rsidRPr="001B4A3E">
        <w:rPr>
          <w:rFonts w:ascii="Times New Roman" w:hAnsi="Times New Roman"/>
          <w:sz w:val="28"/>
        </w:rPr>
        <w:t>Оплата медицинской реабилитации в амбулаторных условиях</w:t>
      </w:r>
      <w:r w:rsidR="00CC28D1" w:rsidRPr="001B4A3E">
        <w:rPr>
          <w:rFonts w:ascii="Times New Roman" w:hAnsi="Times New Roman"/>
          <w:sz w:val="28"/>
        </w:rPr>
        <w:t xml:space="preserve"> (в том числе на дому)</w:t>
      </w:r>
      <w:r w:rsidR="00F66320" w:rsidRPr="001B4A3E">
        <w:rPr>
          <w:rFonts w:ascii="Times New Roman" w:hAnsi="Times New Roman"/>
          <w:sz w:val="28"/>
        </w:rPr>
        <w:t>, включая реабилитацию пациентов после перенесенной новой коронавирусной инфекции (COVID-19), осуществляется вне подушевого норматива финансирования на прикрепившихся лиц к медицинской организации, исходя из установленных Территориальной программой ОМС в соответствии с Программой территориальн</w:t>
      </w:r>
      <w:r w:rsidR="000A5379" w:rsidRPr="001B4A3E">
        <w:rPr>
          <w:rFonts w:ascii="Times New Roman" w:hAnsi="Times New Roman"/>
          <w:sz w:val="28"/>
        </w:rPr>
        <w:t>ого</w:t>
      </w:r>
      <w:r w:rsidR="00F66320" w:rsidRPr="001B4A3E">
        <w:rPr>
          <w:rFonts w:ascii="Times New Roman" w:hAnsi="Times New Roman"/>
          <w:sz w:val="28"/>
        </w:rPr>
        <w:t xml:space="preserve"> норматив</w:t>
      </w:r>
      <w:r w:rsidR="000A5379" w:rsidRPr="001B4A3E">
        <w:rPr>
          <w:rFonts w:ascii="Times New Roman" w:hAnsi="Times New Roman"/>
          <w:sz w:val="28"/>
        </w:rPr>
        <w:t>а</w:t>
      </w:r>
      <w:r w:rsidR="00F66320" w:rsidRPr="001B4A3E">
        <w:rPr>
          <w:rFonts w:ascii="Times New Roman" w:hAnsi="Times New Roman"/>
          <w:sz w:val="28"/>
        </w:rPr>
        <w:t xml:space="preserve"> объема и </w:t>
      </w:r>
      <w:r w:rsidR="000A5379" w:rsidRPr="001B4A3E">
        <w:rPr>
          <w:rFonts w:ascii="Times New Roman" w:hAnsi="Times New Roman"/>
          <w:sz w:val="28"/>
        </w:rPr>
        <w:t xml:space="preserve">норматива </w:t>
      </w:r>
      <w:r w:rsidR="00F66320" w:rsidRPr="001B4A3E">
        <w:rPr>
          <w:rFonts w:ascii="Times New Roman" w:hAnsi="Times New Roman"/>
          <w:sz w:val="28"/>
        </w:rPr>
        <w:lastRenderedPageBreak/>
        <w:t>финансовых затрат на единицу объема для медицинской реабилитации.</w:t>
      </w:r>
    </w:p>
    <w:p w:rsidR="00F66320" w:rsidRPr="001B4A3E" w:rsidRDefault="00F66320" w:rsidP="00460A57">
      <w:pPr>
        <w:widowControl w:val="0"/>
        <w:autoSpaceDE w:val="0"/>
        <w:autoSpaceDN w:val="0"/>
        <w:spacing w:before="120"/>
        <w:ind w:firstLine="567"/>
        <w:jc w:val="both"/>
        <w:rPr>
          <w:rFonts w:ascii="Times New Roman" w:hAnsi="Times New Roman"/>
          <w:sz w:val="28"/>
        </w:rPr>
      </w:pPr>
      <w:r w:rsidRPr="001B4A3E">
        <w:rPr>
          <w:rFonts w:ascii="Times New Roman" w:hAnsi="Times New Roman"/>
          <w:sz w:val="28"/>
        </w:rPr>
        <w:t xml:space="preserve">При этом комплексное посещение, как законченный случай </w:t>
      </w:r>
      <w:r w:rsidR="00460A57" w:rsidRPr="001B4A3E">
        <w:rPr>
          <w:rFonts w:ascii="Times New Roman" w:hAnsi="Times New Roman"/>
          <w:sz w:val="28"/>
        </w:rPr>
        <w:t xml:space="preserve"> </w:t>
      </w:r>
      <w:r w:rsidRPr="001B4A3E">
        <w:rPr>
          <w:rFonts w:ascii="Times New Roman" w:hAnsi="Times New Roman"/>
          <w:sz w:val="28"/>
        </w:rPr>
        <w:t xml:space="preserve">медицинской реабилитации в амбулаторных условиях, включает в среднем 10–12 посещений. </w:t>
      </w:r>
      <w:r w:rsidR="00460A57" w:rsidRPr="001B4A3E">
        <w:rPr>
          <w:rFonts w:ascii="Times New Roman" w:hAnsi="Times New Roman"/>
          <w:sz w:val="28"/>
        </w:rPr>
        <w:t xml:space="preserve"> </w:t>
      </w:r>
    </w:p>
    <w:p w:rsidR="00F66320" w:rsidRPr="001B4A3E" w:rsidRDefault="00F66320" w:rsidP="00460A57">
      <w:pPr>
        <w:pStyle w:val="ConsPlusNormal"/>
        <w:spacing w:before="120"/>
        <w:ind w:firstLine="709"/>
        <w:jc w:val="both"/>
        <w:rPr>
          <w:b w:val="0"/>
        </w:rPr>
      </w:pPr>
      <w:r w:rsidRPr="001B4A3E">
        <w:rPr>
          <w:b w:val="0"/>
        </w:rPr>
        <w:t>Оплата медицинской реабилитации в амбулаторных условиях дифференцирована в зависимости от заболевания (профиля заболевания), по поводу которого проводится медицинская реабилитация</w:t>
      </w:r>
      <w:r w:rsidR="00E83D1C" w:rsidRPr="001B4A3E">
        <w:rPr>
          <w:b w:val="0"/>
        </w:rPr>
        <w:t>.</w:t>
      </w:r>
    </w:p>
    <w:p w:rsidR="00F66320" w:rsidRPr="001B4A3E" w:rsidRDefault="00F66320" w:rsidP="00460A57">
      <w:pPr>
        <w:pStyle w:val="ConsPlusNormal"/>
        <w:spacing w:before="120"/>
        <w:ind w:firstLine="567"/>
        <w:jc w:val="both"/>
        <w:rPr>
          <w:b w:val="0"/>
        </w:rPr>
      </w:pPr>
      <w:r w:rsidRPr="001B4A3E">
        <w:rPr>
          <w:b w:val="0"/>
        </w:rPr>
        <w:t>Оплате за комплексное посещение подлежит законченный случай медицинской реабилитации в амбулаторных условиях. Комплексное посещение включает набор необходимых консультаци</w:t>
      </w:r>
      <w:r w:rsidR="00EE3C5A">
        <w:rPr>
          <w:b w:val="0"/>
        </w:rPr>
        <w:t>й</w:t>
      </w:r>
      <w:r w:rsidRPr="001B4A3E">
        <w:rPr>
          <w:b w:val="0"/>
        </w:rPr>
        <w:t xml:space="preserve"> специалистов, а также проведение методов реабилитации, определенных программами реабилитации. При этом по решению лечащего врача консультаци</w:t>
      </w:r>
      <w:r w:rsidR="00EE3C5A">
        <w:rPr>
          <w:b w:val="0"/>
        </w:rPr>
        <w:t>и</w:t>
      </w:r>
      <w:r w:rsidRPr="001B4A3E">
        <w:rPr>
          <w:b w:val="0"/>
        </w:rPr>
        <w:t xml:space="preserve"> отдельных специалистов в рамках комплексного посещения мо</w:t>
      </w:r>
      <w:r w:rsidR="000A5379" w:rsidRPr="001B4A3E">
        <w:rPr>
          <w:b w:val="0"/>
        </w:rPr>
        <w:t>гут</w:t>
      </w:r>
      <w:r w:rsidRPr="001B4A3E">
        <w:rPr>
          <w:b w:val="0"/>
        </w:rPr>
        <w:t xml:space="preserve"> осуществляться в том числе с использованием телемедицинских технологий (1-2 посещения).</w:t>
      </w:r>
    </w:p>
    <w:p w:rsidR="00872227" w:rsidRPr="001B4A3E" w:rsidRDefault="00790750" w:rsidP="00460A57">
      <w:pPr>
        <w:pStyle w:val="ConsPlusNormal"/>
        <w:spacing w:before="120"/>
        <w:ind w:left="142" w:firstLine="567"/>
        <w:jc w:val="both"/>
        <w:rPr>
          <w:b w:val="0"/>
          <w:bCs w:val="0"/>
        </w:rPr>
      </w:pPr>
      <w:r w:rsidRPr="001B4A3E">
        <w:rPr>
          <w:b w:val="0"/>
        </w:rPr>
        <w:t xml:space="preserve">Тарифы </w:t>
      </w:r>
      <w:r w:rsidR="00872227" w:rsidRPr="001B4A3E">
        <w:rPr>
          <w:b w:val="0"/>
        </w:rPr>
        <w:t xml:space="preserve">на оплату медицинской реабилитации в амбулаторных условиях, в том числе при оказании медицинской помощи лицам, застрахованным на территории других субъектов РФ, в соответствии с </w:t>
      </w:r>
      <w:r w:rsidR="00872227" w:rsidRPr="001B4A3E">
        <w:t xml:space="preserve">приложением </w:t>
      </w:r>
      <w:r w:rsidR="009B1EE6" w:rsidRPr="001B4A3E">
        <w:t>2</w:t>
      </w:r>
      <w:r w:rsidR="005C5213" w:rsidRPr="001B4A3E">
        <w:t>2</w:t>
      </w:r>
      <w:r w:rsidR="00872227" w:rsidRPr="001B4A3E">
        <w:rPr>
          <w:b w:val="0"/>
        </w:rPr>
        <w:t xml:space="preserve"> к Та</w:t>
      </w:r>
      <w:r w:rsidR="00EE3C5A">
        <w:rPr>
          <w:b w:val="0"/>
        </w:rPr>
        <w:t>рифному соглашению.</w:t>
      </w:r>
    </w:p>
    <w:p w:rsidR="0072188D" w:rsidRPr="001B4A3E" w:rsidRDefault="0072188D" w:rsidP="00984F7A">
      <w:pPr>
        <w:pStyle w:val="ConsPlusNormal"/>
        <w:spacing w:before="120" w:line="264" w:lineRule="auto"/>
        <w:ind w:left="142" w:firstLine="567"/>
        <w:jc w:val="both"/>
        <w:rPr>
          <w:b w:val="0"/>
        </w:rPr>
      </w:pPr>
    </w:p>
    <w:p w:rsidR="00F51CA6" w:rsidRDefault="00232802" w:rsidP="00460A57">
      <w:pPr>
        <w:pStyle w:val="ConsPlusNormal"/>
        <w:spacing w:before="120"/>
        <w:ind w:firstLine="567"/>
        <w:jc w:val="both"/>
      </w:pPr>
      <w:r w:rsidRPr="001B4A3E">
        <w:t>3.1.1</w:t>
      </w:r>
      <w:r w:rsidR="00DA19E5" w:rsidRPr="001B4A3E">
        <w:t>5</w:t>
      </w:r>
      <w:r w:rsidRPr="001B4A3E">
        <w:t>.</w:t>
      </w:r>
      <w:r w:rsidR="00EE3C5A">
        <w:t xml:space="preserve"> </w:t>
      </w:r>
      <w:r w:rsidR="00E5636C" w:rsidRPr="001B4A3E">
        <w:t xml:space="preserve">Оплата </w:t>
      </w:r>
      <w:r w:rsidR="00CF0225" w:rsidRPr="001B4A3E">
        <w:t xml:space="preserve">комплексных </w:t>
      </w:r>
      <w:r w:rsidR="00E5636C" w:rsidRPr="001B4A3E">
        <w:t>посещений школ</w:t>
      </w:r>
      <w:r w:rsidR="00F03E80" w:rsidRPr="001B4A3E">
        <w:t xml:space="preserve"> для больных с хроническими неинфекционными заболеваниями, </w:t>
      </w:r>
      <w:r w:rsidR="001273E8" w:rsidRPr="001B4A3E">
        <w:t>в том числе с сахарным диабетом</w:t>
      </w:r>
    </w:p>
    <w:p w:rsidR="00650BC6" w:rsidRPr="001B4A3E" w:rsidRDefault="00650BC6" w:rsidP="00460A57">
      <w:pPr>
        <w:pStyle w:val="ConsPlusNormal"/>
        <w:spacing w:before="120"/>
        <w:ind w:firstLine="567"/>
        <w:jc w:val="both"/>
        <w:rPr>
          <w:b w:val="0"/>
        </w:rPr>
      </w:pPr>
    </w:p>
    <w:p w:rsidR="00E5636C" w:rsidRPr="001B4A3E" w:rsidRDefault="00DA03E3" w:rsidP="00460A57">
      <w:pPr>
        <w:pStyle w:val="ConsPlusNormal"/>
        <w:spacing w:before="120"/>
        <w:ind w:firstLine="567"/>
        <w:jc w:val="both"/>
        <w:rPr>
          <w:b w:val="0"/>
        </w:rPr>
      </w:pPr>
      <w:r w:rsidRPr="001B4A3E">
        <w:rPr>
          <w:b w:val="0"/>
        </w:rPr>
        <w:t xml:space="preserve">Оплата </w:t>
      </w:r>
      <w:r w:rsidR="00CF0225" w:rsidRPr="001B4A3E">
        <w:rPr>
          <w:b w:val="0"/>
        </w:rPr>
        <w:t xml:space="preserve">комплексных </w:t>
      </w:r>
      <w:r w:rsidRPr="001B4A3E">
        <w:rPr>
          <w:b w:val="0"/>
        </w:rPr>
        <w:t>посещений школ для больных с хроническими неинфекционными заболеваниями, в том числе с сахарным диабетом</w:t>
      </w:r>
      <w:r w:rsidR="00EE3C5A">
        <w:rPr>
          <w:b w:val="0"/>
        </w:rPr>
        <w:t>,</w:t>
      </w:r>
      <w:r w:rsidRPr="001B4A3E">
        <w:rPr>
          <w:b w:val="0"/>
        </w:rPr>
        <w:t xml:space="preserve"> </w:t>
      </w:r>
      <w:r w:rsidR="00E5636C" w:rsidRPr="001B4A3E">
        <w:rPr>
          <w:b w:val="0"/>
        </w:rPr>
        <w:t xml:space="preserve">осуществляется за единицу объема медицинской помощи вне подушевого норматива финансирования. Медицинская помощь в рамках школы сахарного диабета  оплачивается за единицу объема – комплексное посещение, включающее от 15 до 20 часов занятий в рамках школы сахарного диабета, а также проверку дневников самоконтроля. </w:t>
      </w:r>
    </w:p>
    <w:p w:rsidR="00E5636C" w:rsidRPr="001B4A3E" w:rsidRDefault="00E5636C" w:rsidP="00460A57">
      <w:pPr>
        <w:spacing w:before="120" w:after="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Кратность посещений при проведении одного обучения с учетом контингента пациент</w:t>
      </w:r>
      <w:r w:rsidR="00EE3C5A">
        <w:rPr>
          <w:rFonts w:ascii="Times New Roman" w:eastAsia="Times New Roman" w:hAnsi="Times New Roman"/>
          <w:bCs/>
          <w:sz w:val="28"/>
          <w:szCs w:val="28"/>
        </w:rPr>
        <w:t>ов</w:t>
      </w:r>
      <w:r w:rsidRPr="001B4A3E">
        <w:rPr>
          <w:rFonts w:ascii="Times New Roman" w:eastAsia="Times New Roman" w:hAnsi="Times New Roman"/>
          <w:bCs/>
          <w:sz w:val="28"/>
          <w:szCs w:val="28"/>
        </w:rPr>
        <w:t>:</w:t>
      </w:r>
    </w:p>
    <w:tbl>
      <w:tblPr>
        <w:tblStyle w:val="af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gridCol w:w="5634"/>
      </w:tblGrid>
      <w:tr w:rsidR="00E5636C" w:rsidRPr="001B4A3E" w:rsidTr="0072188D">
        <w:tc>
          <w:tcPr>
            <w:tcW w:w="4219" w:type="dxa"/>
          </w:tcPr>
          <w:p w:rsidR="00460A57" w:rsidRPr="001B4A3E" w:rsidRDefault="00E5636C" w:rsidP="00460A57">
            <w:pPr>
              <w:tabs>
                <w:tab w:val="left" w:pos="1755"/>
              </w:tabs>
              <w:jc w:val="center"/>
              <w:outlineLvl w:val="0"/>
              <w:rPr>
                <w:rFonts w:ascii="Times New Roman" w:hAnsi="Times New Roman"/>
                <w:bCs/>
                <w:sz w:val="28"/>
                <w:szCs w:val="28"/>
              </w:rPr>
            </w:pPr>
            <w:r w:rsidRPr="001B4A3E">
              <w:rPr>
                <w:rFonts w:ascii="Times New Roman" w:hAnsi="Times New Roman"/>
                <w:bCs/>
                <w:sz w:val="28"/>
                <w:szCs w:val="28"/>
              </w:rPr>
              <w:t xml:space="preserve">Группа пациентов </w:t>
            </w:r>
          </w:p>
          <w:p w:rsidR="00E5636C" w:rsidRPr="001B4A3E" w:rsidRDefault="00E5636C" w:rsidP="00460A57">
            <w:pPr>
              <w:tabs>
                <w:tab w:val="left" w:pos="1755"/>
              </w:tabs>
              <w:jc w:val="center"/>
              <w:outlineLvl w:val="0"/>
              <w:rPr>
                <w:rFonts w:ascii="Times New Roman" w:eastAsia="Times New Roman" w:hAnsi="Times New Roman"/>
                <w:bCs/>
                <w:sz w:val="28"/>
                <w:szCs w:val="28"/>
              </w:rPr>
            </w:pPr>
            <w:r w:rsidRPr="001B4A3E">
              <w:rPr>
                <w:rFonts w:ascii="Times New Roman" w:hAnsi="Times New Roman"/>
                <w:bCs/>
                <w:sz w:val="26"/>
                <w:szCs w:val="26"/>
              </w:rPr>
              <w:t>(в среднем 10 пациентов в группе)</w:t>
            </w:r>
          </w:p>
        </w:tc>
        <w:tc>
          <w:tcPr>
            <w:tcW w:w="5634" w:type="dxa"/>
          </w:tcPr>
          <w:p w:rsidR="00E5636C" w:rsidRPr="001B4A3E" w:rsidRDefault="00E5636C" w:rsidP="0072188D">
            <w:pPr>
              <w:jc w:val="center"/>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Количество занятий </w:t>
            </w:r>
          </w:p>
          <w:p w:rsidR="00E5636C" w:rsidRPr="001B4A3E" w:rsidRDefault="00E5636C" w:rsidP="0072188D">
            <w:pPr>
              <w:jc w:val="center"/>
              <w:outlineLvl w:val="0"/>
              <w:rPr>
                <w:rFonts w:ascii="Times New Roman" w:eastAsia="Times New Roman" w:hAnsi="Times New Roman"/>
                <w:bCs/>
                <w:sz w:val="28"/>
                <w:szCs w:val="28"/>
              </w:rPr>
            </w:pPr>
            <w:r w:rsidRPr="001B4A3E">
              <w:rPr>
                <w:rFonts w:ascii="Times New Roman" w:eastAsia="Times New Roman" w:hAnsi="Times New Roman"/>
                <w:bCs/>
                <w:sz w:val="28"/>
                <w:szCs w:val="28"/>
              </w:rPr>
              <w:t>при проведении  одного обучения</w:t>
            </w:r>
          </w:p>
        </w:tc>
      </w:tr>
      <w:tr w:rsidR="00E5636C" w:rsidRPr="001B4A3E" w:rsidTr="0072188D">
        <w:tc>
          <w:tcPr>
            <w:tcW w:w="4219" w:type="dxa"/>
          </w:tcPr>
          <w:p w:rsidR="00E5636C" w:rsidRPr="001B4A3E" w:rsidRDefault="00E5636C" w:rsidP="0072188D">
            <w:pPr>
              <w:jc w:val="both"/>
              <w:outlineLvl w:val="0"/>
              <w:rPr>
                <w:rFonts w:ascii="Times New Roman" w:hAnsi="Times New Roman"/>
                <w:sz w:val="28"/>
                <w:szCs w:val="28"/>
              </w:rPr>
            </w:pPr>
            <w:r w:rsidRPr="001B4A3E">
              <w:rPr>
                <w:rFonts w:ascii="Times New Roman" w:hAnsi="Times New Roman"/>
                <w:sz w:val="28"/>
                <w:szCs w:val="28"/>
              </w:rPr>
              <w:t>Взрослые с сахарным диабетом</w:t>
            </w:r>
          </w:p>
          <w:p w:rsidR="00E5636C" w:rsidRPr="001B4A3E" w:rsidRDefault="00E5636C" w:rsidP="0072188D">
            <w:pPr>
              <w:jc w:val="both"/>
              <w:outlineLvl w:val="0"/>
              <w:rPr>
                <w:rFonts w:ascii="Times New Roman" w:eastAsia="Times New Roman" w:hAnsi="Times New Roman"/>
                <w:bCs/>
                <w:sz w:val="28"/>
                <w:szCs w:val="28"/>
              </w:rPr>
            </w:pPr>
            <w:r w:rsidRPr="001B4A3E">
              <w:rPr>
                <w:rFonts w:ascii="Times New Roman" w:hAnsi="Times New Roman"/>
                <w:sz w:val="28"/>
                <w:szCs w:val="28"/>
              </w:rPr>
              <w:t>1 типа</w:t>
            </w:r>
          </w:p>
        </w:tc>
        <w:tc>
          <w:tcPr>
            <w:tcW w:w="5634" w:type="dxa"/>
          </w:tcPr>
          <w:p w:rsidR="00E5636C" w:rsidRPr="001B4A3E" w:rsidRDefault="00E5636C" w:rsidP="0072188D">
            <w:pPr>
              <w:jc w:val="both"/>
              <w:outlineLvl w:val="0"/>
              <w:rPr>
                <w:rFonts w:ascii="Times New Roman" w:eastAsia="Times New Roman" w:hAnsi="Times New Roman"/>
                <w:bCs/>
                <w:sz w:val="28"/>
                <w:szCs w:val="28"/>
              </w:rPr>
            </w:pPr>
            <w:r w:rsidRPr="001B4A3E">
              <w:rPr>
                <w:rFonts w:ascii="Times New Roman" w:hAnsi="Times New Roman"/>
                <w:sz w:val="28"/>
                <w:szCs w:val="28"/>
              </w:rPr>
              <w:t>5 занятий продолжительностью 4 часа, а также проверка дневников самоконтроля</w:t>
            </w:r>
          </w:p>
        </w:tc>
      </w:tr>
      <w:tr w:rsidR="00E5636C" w:rsidRPr="001B4A3E" w:rsidTr="0072188D">
        <w:tc>
          <w:tcPr>
            <w:tcW w:w="4219" w:type="dxa"/>
          </w:tcPr>
          <w:p w:rsidR="00E5636C" w:rsidRPr="001B4A3E" w:rsidRDefault="00E5636C" w:rsidP="0072188D">
            <w:pPr>
              <w:jc w:val="both"/>
              <w:outlineLvl w:val="0"/>
              <w:rPr>
                <w:rFonts w:ascii="Times New Roman" w:hAnsi="Times New Roman"/>
                <w:sz w:val="28"/>
                <w:szCs w:val="28"/>
              </w:rPr>
            </w:pPr>
            <w:r w:rsidRPr="001B4A3E">
              <w:rPr>
                <w:rFonts w:ascii="Times New Roman" w:hAnsi="Times New Roman"/>
                <w:sz w:val="28"/>
                <w:szCs w:val="28"/>
              </w:rPr>
              <w:t>Взрослые с сахарным диабетом</w:t>
            </w:r>
          </w:p>
          <w:p w:rsidR="00E5636C" w:rsidRPr="001B4A3E" w:rsidRDefault="00E5636C" w:rsidP="0072188D">
            <w:pPr>
              <w:jc w:val="both"/>
              <w:outlineLvl w:val="0"/>
              <w:rPr>
                <w:rFonts w:ascii="Times New Roman" w:eastAsia="Times New Roman" w:hAnsi="Times New Roman"/>
                <w:bCs/>
                <w:sz w:val="28"/>
                <w:szCs w:val="28"/>
              </w:rPr>
            </w:pPr>
            <w:r w:rsidRPr="001B4A3E">
              <w:rPr>
                <w:rFonts w:ascii="Times New Roman" w:hAnsi="Times New Roman"/>
                <w:sz w:val="28"/>
                <w:szCs w:val="28"/>
              </w:rPr>
              <w:t>2 типа</w:t>
            </w:r>
          </w:p>
        </w:tc>
        <w:tc>
          <w:tcPr>
            <w:tcW w:w="5634" w:type="dxa"/>
          </w:tcPr>
          <w:p w:rsidR="00E5636C" w:rsidRPr="001B4A3E" w:rsidRDefault="00E5636C" w:rsidP="0072188D">
            <w:pPr>
              <w:jc w:val="both"/>
              <w:outlineLvl w:val="0"/>
              <w:rPr>
                <w:rFonts w:ascii="Times New Roman" w:eastAsia="Times New Roman" w:hAnsi="Times New Roman"/>
                <w:bCs/>
                <w:sz w:val="28"/>
                <w:szCs w:val="28"/>
              </w:rPr>
            </w:pPr>
            <w:r w:rsidRPr="001B4A3E">
              <w:rPr>
                <w:rFonts w:ascii="Times New Roman" w:hAnsi="Times New Roman"/>
                <w:sz w:val="28"/>
                <w:szCs w:val="28"/>
              </w:rPr>
              <w:t>5 занятий продолжительностью 3 часа, а также проверка дневников самоконтроля</w:t>
            </w:r>
          </w:p>
        </w:tc>
      </w:tr>
      <w:tr w:rsidR="00E5636C" w:rsidRPr="001B4A3E" w:rsidTr="0072188D">
        <w:tc>
          <w:tcPr>
            <w:tcW w:w="4219" w:type="dxa"/>
          </w:tcPr>
          <w:p w:rsidR="00E5636C" w:rsidRPr="001B4A3E" w:rsidRDefault="00E5636C" w:rsidP="0072188D">
            <w:pPr>
              <w:jc w:val="both"/>
              <w:outlineLvl w:val="0"/>
              <w:rPr>
                <w:rFonts w:ascii="Times New Roman" w:eastAsia="Times New Roman" w:hAnsi="Times New Roman"/>
                <w:bCs/>
                <w:sz w:val="28"/>
                <w:szCs w:val="28"/>
              </w:rPr>
            </w:pPr>
            <w:r w:rsidRPr="001B4A3E">
              <w:rPr>
                <w:rFonts w:ascii="Times New Roman" w:hAnsi="Times New Roman"/>
                <w:sz w:val="28"/>
                <w:szCs w:val="28"/>
              </w:rPr>
              <w:t>Дети и подростки с сахарным диабетом</w:t>
            </w:r>
          </w:p>
        </w:tc>
        <w:tc>
          <w:tcPr>
            <w:tcW w:w="5634" w:type="dxa"/>
          </w:tcPr>
          <w:p w:rsidR="00E5636C" w:rsidRPr="001B4A3E" w:rsidRDefault="00E5636C" w:rsidP="0072188D">
            <w:pPr>
              <w:jc w:val="both"/>
              <w:outlineLvl w:val="0"/>
              <w:rPr>
                <w:rFonts w:ascii="Times New Roman" w:eastAsia="Times New Roman" w:hAnsi="Times New Roman"/>
                <w:bCs/>
                <w:sz w:val="28"/>
                <w:szCs w:val="28"/>
              </w:rPr>
            </w:pPr>
            <w:r w:rsidRPr="001B4A3E">
              <w:rPr>
                <w:rFonts w:ascii="Times New Roman" w:hAnsi="Times New Roman"/>
                <w:sz w:val="28"/>
                <w:szCs w:val="28"/>
              </w:rPr>
              <w:t>10 занятий продолжительностью 2 часа, а также проверка дневников самоконтроля</w:t>
            </w:r>
          </w:p>
        </w:tc>
      </w:tr>
    </w:tbl>
    <w:p w:rsidR="00E5636C" w:rsidRPr="001B4A3E" w:rsidRDefault="00E5636C" w:rsidP="00E5636C">
      <w:pPr>
        <w:ind w:firstLine="709"/>
        <w:jc w:val="both"/>
        <w:outlineLvl w:val="0"/>
        <w:rPr>
          <w:rFonts w:ascii="Times New Roman" w:eastAsia="Times New Roman" w:hAnsi="Times New Roman"/>
          <w:bCs/>
          <w:sz w:val="28"/>
          <w:szCs w:val="28"/>
        </w:rPr>
      </w:pPr>
    </w:p>
    <w:p w:rsidR="00E5636C" w:rsidRPr="001B4A3E" w:rsidRDefault="00E5636C" w:rsidP="00460A57">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lastRenderedPageBreak/>
        <w:t>Медицинская организация ведет персонифицированный учет пациентов, прошедших обучение в школах, с указанием ФИО пациент</w:t>
      </w:r>
      <w:r w:rsidR="00EE3C5A">
        <w:rPr>
          <w:rFonts w:ascii="Times New Roman" w:eastAsia="Times New Roman" w:hAnsi="Times New Roman"/>
          <w:bCs/>
          <w:sz w:val="28"/>
          <w:szCs w:val="28"/>
        </w:rPr>
        <w:t>ов</w:t>
      </w:r>
      <w:r w:rsidRPr="001B4A3E">
        <w:rPr>
          <w:rFonts w:ascii="Times New Roman" w:eastAsia="Times New Roman" w:hAnsi="Times New Roman"/>
          <w:bCs/>
          <w:sz w:val="28"/>
          <w:szCs w:val="28"/>
        </w:rPr>
        <w:t>, дат, сроков и количества часов проведенного обучения и контактов пациентов.</w:t>
      </w:r>
    </w:p>
    <w:p w:rsidR="00E5636C" w:rsidRPr="001B4A3E" w:rsidRDefault="00E5636C" w:rsidP="00460A57">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w:t>
      </w:r>
      <w:r w:rsidR="00C90ECB">
        <w:rPr>
          <w:rFonts w:ascii="Times New Roman" w:eastAsia="Times New Roman" w:hAnsi="Times New Roman"/>
          <w:bCs/>
          <w:sz w:val="28"/>
          <w:szCs w:val="28"/>
        </w:rPr>
        <w:t>м</w:t>
      </w:r>
      <w:r w:rsidRPr="001B4A3E">
        <w:rPr>
          <w:rFonts w:ascii="Times New Roman" w:eastAsia="Times New Roman" w:hAnsi="Times New Roman"/>
          <w:bCs/>
          <w:sz w:val="28"/>
          <w:szCs w:val="28"/>
        </w:rPr>
        <w:t xml:space="preserve"> приказами Минздрава России от 12 ноября 2012 г. № 899н «Об утверждении порядка оказания медицинской помощи взрослому населению по профилю "эндокринология"» и от 12 ноября 2012 г. № 908н «Об</w:t>
      </w:r>
      <w:r w:rsidR="00317166" w:rsidRPr="001B4A3E">
        <w:rPr>
          <w:rFonts w:ascii="Times New Roman" w:eastAsia="Times New Roman" w:hAnsi="Times New Roman"/>
          <w:bCs/>
          <w:sz w:val="28"/>
          <w:szCs w:val="28"/>
        </w:rPr>
        <w:t xml:space="preserve"> </w:t>
      </w:r>
      <w:r w:rsidRPr="001B4A3E">
        <w:rPr>
          <w:rFonts w:ascii="Times New Roman" w:eastAsia="Times New Roman" w:hAnsi="Times New Roman"/>
          <w:bCs/>
          <w:sz w:val="28"/>
          <w:szCs w:val="28"/>
        </w:rPr>
        <w:t>утверждении порядка оказания медицинской помощи по профилю «детская эндокринология»»,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p>
    <w:p w:rsidR="00E5636C" w:rsidRPr="001B4A3E" w:rsidRDefault="00DA03E3" w:rsidP="00DA03E3">
      <w:pPr>
        <w:pStyle w:val="ConsPlusNormal"/>
        <w:spacing w:before="120"/>
        <w:ind w:firstLine="567"/>
        <w:jc w:val="both"/>
        <w:rPr>
          <w:rFonts w:eastAsia="Times New Roman"/>
          <w:b w:val="0"/>
        </w:rPr>
      </w:pPr>
      <w:r w:rsidRPr="001B4A3E">
        <w:rPr>
          <w:b w:val="0"/>
        </w:rPr>
        <w:t>Тарифы</w:t>
      </w:r>
      <w:r w:rsidR="00BD3AD6" w:rsidRPr="001B4A3E">
        <w:rPr>
          <w:b w:val="0"/>
        </w:rPr>
        <w:t xml:space="preserve"> комплексных </w:t>
      </w:r>
      <w:r w:rsidRPr="001B4A3E">
        <w:rPr>
          <w:b w:val="0"/>
        </w:rPr>
        <w:t>посещений школ для больных с хроническими неинфекционными заболеваниями, в том числе с сахарным диабетом</w:t>
      </w:r>
      <w:r w:rsidR="00C90ECB">
        <w:rPr>
          <w:b w:val="0"/>
        </w:rPr>
        <w:t>,</w:t>
      </w:r>
      <w:r w:rsidRPr="001B4A3E">
        <w:t xml:space="preserve"> </w:t>
      </w:r>
      <w:r w:rsidR="00E5636C" w:rsidRPr="001B4A3E">
        <w:rPr>
          <w:rFonts w:eastAsia="Times New Roman"/>
          <w:b w:val="0"/>
          <w:bCs w:val="0"/>
        </w:rPr>
        <w:t xml:space="preserve">представлены </w:t>
      </w:r>
      <w:r w:rsidR="00E5636C" w:rsidRPr="00C90ECB">
        <w:rPr>
          <w:rFonts w:eastAsia="Times New Roman"/>
          <w:b w:val="0"/>
          <w:bCs w:val="0"/>
        </w:rPr>
        <w:t xml:space="preserve">в </w:t>
      </w:r>
      <w:r w:rsidR="00E5636C" w:rsidRPr="001B4A3E">
        <w:rPr>
          <w:rFonts w:eastAsia="Times New Roman"/>
          <w:bCs w:val="0"/>
        </w:rPr>
        <w:t xml:space="preserve">приложении </w:t>
      </w:r>
      <w:r w:rsidR="009B1EE6" w:rsidRPr="001B4A3E">
        <w:rPr>
          <w:rFonts w:eastAsia="Times New Roman"/>
          <w:bCs w:val="0"/>
        </w:rPr>
        <w:t>2</w:t>
      </w:r>
      <w:r w:rsidR="005C5213" w:rsidRPr="001B4A3E">
        <w:rPr>
          <w:rFonts w:eastAsia="Times New Roman"/>
          <w:bCs w:val="0"/>
        </w:rPr>
        <w:t>3</w:t>
      </w:r>
      <w:r w:rsidR="00460A57" w:rsidRPr="001B4A3E">
        <w:rPr>
          <w:rFonts w:eastAsia="Times New Roman"/>
          <w:bCs w:val="0"/>
        </w:rPr>
        <w:t xml:space="preserve"> </w:t>
      </w:r>
      <w:r w:rsidR="00E5636C" w:rsidRPr="001B4A3E">
        <w:rPr>
          <w:rFonts w:eastAsia="Times New Roman"/>
          <w:b w:val="0"/>
          <w:bCs w:val="0"/>
        </w:rPr>
        <w:t>к Тарифному соглашению</w:t>
      </w:r>
      <w:r w:rsidR="008265B4" w:rsidRPr="001B4A3E">
        <w:rPr>
          <w:rFonts w:eastAsia="Times New Roman"/>
          <w:b w:val="0"/>
        </w:rPr>
        <w:t>.</w:t>
      </w:r>
    </w:p>
    <w:p w:rsidR="000C2A5A" w:rsidRPr="001B4A3E" w:rsidRDefault="000C2A5A" w:rsidP="002040AA">
      <w:pPr>
        <w:pStyle w:val="33"/>
        <w:spacing w:before="280"/>
        <w:ind w:firstLine="709"/>
        <w:rPr>
          <w:b/>
          <w:sz w:val="28"/>
          <w:szCs w:val="28"/>
          <w:lang w:val="ru-RU"/>
        </w:rPr>
      </w:pPr>
    </w:p>
    <w:p w:rsidR="002040AA" w:rsidRDefault="002040AA" w:rsidP="002040AA">
      <w:pPr>
        <w:pStyle w:val="33"/>
        <w:spacing w:before="280"/>
        <w:ind w:firstLine="709"/>
        <w:rPr>
          <w:b/>
          <w:sz w:val="28"/>
          <w:szCs w:val="28"/>
          <w:lang w:val="ru-RU"/>
        </w:rPr>
      </w:pPr>
      <w:r w:rsidRPr="001B4A3E">
        <w:rPr>
          <w:b/>
          <w:sz w:val="28"/>
          <w:szCs w:val="28"/>
          <w:lang w:val="ru-RU"/>
        </w:rPr>
        <w:t>3.1.1</w:t>
      </w:r>
      <w:r w:rsidR="00DA19E5" w:rsidRPr="001B4A3E">
        <w:rPr>
          <w:b/>
          <w:sz w:val="28"/>
          <w:szCs w:val="28"/>
          <w:lang w:val="ru-RU"/>
        </w:rPr>
        <w:t>6</w:t>
      </w:r>
      <w:r w:rsidRPr="001B4A3E">
        <w:rPr>
          <w:b/>
          <w:sz w:val="28"/>
          <w:szCs w:val="28"/>
          <w:lang w:val="ru-RU"/>
        </w:rPr>
        <w:t>. Оплата стоматологической  помощи в амбулаторных условиях</w:t>
      </w:r>
    </w:p>
    <w:p w:rsidR="00650BC6" w:rsidRPr="001B4A3E" w:rsidRDefault="00650BC6" w:rsidP="002040AA">
      <w:pPr>
        <w:pStyle w:val="33"/>
        <w:spacing w:before="280"/>
        <w:ind w:firstLine="709"/>
        <w:rPr>
          <w:b/>
          <w:sz w:val="28"/>
          <w:szCs w:val="28"/>
          <w:lang w:val="ru-RU"/>
        </w:rPr>
      </w:pPr>
    </w:p>
    <w:p w:rsidR="002040AA" w:rsidRPr="001B4A3E" w:rsidRDefault="002040AA" w:rsidP="00460A57">
      <w:pPr>
        <w:pStyle w:val="33"/>
        <w:spacing w:before="120"/>
        <w:ind w:firstLine="709"/>
        <w:rPr>
          <w:sz w:val="28"/>
          <w:szCs w:val="28"/>
          <w:lang w:val="ru-RU"/>
        </w:rPr>
      </w:pPr>
      <w:r w:rsidRPr="001B4A3E">
        <w:rPr>
          <w:sz w:val="28"/>
          <w:szCs w:val="28"/>
          <w:lang w:val="ru-RU"/>
        </w:rPr>
        <w:t xml:space="preserve"> </w:t>
      </w:r>
      <w:r w:rsidR="00DA03E3" w:rsidRPr="001B4A3E">
        <w:rPr>
          <w:sz w:val="28"/>
          <w:szCs w:val="28"/>
          <w:lang w:val="ru-RU"/>
        </w:rPr>
        <w:t xml:space="preserve">Для оплаты стоматологической </w:t>
      </w:r>
      <w:r w:rsidRPr="001B4A3E">
        <w:rPr>
          <w:sz w:val="28"/>
          <w:szCs w:val="28"/>
          <w:lang w:val="ru-RU"/>
        </w:rPr>
        <w:t>помощи в амбулаторных условиях</w:t>
      </w:r>
      <w:r w:rsidR="00DA03E3" w:rsidRPr="001B4A3E">
        <w:rPr>
          <w:sz w:val="28"/>
          <w:szCs w:val="28"/>
          <w:lang w:val="ru-RU"/>
        </w:rPr>
        <w:t xml:space="preserve"> единицей объема следует считать </w:t>
      </w:r>
      <w:r w:rsidRPr="001B4A3E">
        <w:rPr>
          <w:sz w:val="28"/>
          <w:szCs w:val="28"/>
          <w:lang w:val="ru-RU"/>
        </w:rPr>
        <w:t xml:space="preserve">посещение с профилактической и иной целью, </w:t>
      </w:r>
      <w:r w:rsidR="00DA03E3" w:rsidRPr="001B4A3E">
        <w:rPr>
          <w:sz w:val="28"/>
          <w:szCs w:val="28"/>
          <w:lang w:val="ru-RU"/>
        </w:rPr>
        <w:t xml:space="preserve">обращение по поводу заболевания и посещение в неотложной форме, стоимость которых </w:t>
      </w:r>
      <w:r w:rsidR="009B1CF3" w:rsidRPr="001B4A3E">
        <w:rPr>
          <w:sz w:val="28"/>
          <w:szCs w:val="28"/>
          <w:lang w:val="ru-RU"/>
        </w:rPr>
        <w:t xml:space="preserve">определяется из количества содержащихся в них УЕТ и стоимости 1-ой УЕТ. При определении количества УЕТ, по которым осуществляется оплата, учитывается средняя кратность УЕТ в одном посещении, которая составляет 4,2 УЕТ, в одном посещении с профилактической целью </w:t>
      </w:r>
      <w:r w:rsidR="00C90ECB">
        <w:rPr>
          <w:sz w:val="28"/>
          <w:szCs w:val="28"/>
          <w:lang w:val="ru-RU"/>
        </w:rPr>
        <w:t xml:space="preserve">– </w:t>
      </w:r>
      <w:r w:rsidR="009B1CF3" w:rsidRPr="001B4A3E">
        <w:rPr>
          <w:sz w:val="28"/>
          <w:szCs w:val="28"/>
          <w:lang w:val="ru-RU"/>
        </w:rPr>
        <w:t xml:space="preserve">4,0 УЕТ, в одном обращении в связи с заболеванием (законченном случае) </w:t>
      </w:r>
      <w:r w:rsidR="00C90ECB">
        <w:rPr>
          <w:sz w:val="28"/>
          <w:szCs w:val="28"/>
          <w:lang w:val="ru-RU"/>
        </w:rPr>
        <w:t>–</w:t>
      </w:r>
      <w:r w:rsidR="009B1CF3" w:rsidRPr="001B4A3E">
        <w:rPr>
          <w:sz w:val="28"/>
          <w:szCs w:val="28"/>
          <w:lang w:val="ru-RU"/>
        </w:rPr>
        <w:t xml:space="preserve"> 9,4 УЕТ. За одну условную единицу трудоемкости (УЕТ) принимается 10 мин. При этом для учета случаев лечения обязательно используется следующее правило: один визит пациента является одним посещением.</w:t>
      </w:r>
    </w:p>
    <w:p w:rsidR="002040AA" w:rsidRPr="001B4A3E" w:rsidRDefault="002040AA" w:rsidP="00460A57">
      <w:pPr>
        <w:spacing w:before="120"/>
        <w:ind w:firstLine="709"/>
        <w:jc w:val="both"/>
        <w:rPr>
          <w:rFonts w:ascii="Times New Roman" w:eastAsia="Times New Roman" w:hAnsi="Times New Roman"/>
          <w:sz w:val="28"/>
          <w:szCs w:val="28"/>
        </w:rPr>
      </w:pPr>
      <w:r w:rsidRPr="001B4A3E">
        <w:rPr>
          <w:rFonts w:ascii="Times New Roman" w:hAnsi="Times New Roman"/>
          <w:sz w:val="28"/>
        </w:rPr>
        <w:t xml:space="preserve">Среднее количество УЕТ в одной медицинской услуге, применяемое для обоснования объема посещений при оказании первичной медико-санитарной специализированной стоматологической помощи в амбулаторных условиях, приведено в </w:t>
      </w:r>
      <w:r w:rsidRPr="001B4A3E">
        <w:rPr>
          <w:rFonts w:ascii="Times New Roman" w:hAnsi="Times New Roman"/>
          <w:b/>
          <w:sz w:val="28"/>
        </w:rPr>
        <w:t>приложении 2</w:t>
      </w:r>
      <w:r w:rsidR="005C5213" w:rsidRPr="001B4A3E">
        <w:rPr>
          <w:rFonts w:ascii="Times New Roman" w:hAnsi="Times New Roman"/>
          <w:b/>
          <w:sz w:val="28"/>
        </w:rPr>
        <w:t>4</w:t>
      </w:r>
      <w:r w:rsidRPr="001B4A3E">
        <w:rPr>
          <w:rFonts w:ascii="Times New Roman" w:eastAsia="Times New Roman" w:hAnsi="Times New Roman"/>
          <w:sz w:val="28"/>
          <w:szCs w:val="28"/>
        </w:rPr>
        <w:t xml:space="preserve"> к Тарифному соглашению.</w:t>
      </w:r>
    </w:p>
    <w:p w:rsidR="002040AA" w:rsidRPr="001B4A3E" w:rsidRDefault="002040AA" w:rsidP="00460A57">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Тарифы для оплаты стоматологической помощи в амбулаторных условиях установлены </w:t>
      </w:r>
      <w:r w:rsidRPr="00C66348">
        <w:rPr>
          <w:rFonts w:ascii="Times New Roman" w:eastAsia="Times New Roman" w:hAnsi="Times New Roman"/>
          <w:sz w:val="28"/>
          <w:szCs w:val="28"/>
        </w:rPr>
        <w:t xml:space="preserve">в </w:t>
      </w:r>
      <w:r w:rsidRPr="001B4A3E">
        <w:rPr>
          <w:rFonts w:ascii="Times New Roman" w:eastAsia="Times New Roman" w:hAnsi="Times New Roman"/>
          <w:b/>
          <w:sz w:val="28"/>
          <w:szCs w:val="28"/>
        </w:rPr>
        <w:t xml:space="preserve">приложении </w:t>
      </w:r>
      <w:r w:rsidR="00101F74" w:rsidRPr="001B4A3E">
        <w:rPr>
          <w:rFonts w:ascii="Times New Roman" w:eastAsia="Times New Roman" w:hAnsi="Times New Roman"/>
          <w:b/>
          <w:sz w:val="28"/>
          <w:szCs w:val="28"/>
        </w:rPr>
        <w:t>9</w:t>
      </w:r>
      <w:r w:rsidR="00F03E80" w:rsidRPr="001B4A3E">
        <w:rPr>
          <w:rFonts w:ascii="Times New Roman" w:eastAsia="Times New Roman" w:hAnsi="Times New Roman"/>
          <w:b/>
          <w:sz w:val="28"/>
          <w:szCs w:val="28"/>
        </w:rPr>
        <w:t xml:space="preserve">.1 </w:t>
      </w:r>
      <w:r w:rsidRPr="001B4A3E">
        <w:rPr>
          <w:rFonts w:ascii="Times New Roman" w:eastAsia="Times New Roman" w:hAnsi="Times New Roman"/>
          <w:sz w:val="28"/>
          <w:szCs w:val="28"/>
        </w:rPr>
        <w:t>к Тарифному соглашению.</w:t>
      </w:r>
    </w:p>
    <w:p w:rsidR="00460A57" w:rsidRPr="001B4A3E" w:rsidRDefault="00460A57" w:rsidP="00F66320">
      <w:pPr>
        <w:pStyle w:val="ConsPlusNormal"/>
        <w:spacing w:line="264" w:lineRule="auto"/>
        <w:ind w:firstLine="567"/>
        <w:jc w:val="both"/>
        <w:outlineLvl w:val="3"/>
      </w:pPr>
    </w:p>
    <w:p w:rsidR="00F66320" w:rsidRPr="001B4A3E" w:rsidRDefault="00F65B5C" w:rsidP="00F66320">
      <w:pPr>
        <w:pStyle w:val="ConsPlusNormal"/>
        <w:spacing w:line="264" w:lineRule="auto"/>
        <w:ind w:firstLine="567"/>
        <w:jc w:val="both"/>
        <w:outlineLvl w:val="3"/>
      </w:pPr>
      <w:r w:rsidRPr="001B4A3E">
        <w:lastRenderedPageBreak/>
        <w:t>3.</w:t>
      </w:r>
      <w:r w:rsidR="00F66320" w:rsidRPr="001B4A3E">
        <w:t>1.1</w:t>
      </w:r>
      <w:r w:rsidR="0052399D" w:rsidRPr="001B4A3E">
        <w:t>7</w:t>
      </w:r>
      <w:r w:rsidR="00F66320" w:rsidRPr="001B4A3E">
        <w:t xml:space="preserve">. </w:t>
      </w:r>
      <w:r w:rsidR="00E4157F" w:rsidRPr="001B4A3E">
        <w:t>П</w:t>
      </w:r>
      <w:r w:rsidR="00F66320" w:rsidRPr="001B4A3E">
        <w:t>оказател</w:t>
      </w:r>
      <w:r w:rsidR="00C66348">
        <w:t>и</w:t>
      </w:r>
      <w:r w:rsidR="00F66320" w:rsidRPr="001B4A3E">
        <w:t xml:space="preserve"> результативности деятельности медицинск</w:t>
      </w:r>
      <w:r w:rsidR="00E4157F" w:rsidRPr="001B4A3E">
        <w:t>их</w:t>
      </w:r>
      <w:r w:rsidR="00F66320" w:rsidRPr="001B4A3E">
        <w:t xml:space="preserve"> организаци</w:t>
      </w:r>
      <w:r w:rsidR="00E4157F" w:rsidRPr="001B4A3E">
        <w:t>й, финансируемых по подушевому нормативу финансирования на прикрепившихся лиц</w:t>
      </w:r>
    </w:p>
    <w:p w:rsidR="00F66320" w:rsidRPr="001B4A3E" w:rsidRDefault="00F66320" w:rsidP="00460A57">
      <w:pPr>
        <w:pStyle w:val="ConsPlusNormal"/>
        <w:spacing w:before="120"/>
        <w:ind w:firstLine="567"/>
        <w:jc w:val="both"/>
        <w:rPr>
          <w:b w:val="0"/>
        </w:rPr>
      </w:pPr>
      <w:r w:rsidRPr="001B4A3E">
        <w:rPr>
          <w:b w:val="0"/>
        </w:rPr>
        <w:t>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00C66348">
        <w:rPr>
          <w:b w:val="0"/>
        </w:rPr>
        <w:t>,</w:t>
      </w:r>
      <w:r w:rsidRPr="001B4A3E">
        <w:rPr>
          <w:b w:val="0"/>
        </w:rPr>
        <w:t xml:space="preserve">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 в размере 5 процентов от базового подушевого норматива финансирования на прикрепившихся лиц, направляемых на выплаты медицинским организациям в случае достижения ими значений показателей результативности деятельности с учетом бал</w:t>
      </w:r>
      <w:r w:rsidR="00C66348">
        <w:rPr>
          <w:b w:val="0"/>
        </w:rPr>
        <w:t>л</w:t>
      </w:r>
      <w:r w:rsidRPr="001B4A3E">
        <w:rPr>
          <w:b w:val="0"/>
        </w:rPr>
        <w:t>ьной оценки.</w:t>
      </w:r>
    </w:p>
    <w:p w:rsidR="00F66320" w:rsidRPr="001B4A3E" w:rsidRDefault="00F66320" w:rsidP="00460A57">
      <w:pPr>
        <w:pStyle w:val="ConsPlusNormal"/>
        <w:spacing w:before="120" w:after="120"/>
        <w:ind w:firstLine="567"/>
        <w:jc w:val="both"/>
        <w:rPr>
          <w:b w:val="0"/>
        </w:rPr>
      </w:pPr>
      <w:r w:rsidRPr="001B4A3E">
        <w:rPr>
          <w:b w:val="0"/>
        </w:rPr>
        <w:t>При этом размер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rsidR="00F66320" w:rsidRPr="001B4A3E" w:rsidRDefault="00684607" w:rsidP="00F66320">
      <w:pPr>
        <w:pStyle w:val="ConsPlusNormal"/>
        <w:spacing w:line="264" w:lineRule="auto"/>
        <w:jc w:val="center"/>
        <w:rPr>
          <w:b w:val="0"/>
        </w:rPr>
      </w:pPr>
      <m:oMath>
        <m:sSub>
          <m:sSubPr>
            <m:ctrlPr>
              <w:rPr>
                <w:rFonts w:ascii="Cambria Math" w:hAnsi="Cambria Math"/>
                <w:b w:val="0"/>
                <w:i/>
                <w:sz w:val="32"/>
              </w:rPr>
            </m:ctrlPr>
          </m:sSubPr>
          <m:e>
            <m:r>
              <m:rPr>
                <m:sty m:val="bi"/>
              </m:rPr>
              <w:rPr>
                <w:rFonts w:ascii="Cambria Math" w:hAnsi="Cambria Math"/>
                <w:sz w:val="32"/>
              </w:rPr>
              <m:t>ОС</m:t>
            </m:r>
          </m:e>
          <m:sub>
            <m:r>
              <m:rPr>
                <m:sty m:val="bi"/>
              </m:rPr>
              <w:rPr>
                <w:rFonts w:ascii="Cambria Math" w:hAnsi="Cambria Math"/>
                <w:sz w:val="32"/>
              </w:rPr>
              <m:t>ПН</m:t>
            </m:r>
          </m:sub>
        </m:sSub>
        <m:r>
          <m:rPr>
            <m:sty m:val="bi"/>
          </m:rPr>
          <w:rPr>
            <w:rFonts w:ascii="Cambria Math" w:hAnsi="Cambria Math"/>
            <w:sz w:val="32"/>
          </w:rPr>
          <m:t>=</m:t>
        </m:r>
        <m:sSubSup>
          <m:sSubSupPr>
            <m:ctrlPr>
              <w:rPr>
                <w:rFonts w:ascii="Cambria Math" w:hAnsi="Cambria Math"/>
                <w:b w:val="0"/>
                <w:i/>
                <w:sz w:val="32"/>
              </w:rPr>
            </m:ctrlPr>
          </m:sSubSupPr>
          <m:e>
            <m:r>
              <m:rPr>
                <m:sty m:val="bi"/>
              </m:rPr>
              <w:rPr>
                <w:rFonts w:ascii="Cambria Math" w:hAnsi="Cambria Math"/>
                <w:sz w:val="32"/>
              </w:rPr>
              <m:t>ФДП</m:t>
            </m:r>
          </m:e>
          <m:sub>
            <m:r>
              <m:rPr>
                <m:sty m:val="bi"/>
              </m:rPr>
              <w:rPr>
                <w:rFonts w:ascii="Cambria Math" w:hAnsi="Cambria Math"/>
                <w:sz w:val="32"/>
              </w:rPr>
              <m:t>Н</m:t>
            </m:r>
          </m:sub>
          <m:sup>
            <m:r>
              <m:rPr>
                <m:sty m:val="bi"/>
              </m:rPr>
              <w:rPr>
                <w:rFonts w:ascii="Cambria Math" w:hAnsi="Cambria Math"/>
                <w:sz w:val="32"/>
                <w:lang w:val="en-US"/>
              </w:rPr>
              <m:t>i</m:t>
            </m:r>
          </m:sup>
        </m:sSubSup>
        <m:r>
          <m:rPr>
            <m:sty m:val="bi"/>
          </m:rPr>
          <w:rPr>
            <w:rFonts w:ascii="Cambria Math" w:hAnsi="Cambria Math"/>
            <w:sz w:val="32"/>
          </w:rPr>
          <m:t>×</m:t>
        </m:r>
        <m:sSubSup>
          <m:sSubSupPr>
            <m:ctrlPr>
              <w:rPr>
                <w:rFonts w:ascii="Cambria Math" w:hAnsi="Cambria Math"/>
                <w:b w:val="0"/>
                <w:i/>
                <w:sz w:val="32"/>
              </w:rPr>
            </m:ctrlPr>
          </m:sSubSupPr>
          <m:e>
            <m:r>
              <m:rPr>
                <m:sty m:val="bi"/>
              </m:rPr>
              <w:rPr>
                <w:rFonts w:ascii="Cambria Math" w:hAnsi="Cambria Math"/>
                <w:sz w:val="32"/>
              </w:rPr>
              <m:t>Ч</m:t>
            </m:r>
          </m:e>
          <m:sub>
            <m:r>
              <m:rPr>
                <m:sty m:val="bi"/>
              </m:rPr>
              <w:rPr>
                <w:rFonts w:ascii="Cambria Math" w:hAnsi="Cambria Math"/>
                <w:sz w:val="32"/>
              </w:rPr>
              <m:t>З</m:t>
            </m:r>
          </m:sub>
          <m:sup>
            <m:r>
              <m:rPr>
                <m:sty m:val="bi"/>
              </m:rPr>
              <w:rPr>
                <w:rFonts w:ascii="Cambria Math" w:hAnsi="Cambria Math"/>
                <w:sz w:val="32"/>
                <w:lang w:val="en-US"/>
              </w:rPr>
              <m:t>i</m:t>
            </m:r>
          </m:sup>
        </m:sSubSup>
        <m:r>
          <m:rPr>
            <m:sty m:val="bi"/>
          </m:rPr>
          <w:rPr>
            <w:rFonts w:ascii="Cambria Math" w:hAnsi="Cambria Math"/>
            <w:sz w:val="32"/>
          </w:rPr>
          <m:t>+</m:t>
        </m:r>
        <m:sSub>
          <m:sSubPr>
            <m:ctrlPr>
              <w:rPr>
                <w:rFonts w:ascii="Cambria Math" w:hAnsi="Cambria Math"/>
                <w:b w:val="0"/>
                <w:i/>
                <w:sz w:val="32"/>
              </w:rPr>
            </m:ctrlPr>
          </m:sSubPr>
          <m:e>
            <m:r>
              <m:rPr>
                <m:sty m:val="bi"/>
              </m:rPr>
              <w:rPr>
                <w:rFonts w:ascii="Cambria Math" w:hAnsi="Cambria Math"/>
                <w:sz w:val="32"/>
              </w:rPr>
              <m:t>ОС</m:t>
            </m:r>
          </m:e>
          <m:sub>
            <m:r>
              <m:rPr>
                <m:sty m:val="bi"/>
              </m:rPr>
              <w:rPr>
                <w:rFonts w:ascii="Cambria Math" w:hAnsi="Cambria Math"/>
                <w:sz w:val="32"/>
              </w:rPr>
              <m:t>РД</m:t>
            </m:r>
          </m:sub>
        </m:sSub>
      </m:oMath>
      <w:r w:rsidR="00F66320" w:rsidRPr="001B4A3E">
        <w:rPr>
          <w:b w:val="0"/>
        </w:rPr>
        <w:t xml:space="preserve">, </w:t>
      </w:r>
    </w:p>
    <w:p w:rsidR="00F66320" w:rsidRPr="001B4A3E" w:rsidRDefault="00F66320" w:rsidP="00460A57">
      <w:pPr>
        <w:pStyle w:val="ConsPlusNormal"/>
        <w:spacing w:before="120" w:after="120"/>
        <w:rPr>
          <w:b w:val="0"/>
        </w:rPr>
      </w:pPr>
      <w:r w:rsidRPr="001B4A3E">
        <w:rPr>
          <w:b w:val="0"/>
        </w:rPr>
        <w:t>где:</w:t>
      </w:r>
    </w:p>
    <w:tbl>
      <w:tblPr>
        <w:tblW w:w="9706" w:type="dxa"/>
        <w:tblInd w:w="-5" w:type="dxa"/>
        <w:tblLayout w:type="fixed"/>
        <w:tblCellMar>
          <w:top w:w="102" w:type="dxa"/>
          <w:left w:w="62" w:type="dxa"/>
          <w:bottom w:w="102" w:type="dxa"/>
          <w:right w:w="62" w:type="dxa"/>
        </w:tblCellMar>
        <w:tblLook w:val="0000"/>
      </w:tblPr>
      <w:tblGrid>
        <w:gridCol w:w="1588"/>
        <w:gridCol w:w="8118"/>
      </w:tblGrid>
      <w:tr w:rsidR="00F66320" w:rsidRPr="001B4A3E" w:rsidTr="00460A57">
        <w:tc>
          <w:tcPr>
            <w:tcW w:w="1588" w:type="dxa"/>
          </w:tcPr>
          <w:p w:rsidR="00F66320" w:rsidRPr="001B4A3E" w:rsidRDefault="00F66320" w:rsidP="00460A57">
            <w:pPr>
              <w:pStyle w:val="ConsPlusNormal"/>
              <w:jc w:val="center"/>
              <w:rPr>
                <w:b w:val="0"/>
              </w:rPr>
            </w:pPr>
            <w:r w:rsidRPr="001B4A3E">
              <w:rPr>
                <w:b w:val="0"/>
              </w:rPr>
              <w:t>ОС</w:t>
            </w:r>
            <w:r w:rsidRPr="001B4A3E">
              <w:rPr>
                <w:b w:val="0"/>
                <w:vertAlign w:val="subscript"/>
              </w:rPr>
              <w:t>ПН</w:t>
            </w:r>
          </w:p>
        </w:tc>
        <w:tc>
          <w:tcPr>
            <w:tcW w:w="8118" w:type="dxa"/>
          </w:tcPr>
          <w:p w:rsidR="00F66320" w:rsidRPr="001B4A3E" w:rsidRDefault="00F66320" w:rsidP="00460A57">
            <w:pPr>
              <w:pStyle w:val="ConsPlusNormal"/>
              <w:jc w:val="both"/>
              <w:rPr>
                <w:b w:val="0"/>
              </w:rPr>
            </w:pPr>
            <w:r w:rsidRPr="001B4A3E">
              <w:rPr>
                <w:b w:val="0"/>
              </w:rPr>
              <w:t xml:space="preserve">финансовое обеспечение медицинской помощи, оказанной медицинской организацией, имеющей прикрепившихся лиц, </w:t>
            </w:r>
            <w:r w:rsidRPr="001B4A3E">
              <w:rPr>
                <w:b w:val="0"/>
              </w:rPr>
              <w:br/>
              <w:t>по подушевому нормативу финансирования, рублей;</w:t>
            </w:r>
          </w:p>
        </w:tc>
      </w:tr>
      <w:tr w:rsidR="00F66320" w:rsidRPr="001B4A3E" w:rsidTr="00460A57">
        <w:tc>
          <w:tcPr>
            <w:tcW w:w="1588" w:type="dxa"/>
          </w:tcPr>
          <w:p w:rsidR="00F66320" w:rsidRPr="001B4A3E" w:rsidRDefault="00F66320" w:rsidP="00460A57">
            <w:pPr>
              <w:pStyle w:val="ConsPlusNormal"/>
              <w:jc w:val="center"/>
              <w:rPr>
                <w:b w:val="0"/>
              </w:rPr>
            </w:pPr>
            <w:r w:rsidRPr="001B4A3E">
              <w:rPr>
                <w:b w:val="0"/>
              </w:rPr>
              <w:t>ОС</w:t>
            </w:r>
            <w:r w:rsidRPr="001B4A3E">
              <w:rPr>
                <w:b w:val="0"/>
                <w:vertAlign w:val="subscript"/>
              </w:rPr>
              <w:t>РД</w:t>
            </w:r>
          </w:p>
        </w:tc>
        <w:tc>
          <w:tcPr>
            <w:tcW w:w="8118" w:type="dxa"/>
          </w:tcPr>
          <w:p w:rsidR="00F66320" w:rsidRPr="001B4A3E" w:rsidRDefault="00F66320" w:rsidP="00460A57">
            <w:pPr>
              <w:pStyle w:val="ConsPlusNormal"/>
              <w:jc w:val="both"/>
              <w:rPr>
                <w:b w:val="0"/>
              </w:rPr>
            </w:pPr>
            <w:r w:rsidRPr="001B4A3E">
              <w:rPr>
                <w:b w:val="0"/>
              </w:rPr>
              <w:t xml:space="preserve">объем средств, направляемых медицинским организациям </w:t>
            </w:r>
            <w:r w:rsidRPr="001B4A3E">
              <w:rPr>
                <w:b w:val="0"/>
              </w:rPr>
              <w:br/>
              <w:t>в случае достижения ими значений показателей результативности деятельности согласно бал</w:t>
            </w:r>
            <w:r w:rsidR="00C66348">
              <w:rPr>
                <w:b w:val="0"/>
              </w:rPr>
              <w:t>л</w:t>
            </w:r>
            <w:r w:rsidRPr="001B4A3E">
              <w:rPr>
                <w:b w:val="0"/>
              </w:rPr>
              <w:t>ьной оценке (далее – объем средств с учетом показа</w:t>
            </w:r>
            <w:r w:rsidR="00C02F17">
              <w:rPr>
                <w:b w:val="0"/>
              </w:rPr>
              <w:t>телей результативности), рублей;</w:t>
            </w:r>
          </w:p>
        </w:tc>
      </w:tr>
      <w:tr w:rsidR="00F66320" w:rsidRPr="001B4A3E" w:rsidTr="00460A57">
        <w:tc>
          <w:tcPr>
            <w:tcW w:w="1588" w:type="dxa"/>
          </w:tcPr>
          <w:p w:rsidR="00F66320" w:rsidRPr="001B4A3E" w:rsidRDefault="00684607" w:rsidP="00460A57">
            <w:pPr>
              <w:pStyle w:val="ConsPlusNormal"/>
              <w:jc w:val="center"/>
              <w:rPr>
                <w:b w:val="0"/>
              </w:rPr>
            </w:pPr>
            <m:oMathPara>
              <m:oMath>
                <m:sSubSup>
                  <m:sSubSupPr>
                    <m:ctrlPr>
                      <w:rPr>
                        <w:rFonts w:ascii="Cambria Math" w:hAnsi="Cambria Math"/>
                        <w:b w:val="0"/>
                        <w:i/>
                        <w:sz w:val="32"/>
                      </w:rPr>
                    </m:ctrlPr>
                  </m:sSubSupPr>
                  <m:e>
                    <m:r>
                      <m:rPr>
                        <m:sty m:val="bi"/>
                      </m:rPr>
                      <w:rPr>
                        <w:rFonts w:ascii="Cambria Math" w:hAnsi="Cambria Math"/>
                        <w:sz w:val="32"/>
                      </w:rPr>
                      <m:t>ФДП</m:t>
                    </m:r>
                  </m:e>
                  <m:sub>
                    <m:r>
                      <m:rPr>
                        <m:sty m:val="bi"/>
                      </m:rPr>
                      <w:rPr>
                        <w:rFonts w:ascii="Cambria Math" w:hAnsi="Cambria Math"/>
                        <w:sz w:val="32"/>
                      </w:rPr>
                      <m:t>Н</m:t>
                    </m:r>
                  </m:sub>
                  <m:sup>
                    <m:r>
                      <m:rPr>
                        <m:sty m:val="bi"/>
                      </m:rPr>
                      <w:rPr>
                        <w:rFonts w:ascii="Cambria Math" w:hAnsi="Cambria Math"/>
                        <w:sz w:val="32"/>
                        <w:lang w:val="en-US"/>
                      </w:rPr>
                      <m:t>i</m:t>
                    </m:r>
                  </m:sup>
                </m:sSubSup>
              </m:oMath>
            </m:oMathPara>
          </w:p>
        </w:tc>
        <w:tc>
          <w:tcPr>
            <w:tcW w:w="8118" w:type="dxa"/>
          </w:tcPr>
          <w:p w:rsidR="00F66320" w:rsidRPr="001B4A3E" w:rsidRDefault="00F66320" w:rsidP="00460A57">
            <w:pPr>
              <w:pStyle w:val="ConsPlusNormal"/>
              <w:jc w:val="both"/>
              <w:rPr>
                <w:b w:val="0"/>
              </w:rPr>
            </w:pPr>
            <w:r w:rsidRPr="001B4A3E">
              <w:rPr>
                <w:b w:val="0"/>
              </w:rPr>
              <w:t xml:space="preserve">фактический дифференцированный </w:t>
            </w:r>
            <w:proofErr w:type="spellStart"/>
            <w:r w:rsidRPr="001B4A3E">
              <w:rPr>
                <w:b w:val="0"/>
              </w:rPr>
              <w:t>подушевой</w:t>
            </w:r>
            <w:proofErr w:type="spellEnd"/>
            <w:r w:rsidRPr="001B4A3E">
              <w:rPr>
                <w:b w:val="0"/>
              </w:rPr>
              <w:t xml:space="preserve"> норматив финансирования амбулаторной медицинской помощи </w:t>
            </w:r>
            <w:r w:rsidRPr="001B4A3E">
              <w:rPr>
                <w:b w:val="0"/>
              </w:rPr>
              <w:br/>
              <w:t>для i-той медицинской организации, рублей.</w:t>
            </w:r>
          </w:p>
        </w:tc>
      </w:tr>
    </w:tbl>
    <w:p w:rsidR="00F66320" w:rsidRPr="001B4A3E" w:rsidRDefault="00F66320" w:rsidP="00F66320">
      <w:pPr>
        <w:pStyle w:val="ConsPlusNormal"/>
        <w:spacing w:line="264" w:lineRule="auto"/>
        <w:ind w:firstLine="567"/>
        <w:jc w:val="both"/>
        <w:rPr>
          <w:b w:val="0"/>
        </w:rPr>
      </w:pPr>
    </w:p>
    <w:p w:rsidR="00F66320" w:rsidRPr="001B4A3E" w:rsidRDefault="00F66320" w:rsidP="00460A57">
      <w:pPr>
        <w:pStyle w:val="ConsPlusNormal"/>
        <w:spacing w:before="120"/>
        <w:ind w:firstLine="567"/>
        <w:jc w:val="both"/>
        <w:rPr>
          <w:b w:val="0"/>
        </w:rPr>
      </w:pPr>
      <w:r w:rsidRPr="001B4A3E">
        <w:rPr>
          <w:b w:val="0"/>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 не реже одного раза в квартал.</w:t>
      </w:r>
    </w:p>
    <w:p w:rsidR="00F66320" w:rsidRPr="001B4A3E" w:rsidRDefault="00F66320" w:rsidP="00460A57">
      <w:pPr>
        <w:pStyle w:val="ConsPlusNormal"/>
        <w:spacing w:before="120"/>
        <w:ind w:firstLine="567"/>
        <w:jc w:val="both"/>
        <w:rPr>
          <w:b w:val="0"/>
        </w:rPr>
      </w:pPr>
      <w:r w:rsidRPr="001B4A3E">
        <w:rPr>
          <w:b w:val="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w:t>
      </w:r>
      <w:r w:rsidR="00EB511B" w:rsidRPr="001B4A3E">
        <w:rPr>
          <w:b w:val="0"/>
        </w:rPr>
        <w:t xml:space="preserve"> результативности деятельности </w:t>
      </w:r>
      <w:r w:rsidRPr="001B4A3E">
        <w:rPr>
          <w:b w:val="0"/>
        </w:rPr>
        <w:t>производит</w:t>
      </w:r>
      <w:r w:rsidR="00EB511B" w:rsidRPr="001B4A3E">
        <w:rPr>
          <w:b w:val="0"/>
        </w:rPr>
        <w:t>ся</w:t>
      </w:r>
      <w:r w:rsidRPr="001B4A3E">
        <w:rPr>
          <w:b w:val="0"/>
        </w:rPr>
        <w:t xml:space="preserve"> по итогам года. </w:t>
      </w:r>
    </w:p>
    <w:p w:rsidR="00AB0B3F" w:rsidRPr="001B4A3E" w:rsidRDefault="00F66320" w:rsidP="00460A57">
      <w:pPr>
        <w:pStyle w:val="ConsPlusNormal"/>
        <w:spacing w:before="120"/>
        <w:ind w:firstLine="567"/>
        <w:jc w:val="both"/>
        <w:rPr>
          <w:b w:val="0"/>
        </w:rPr>
      </w:pPr>
      <w:r w:rsidRPr="001B4A3E">
        <w:rPr>
          <w:b w:val="0"/>
        </w:rPr>
        <w:lastRenderedPageBreak/>
        <w:t xml:space="preserve">При этом выплаты по итогам года распределяются на основе сведений об оказанной медицинской помощи за период декабрь предыдущего года </w:t>
      </w:r>
      <w:r w:rsidRPr="001B4A3E">
        <w:rPr>
          <w:b w:val="0"/>
        </w:rPr>
        <w:noBreakHyphen/>
        <w:t xml:space="preserve"> ноябрь текущего года (включительно) и включаются в счет за</w:t>
      </w:r>
      <w:r w:rsidR="00F94593" w:rsidRPr="001B4A3E">
        <w:rPr>
          <w:b w:val="0"/>
        </w:rPr>
        <w:t xml:space="preserve"> </w:t>
      </w:r>
      <w:r w:rsidR="00D6477A" w:rsidRPr="001B4A3E">
        <w:rPr>
          <w:b w:val="0"/>
        </w:rPr>
        <w:t xml:space="preserve">ноябрь или </w:t>
      </w:r>
      <w:r w:rsidR="00AB0B3F" w:rsidRPr="001B4A3E">
        <w:rPr>
          <w:b w:val="0"/>
        </w:rPr>
        <w:t>декабрь.</w:t>
      </w:r>
    </w:p>
    <w:p w:rsidR="00F66320" w:rsidRPr="001B4A3E" w:rsidRDefault="00F66320" w:rsidP="00460A57">
      <w:pPr>
        <w:pStyle w:val="ConsPlusNormal"/>
        <w:spacing w:before="120"/>
        <w:ind w:firstLine="426"/>
        <w:jc w:val="both"/>
        <w:rPr>
          <w:b w:val="0"/>
        </w:rPr>
      </w:pPr>
      <w:r w:rsidRPr="001B4A3E">
        <w:t xml:space="preserve">Приложением </w:t>
      </w:r>
      <w:r w:rsidR="00984F7A" w:rsidRPr="001B4A3E">
        <w:t>25</w:t>
      </w:r>
      <w:r w:rsidRPr="001B4A3E">
        <w:rPr>
          <w:b w:val="0"/>
        </w:rPr>
        <w:t xml:space="preserve"> к Тарифному соглашению определен перечень показателей результативности деятельности медицинских организаций (далее – показатели результативности деятельности).</w:t>
      </w:r>
    </w:p>
    <w:p w:rsidR="00F66320" w:rsidRPr="001B4A3E" w:rsidRDefault="00F66320" w:rsidP="00460A57">
      <w:pPr>
        <w:spacing w:before="120"/>
        <w:ind w:firstLine="720"/>
        <w:jc w:val="both"/>
        <w:rPr>
          <w:rFonts w:ascii="Times New Roman" w:eastAsia="Times New Roman" w:hAnsi="Times New Roman"/>
          <w:sz w:val="28"/>
          <w:szCs w:val="28"/>
          <w:lang w:eastAsia="en-US"/>
        </w:rPr>
      </w:pPr>
      <w:r w:rsidRPr="001B4A3E">
        <w:rPr>
          <w:rFonts w:ascii="Times New Roman" w:eastAsia="Times New Roman" w:hAnsi="Times New Roman"/>
          <w:sz w:val="28"/>
          <w:szCs w:val="28"/>
          <w:lang w:eastAsia="en-US"/>
        </w:rPr>
        <w:t>Средства, полученные медицинской организацией за выполнение целевых показателей результативности деятельности, используются на оплату расходов, включенных в структуру тарифов на оплату медицинской помощи в соответствии с Тарифным соглашением.</w:t>
      </w:r>
    </w:p>
    <w:p w:rsidR="00F66320" w:rsidRPr="001B4A3E" w:rsidRDefault="00F66320" w:rsidP="00460A57">
      <w:pPr>
        <w:pStyle w:val="ConsPlusNormal"/>
        <w:spacing w:before="120"/>
        <w:ind w:firstLine="567"/>
        <w:jc w:val="both"/>
        <w:rPr>
          <w:b w:val="0"/>
        </w:rPr>
      </w:pPr>
      <w:r w:rsidRPr="001B4A3E">
        <w:rPr>
          <w:b w:val="0"/>
        </w:rPr>
        <w:t>При этом 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необходимо предусмотреть стимулирующие выплаты медицинским работникам за достижение аналогичных показателей.</w:t>
      </w:r>
    </w:p>
    <w:p w:rsidR="00DF7C86" w:rsidRPr="001B4A3E" w:rsidRDefault="00DF7C86" w:rsidP="00460A57">
      <w:pPr>
        <w:spacing w:before="120"/>
        <w:ind w:firstLine="709"/>
        <w:jc w:val="both"/>
        <w:rPr>
          <w:rFonts w:ascii="Times New Roman" w:hAnsi="Times New Roman"/>
          <w:sz w:val="28"/>
          <w:szCs w:val="28"/>
        </w:rPr>
      </w:pPr>
      <w:r w:rsidRPr="001B4A3E">
        <w:rPr>
          <w:rFonts w:ascii="Times New Roman" w:hAnsi="Times New Roman"/>
          <w:sz w:val="28"/>
          <w:szCs w:val="28"/>
        </w:rPr>
        <w:t>Показатели разделены на блоки, 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населению, детскому населению, акушерско-гинекологической помощи) в амбулаторных условиях.</w:t>
      </w:r>
    </w:p>
    <w:p w:rsidR="002B63BC" w:rsidRPr="001B4A3E" w:rsidRDefault="002B63BC" w:rsidP="00460A57">
      <w:pPr>
        <w:spacing w:before="120"/>
        <w:ind w:firstLine="709"/>
        <w:jc w:val="both"/>
        <w:rPr>
          <w:rFonts w:ascii="Times New Roman" w:hAnsi="Times New Roman"/>
          <w:sz w:val="28"/>
          <w:szCs w:val="28"/>
        </w:rPr>
      </w:pPr>
      <w:r w:rsidRPr="001B4A3E">
        <w:rPr>
          <w:rFonts w:ascii="Times New Roman" w:hAnsi="Times New Roman"/>
          <w:sz w:val="28"/>
          <w:szCs w:val="28"/>
        </w:rPr>
        <w:t>Перечень медицинских организаций, оказывающих первичную медико-санитарную</w:t>
      </w:r>
      <w:r w:rsidR="00C02F17">
        <w:rPr>
          <w:rFonts w:ascii="Times New Roman" w:hAnsi="Times New Roman"/>
          <w:sz w:val="28"/>
          <w:szCs w:val="28"/>
        </w:rPr>
        <w:t xml:space="preserve"> </w:t>
      </w:r>
      <w:r w:rsidR="00E83F39" w:rsidRPr="001B4A3E">
        <w:rPr>
          <w:rFonts w:ascii="Times New Roman" w:hAnsi="Times New Roman"/>
          <w:sz w:val="28"/>
          <w:szCs w:val="28"/>
        </w:rPr>
        <w:t>помощь</w:t>
      </w:r>
      <w:r w:rsidR="00C02F17">
        <w:rPr>
          <w:rFonts w:ascii="Times New Roman" w:hAnsi="Times New Roman"/>
          <w:sz w:val="28"/>
          <w:szCs w:val="28"/>
        </w:rPr>
        <w:t>,</w:t>
      </w:r>
      <w:r w:rsidRPr="001B4A3E">
        <w:rPr>
          <w:rFonts w:ascii="Times New Roman" w:hAnsi="Times New Roman"/>
          <w:sz w:val="28"/>
          <w:szCs w:val="28"/>
        </w:rPr>
        <w:t xml:space="preserve"> в разрезе блоков представлен в</w:t>
      </w:r>
      <w:r w:rsidR="00652BA3" w:rsidRPr="001B4A3E">
        <w:rPr>
          <w:rFonts w:ascii="Times New Roman" w:hAnsi="Times New Roman"/>
          <w:sz w:val="28"/>
          <w:szCs w:val="28"/>
        </w:rPr>
        <w:t xml:space="preserve"> </w:t>
      </w:r>
      <w:r w:rsidRPr="001B4A3E">
        <w:rPr>
          <w:rFonts w:ascii="Times New Roman" w:hAnsi="Times New Roman"/>
          <w:b/>
          <w:sz w:val="28"/>
          <w:szCs w:val="28"/>
        </w:rPr>
        <w:t>приложении 25.1</w:t>
      </w:r>
      <w:r w:rsidRPr="001B4A3E">
        <w:rPr>
          <w:rFonts w:ascii="Times New Roman" w:hAnsi="Times New Roman"/>
          <w:sz w:val="28"/>
          <w:szCs w:val="28"/>
        </w:rPr>
        <w:t xml:space="preserve"> к Тарифному соглашению.</w:t>
      </w:r>
    </w:p>
    <w:p w:rsidR="00F66320" w:rsidRPr="001B4A3E" w:rsidRDefault="00F66320" w:rsidP="00460A57">
      <w:pPr>
        <w:spacing w:before="120"/>
        <w:ind w:firstLine="709"/>
        <w:jc w:val="both"/>
        <w:rPr>
          <w:rFonts w:ascii="Times New Roman" w:hAnsi="Times New Roman"/>
          <w:sz w:val="28"/>
        </w:rPr>
      </w:pPr>
      <w:r w:rsidRPr="001B4A3E">
        <w:rPr>
          <w:rFonts w:ascii="Times New Roman" w:hAnsi="Times New Roman"/>
          <w:sz w:val="28"/>
        </w:rPr>
        <w:t xml:space="preserve">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рассчитываются без учета этой группы показателей. </w:t>
      </w:r>
    </w:p>
    <w:p w:rsidR="00F66320" w:rsidRPr="001B4A3E" w:rsidRDefault="00F66320" w:rsidP="00460A57">
      <w:pPr>
        <w:spacing w:before="120"/>
        <w:ind w:firstLine="709"/>
        <w:jc w:val="both"/>
        <w:rPr>
          <w:rFonts w:ascii="Times New Roman" w:hAnsi="Times New Roman"/>
          <w:sz w:val="28"/>
          <w:szCs w:val="28"/>
        </w:rPr>
      </w:pPr>
      <w:r w:rsidRPr="001B4A3E">
        <w:rPr>
          <w:rFonts w:ascii="Times New Roman" w:hAnsi="Times New Roman"/>
          <w:sz w:val="28"/>
          <w:szCs w:val="28"/>
        </w:rPr>
        <w:t>Каждый показатель, включенный в блок, оценивается в баллах, которые суммируются. Максимально возможная сумма баллов по каждому блоку составляет:</w:t>
      </w:r>
    </w:p>
    <w:p w:rsidR="00F66320" w:rsidRPr="001B4A3E" w:rsidRDefault="00460A57" w:rsidP="00460A57">
      <w:pPr>
        <w:pStyle w:val="ConsPlusNormal"/>
        <w:spacing w:before="120"/>
        <w:ind w:firstLine="567"/>
        <w:jc w:val="both"/>
        <w:rPr>
          <w:b w:val="0"/>
        </w:rPr>
      </w:pPr>
      <w:r w:rsidRPr="001B4A3E">
        <w:rPr>
          <w:b w:val="0"/>
        </w:rPr>
        <w:t xml:space="preserve">- </w:t>
      </w:r>
      <w:r w:rsidR="00F66320" w:rsidRPr="001B4A3E">
        <w:rPr>
          <w:b w:val="0"/>
        </w:rPr>
        <w:t>19 баллов для показателей блока 1 (взрослое население);</w:t>
      </w:r>
    </w:p>
    <w:p w:rsidR="00F66320" w:rsidRPr="001B4A3E" w:rsidRDefault="00460A57" w:rsidP="00460A57">
      <w:pPr>
        <w:pStyle w:val="ConsPlusNormal"/>
        <w:spacing w:before="120"/>
        <w:ind w:firstLine="567"/>
        <w:jc w:val="both"/>
        <w:rPr>
          <w:b w:val="0"/>
        </w:rPr>
      </w:pPr>
      <w:r w:rsidRPr="001B4A3E">
        <w:rPr>
          <w:b w:val="0"/>
        </w:rPr>
        <w:t xml:space="preserve">- </w:t>
      </w:r>
      <w:r w:rsidR="00F66320" w:rsidRPr="001B4A3E">
        <w:rPr>
          <w:b w:val="0"/>
        </w:rPr>
        <w:t>7 баллов для показателей блока 2 (детское население);</w:t>
      </w:r>
    </w:p>
    <w:p w:rsidR="00F66320" w:rsidRPr="001B4A3E" w:rsidRDefault="00460A57" w:rsidP="00460A57">
      <w:pPr>
        <w:pStyle w:val="ConsPlusNormal"/>
        <w:spacing w:before="120"/>
        <w:ind w:firstLine="567"/>
        <w:jc w:val="both"/>
        <w:rPr>
          <w:b w:val="0"/>
        </w:rPr>
      </w:pPr>
      <w:r w:rsidRPr="001B4A3E">
        <w:rPr>
          <w:b w:val="0"/>
        </w:rPr>
        <w:t xml:space="preserve">- </w:t>
      </w:r>
      <w:r w:rsidR="00F66320" w:rsidRPr="001B4A3E">
        <w:rPr>
          <w:b w:val="0"/>
        </w:rPr>
        <w:t>6 баллов для показателей блока 3 (женское население).</w:t>
      </w:r>
    </w:p>
    <w:p w:rsidR="00F66320" w:rsidRPr="001B4A3E" w:rsidRDefault="00F66320" w:rsidP="00460A57">
      <w:pPr>
        <w:pStyle w:val="ConsPlusNormal"/>
        <w:spacing w:before="120"/>
        <w:ind w:firstLine="567"/>
        <w:jc w:val="both"/>
        <w:rPr>
          <w:b w:val="0"/>
        </w:rPr>
      </w:pPr>
      <w:r w:rsidRPr="001B4A3E">
        <w:rPr>
          <w:b w:val="0"/>
        </w:rPr>
        <w:t>В зависимости от результатов деятельности медицинской организации по каждому показателю определяется балл в диапазоне от 0 до 3 баллов.</w:t>
      </w:r>
    </w:p>
    <w:p w:rsidR="00F66320" w:rsidRPr="001B4A3E" w:rsidRDefault="00F66320" w:rsidP="00460A57">
      <w:pPr>
        <w:pStyle w:val="ConsPlusNormal"/>
        <w:spacing w:before="120"/>
        <w:ind w:firstLine="567"/>
        <w:jc w:val="both"/>
        <w:rPr>
          <w:b w:val="0"/>
        </w:rPr>
      </w:pPr>
      <w:r w:rsidRPr="001B4A3E">
        <w:rPr>
          <w:b w:val="0"/>
        </w:rPr>
        <w:t>С учетом факт</w:t>
      </w:r>
      <w:r w:rsidR="00C02F17">
        <w:rPr>
          <w:b w:val="0"/>
        </w:rPr>
        <w:t>ического выполнения показателей</w:t>
      </w:r>
      <w:r w:rsidRPr="001B4A3E">
        <w:rPr>
          <w:b w:val="0"/>
        </w:rPr>
        <w:t xml:space="preserve"> медицинск</w:t>
      </w:r>
      <w:r w:rsidR="00AD2315" w:rsidRPr="001B4A3E">
        <w:rPr>
          <w:b w:val="0"/>
        </w:rPr>
        <w:t>и</w:t>
      </w:r>
      <w:r w:rsidRPr="001B4A3E">
        <w:rPr>
          <w:b w:val="0"/>
        </w:rPr>
        <w:t>е организации распределяются на три группы:</w:t>
      </w:r>
    </w:p>
    <w:p w:rsidR="00F66320" w:rsidRPr="001B4A3E" w:rsidRDefault="00F66320" w:rsidP="00460A57">
      <w:pPr>
        <w:pStyle w:val="ConsPlusNormal"/>
        <w:spacing w:before="120"/>
        <w:ind w:firstLine="567"/>
        <w:jc w:val="both"/>
        <w:rPr>
          <w:b w:val="0"/>
        </w:rPr>
      </w:pPr>
      <w:r w:rsidRPr="001B4A3E">
        <w:rPr>
          <w:b w:val="0"/>
          <w:lang w:val="en-US"/>
        </w:rPr>
        <w:lastRenderedPageBreak/>
        <w:t>I</w:t>
      </w:r>
      <w:r w:rsidRPr="001B4A3E">
        <w:rPr>
          <w:b w:val="0"/>
        </w:rPr>
        <w:t xml:space="preserve"> – выполнившие до 40 процентов показателей,</w:t>
      </w:r>
    </w:p>
    <w:p w:rsidR="00F66320" w:rsidRPr="001B4A3E" w:rsidRDefault="00F66320" w:rsidP="00460A57">
      <w:pPr>
        <w:pStyle w:val="ConsPlusNormal"/>
        <w:spacing w:before="120"/>
        <w:ind w:firstLine="567"/>
        <w:jc w:val="both"/>
        <w:rPr>
          <w:b w:val="0"/>
        </w:rPr>
      </w:pPr>
      <w:r w:rsidRPr="001B4A3E">
        <w:rPr>
          <w:b w:val="0"/>
        </w:rPr>
        <w:t xml:space="preserve">II – </w:t>
      </w:r>
      <w:r w:rsidR="00C02F17" w:rsidRPr="001B4A3E">
        <w:rPr>
          <w:b w:val="0"/>
        </w:rPr>
        <w:t xml:space="preserve">выполнившие </w:t>
      </w:r>
      <w:r w:rsidRPr="001B4A3E">
        <w:rPr>
          <w:b w:val="0"/>
        </w:rPr>
        <w:t xml:space="preserve">от 40 (включительно) до 60 процентов показателей, </w:t>
      </w:r>
    </w:p>
    <w:p w:rsidR="00F66320" w:rsidRPr="001B4A3E" w:rsidRDefault="00F66320" w:rsidP="00460A57">
      <w:pPr>
        <w:pStyle w:val="ConsPlusNormal"/>
        <w:spacing w:before="120"/>
        <w:ind w:firstLine="567"/>
        <w:jc w:val="both"/>
        <w:rPr>
          <w:b w:val="0"/>
        </w:rPr>
      </w:pPr>
      <w:r w:rsidRPr="001B4A3E">
        <w:rPr>
          <w:b w:val="0"/>
          <w:lang w:val="en-US"/>
        </w:rPr>
        <w:t>III</w:t>
      </w:r>
      <w:r w:rsidRPr="001B4A3E">
        <w:rPr>
          <w:b w:val="0"/>
        </w:rPr>
        <w:t xml:space="preserve"> – </w:t>
      </w:r>
      <w:r w:rsidR="00C02F17" w:rsidRPr="001B4A3E">
        <w:rPr>
          <w:b w:val="0"/>
        </w:rPr>
        <w:t xml:space="preserve">выполнившие </w:t>
      </w:r>
      <w:r w:rsidRPr="001B4A3E">
        <w:rPr>
          <w:b w:val="0"/>
        </w:rPr>
        <w:t>от 60 (включительно) процентов показателей.</w:t>
      </w:r>
    </w:p>
    <w:p w:rsidR="00F66320" w:rsidRPr="001B4A3E" w:rsidRDefault="00F66320" w:rsidP="00460A57">
      <w:pPr>
        <w:spacing w:before="120"/>
        <w:ind w:firstLine="709"/>
        <w:jc w:val="both"/>
        <w:rPr>
          <w:rFonts w:ascii="Times New Roman" w:hAnsi="Times New Roman"/>
          <w:sz w:val="28"/>
          <w:szCs w:val="28"/>
        </w:rPr>
      </w:pPr>
      <w:r w:rsidRPr="001B4A3E">
        <w:rPr>
          <w:rFonts w:ascii="Times New Roman" w:hAnsi="Times New Roman"/>
          <w:sz w:val="28"/>
          <w:szCs w:val="28"/>
        </w:rPr>
        <w:t>Порядок расчета значений показателей результативности деятельности медицинских организаций осуществляется в соответствии с Методическим</w:t>
      </w:r>
      <w:r w:rsidR="00834C8F" w:rsidRPr="001B4A3E">
        <w:rPr>
          <w:rFonts w:ascii="Times New Roman" w:hAnsi="Times New Roman"/>
          <w:sz w:val="28"/>
          <w:szCs w:val="28"/>
        </w:rPr>
        <w:t>и</w:t>
      </w:r>
      <w:r w:rsidRPr="001B4A3E">
        <w:rPr>
          <w:rFonts w:ascii="Times New Roman" w:hAnsi="Times New Roman"/>
          <w:sz w:val="28"/>
          <w:szCs w:val="28"/>
        </w:rPr>
        <w:t xml:space="preserve"> рекомендациям</w:t>
      </w:r>
      <w:r w:rsidR="00834C8F" w:rsidRPr="001B4A3E">
        <w:rPr>
          <w:rFonts w:ascii="Times New Roman" w:hAnsi="Times New Roman"/>
          <w:sz w:val="28"/>
          <w:szCs w:val="28"/>
        </w:rPr>
        <w:t>и</w:t>
      </w:r>
      <w:r w:rsidRPr="001B4A3E">
        <w:rPr>
          <w:rFonts w:ascii="Times New Roman" w:hAnsi="Times New Roman"/>
          <w:sz w:val="28"/>
          <w:szCs w:val="28"/>
        </w:rPr>
        <w:t xml:space="preserve"> МЗ РФ и ФФОМС (приведены в </w:t>
      </w:r>
      <w:r w:rsidRPr="001B4A3E">
        <w:rPr>
          <w:rFonts w:ascii="Times New Roman" w:hAnsi="Times New Roman"/>
          <w:b/>
          <w:sz w:val="28"/>
          <w:szCs w:val="28"/>
        </w:rPr>
        <w:t xml:space="preserve">приложении </w:t>
      </w:r>
      <w:r w:rsidR="002921FC" w:rsidRPr="001B4A3E">
        <w:rPr>
          <w:rFonts w:ascii="Times New Roman" w:hAnsi="Times New Roman"/>
          <w:b/>
          <w:sz w:val="28"/>
          <w:szCs w:val="28"/>
        </w:rPr>
        <w:t>25.</w:t>
      </w:r>
      <w:r w:rsidRPr="001B4A3E">
        <w:rPr>
          <w:rFonts w:ascii="Times New Roman" w:hAnsi="Times New Roman"/>
          <w:b/>
          <w:sz w:val="28"/>
          <w:szCs w:val="28"/>
        </w:rPr>
        <w:t>2</w:t>
      </w:r>
      <w:r w:rsidR="005B7672" w:rsidRPr="001B4A3E">
        <w:rPr>
          <w:rFonts w:ascii="Times New Roman" w:hAnsi="Times New Roman"/>
          <w:b/>
          <w:sz w:val="28"/>
          <w:szCs w:val="28"/>
        </w:rPr>
        <w:t xml:space="preserve"> </w:t>
      </w:r>
      <w:r w:rsidRPr="001B4A3E">
        <w:rPr>
          <w:rFonts w:ascii="Times New Roman" w:hAnsi="Times New Roman"/>
          <w:sz w:val="28"/>
          <w:szCs w:val="28"/>
        </w:rPr>
        <w:t>к Тарифному соглашению).</w:t>
      </w:r>
    </w:p>
    <w:p w:rsidR="00F66320" w:rsidRPr="001B4A3E" w:rsidRDefault="00F66320" w:rsidP="00460A57">
      <w:pPr>
        <w:pStyle w:val="ConsPlusNormal"/>
        <w:spacing w:before="120"/>
        <w:ind w:firstLine="567"/>
        <w:contextualSpacing/>
        <w:jc w:val="both"/>
        <w:rPr>
          <w:b w:val="0"/>
        </w:rPr>
      </w:pPr>
      <w:r w:rsidRPr="001B4A3E">
        <w:rPr>
          <w:b w:val="0"/>
        </w:rPr>
        <w:t>Объем средств по итогам оценки достижения значений показателе</w:t>
      </w:r>
      <w:r w:rsidR="00C02F17">
        <w:rPr>
          <w:b w:val="0"/>
        </w:rPr>
        <w:t>й результативности деятельности</w:t>
      </w:r>
      <w:r w:rsidRPr="001B4A3E">
        <w:rPr>
          <w:b w:val="0"/>
        </w:rPr>
        <w:t xml:space="preserve"> склады</w:t>
      </w:r>
      <w:r w:rsidR="00C02F17">
        <w:rPr>
          <w:b w:val="0"/>
        </w:rPr>
        <w:t>вается из двух частей.</w:t>
      </w:r>
    </w:p>
    <w:p w:rsidR="00F66320" w:rsidRPr="001B4A3E" w:rsidRDefault="00F66320" w:rsidP="00460A57">
      <w:pPr>
        <w:pStyle w:val="ConsPlusNormal"/>
        <w:spacing w:before="120"/>
        <w:ind w:firstLine="567"/>
        <w:jc w:val="both"/>
        <w:rPr>
          <w:b w:val="0"/>
        </w:rPr>
      </w:pPr>
      <w:r w:rsidRPr="001B4A3E">
        <w:rPr>
          <w:b w:val="0"/>
        </w:rPr>
        <w:t>1 часть – распределение 70 процентов от объема средств с учетом показателей результативности за соответствующий период.</w:t>
      </w:r>
    </w:p>
    <w:p w:rsidR="00F66320" w:rsidRPr="001B4A3E" w:rsidRDefault="00F66320" w:rsidP="00460A57">
      <w:pPr>
        <w:pStyle w:val="ConsPlusNormal"/>
        <w:spacing w:before="120"/>
        <w:ind w:firstLine="567"/>
        <w:contextualSpacing/>
        <w:jc w:val="both"/>
        <w:rPr>
          <w:b w:val="0"/>
        </w:rPr>
      </w:pPr>
      <w:r w:rsidRPr="001B4A3E">
        <w:rPr>
          <w:b w:val="0"/>
        </w:rPr>
        <w:t xml:space="preserve">Указанные средства распределяются среди медицинских организаций </w:t>
      </w:r>
      <w:r w:rsidRPr="001B4A3E">
        <w:rPr>
          <w:b w:val="0"/>
          <w:lang w:val="en-US"/>
        </w:rPr>
        <w:t>II</w:t>
      </w:r>
      <w:r w:rsidRPr="001B4A3E">
        <w:rPr>
          <w:b w:val="0"/>
        </w:rPr>
        <w:t xml:space="preserve"> и </w:t>
      </w:r>
      <w:r w:rsidRPr="001B4A3E">
        <w:rPr>
          <w:b w:val="0"/>
          <w:lang w:val="en-US"/>
        </w:rPr>
        <w:t>III</w:t>
      </w:r>
      <w:r w:rsidRPr="001B4A3E">
        <w:rPr>
          <w:b w:val="0"/>
        </w:rPr>
        <w:t xml:space="preserve"> групп с учетом числе</w:t>
      </w:r>
      <w:r w:rsidR="0011684E">
        <w:rPr>
          <w:b w:val="0"/>
        </w:rPr>
        <w:t>нности прикрепленного населения:</w:t>
      </w:r>
    </w:p>
    <w:p w:rsidR="00F66320" w:rsidRPr="001B4A3E" w:rsidRDefault="00F66320" w:rsidP="00F66320">
      <w:pPr>
        <w:pStyle w:val="ConsPlusNormal"/>
        <w:spacing w:line="264" w:lineRule="auto"/>
        <w:ind w:firstLine="567"/>
        <w:jc w:val="both"/>
        <w:rPr>
          <w:b w:val="0"/>
        </w:rPr>
      </w:pPr>
    </w:p>
    <w:p w:rsidR="00F66320" w:rsidRPr="001B4A3E" w:rsidRDefault="00684607" w:rsidP="00F66320">
      <w:pPr>
        <w:pStyle w:val="ConsPlusNormal"/>
        <w:spacing w:line="264" w:lineRule="auto"/>
        <w:jc w:val="center"/>
        <w:rPr>
          <w:b w:val="0"/>
        </w:rPr>
      </w:pPr>
      <m:oMath>
        <m:sSubSup>
          <m:sSubSupPr>
            <m:ctrlPr>
              <w:rPr>
                <w:rFonts w:ascii="Cambria Math" w:hAnsi="Cambria Math"/>
                <w:b w:val="0"/>
                <w:i/>
              </w:rPr>
            </m:ctrlPr>
          </m:sSubSupPr>
          <m:e>
            <m:r>
              <m:rPr>
                <m:sty m:val="bi"/>
              </m:rPr>
              <w:rPr>
                <w:rFonts w:ascii="Cambria Math" w:hAnsi="Cambria Math"/>
              </w:rPr>
              <m:t>ОС</m:t>
            </m:r>
          </m:e>
          <m:sub>
            <m:r>
              <m:rPr>
                <m:sty m:val="bi"/>
              </m:rPr>
              <w:rPr>
                <w:rFonts w:ascii="Cambria Math" w:hAnsi="Cambria Math"/>
              </w:rPr>
              <m:t>РД(нас)</m:t>
            </m:r>
          </m:sub>
          <m:sup>
            <m:r>
              <m:rPr>
                <m:sty m:val="bi"/>
              </m:rPr>
              <w:rPr>
                <w:rFonts w:ascii="Cambria Math" w:hAnsi="Cambria Math"/>
                <w:lang w:val="en-US"/>
              </w:rPr>
              <m:t>j</m:t>
            </m:r>
          </m:sup>
        </m:sSubSup>
        <m:r>
          <m:rPr>
            <m:sty m:val="bi"/>
          </m:rPr>
          <w:rPr>
            <w:rFonts w:ascii="Cambria Math" w:hAnsi="Cambria Math"/>
          </w:rPr>
          <m:t>=</m:t>
        </m:r>
        <m:f>
          <m:fPr>
            <m:ctrlPr>
              <w:rPr>
                <w:rFonts w:ascii="Cambria Math" w:hAnsi="Cambria Math"/>
                <w:b w:val="0"/>
                <w:i/>
              </w:rPr>
            </m:ctrlPr>
          </m:fPr>
          <m:num>
            <m:r>
              <m:rPr>
                <m:sty m:val="bi"/>
              </m:rPr>
              <w:rPr>
                <w:rFonts w:ascii="Cambria Math" w:hAnsi="Cambria Math"/>
              </w:rPr>
              <m:t>0,7×</m:t>
            </m:r>
            <m:sSubSup>
              <m:sSubSupPr>
                <m:ctrlPr>
                  <w:rPr>
                    <w:rFonts w:ascii="Cambria Math" w:hAnsi="Cambria Math"/>
                    <w:b w:val="0"/>
                    <w:i/>
                  </w:rPr>
                </m:ctrlPr>
              </m:sSubSupPr>
              <m:e>
                <m:r>
                  <m:rPr>
                    <m:sty m:val="bi"/>
                  </m:rPr>
                  <w:rPr>
                    <w:rFonts w:ascii="Cambria Math" w:hAnsi="Cambria Math"/>
                  </w:rPr>
                  <m:t>ОС</m:t>
                </m:r>
              </m:e>
              <m:sub>
                <m:r>
                  <m:rPr>
                    <m:sty m:val="bi"/>
                  </m:rPr>
                  <w:rPr>
                    <w:rFonts w:ascii="Cambria Math" w:hAnsi="Cambria Math"/>
                  </w:rPr>
                  <m:t>РД</m:t>
                </m:r>
              </m:sub>
              <m:sup>
                <m:r>
                  <m:rPr>
                    <m:sty m:val="bi"/>
                  </m:rPr>
                  <w:rPr>
                    <w:rFonts w:ascii="Cambria Math" w:hAnsi="Cambria Math"/>
                    <w:lang w:val="en-US"/>
                  </w:rPr>
                  <m:t>j</m:t>
                </m:r>
              </m:sup>
            </m:sSubSup>
          </m:num>
          <m:den>
            <m:nary>
              <m:naryPr>
                <m:chr m:val="∑"/>
                <m:limLoc m:val="undOvr"/>
                <m:subHide m:val="on"/>
                <m:supHide m:val="on"/>
                <m:ctrlPr>
                  <w:rPr>
                    <w:rFonts w:ascii="Cambria Math" w:hAnsi="Cambria Math"/>
                    <w:b w:val="0"/>
                    <w:i/>
                  </w:rPr>
                </m:ctrlPr>
              </m:naryPr>
              <m:sub/>
              <m:sup/>
              <m:e>
                <m:r>
                  <m:rPr>
                    <m:sty m:val="bi"/>
                  </m:rPr>
                  <w:rPr>
                    <w:rFonts w:ascii="Cambria Math" w:hAnsi="Cambria Math"/>
                  </w:rPr>
                  <m:t>Числ</m:t>
                </m:r>
              </m:e>
            </m:nary>
          </m:den>
        </m:f>
      </m:oMath>
      <w:r w:rsidR="00F66320" w:rsidRPr="001B4A3E">
        <w:rPr>
          <w:b w:val="0"/>
        </w:rPr>
        <w:t xml:space="preserve">, </w:t>
      </w:r>
    </w:p>
    <w:p w:rsidR="00F66320" w:rsidRPr="001B4A3E" w:rsidRDefault="00F66320" w:rsidP="00460A57">
      <w:pPr>
        <w:pStyle w:val="ConsPlusNormal"/>
        <w:spacing w:before="120" w:after="120"/>
        <w:rPr>
          <w:b w:val="0"/>
        </w:rPr>
      </w:pPr>
      <w:r w:rsidRPr="001B4A3E">
        <w:rPr>
          <w:b w:val="0"/>
        </w:rPr>
        <w:t>где:</w:t>
      </w:r>
    </w:p>
    <w:tbl>
      <w:tblPr>
        <w:tblStyle w:val="af6"/>
        <w:tblW w:w="0" w:type="auto"/>
        <w:tblLook w:val="04A0"/>
      </w:tblPr>
      <w:tblGrid>
        <w:gridCol w:w="1951"/>
        <w:gridCol w:w="7903"/>
      </w:tblGrid>
      <w:tr w:rsidR="00460A57" w:rsidRPr="001B4A3E" w:rsidTr="00460A57">
        <w:tc>
          <w:tcPr>
            <w:tcW w:w="1951" w:type="dxa"/>
          </w:tcPr>
          <w:p w:rsidR="00460A57" w:rsidRPr="001B4A3E" w:rsidRDefault="00684607" w:rsidP="00460A57">
            <w:pPr>
              <w:pStyle w:val="ConsPlusNormal"/>
              <w:spacing w:before="60" w:after="60"/>
              <w:rPr>
                <w:b w:val="0"/>
              </w:rPr>
            </w:pPr>
            <m:oMathPara>
              <m:oMath>
                <m:sSubSup>
                  <m:sSubSupPr>
                    <m:ctrlPr>
                      <w:rPr>
                        <w:rFonts w:ascii="Cambria Math" w:hAnsi="Cambria Math"/>
                        <w:b w:val="0"/>
                        <w:i/>
                      </w:rPr>
                    </m:ctrlPr>
                  </m:sSubSupPr>
                  <m:e>
                    <m:r>
                      <m:rPr>
                        <m:sty m:val="bi"/>
                      </m:rPr>
                      <w:rPr>
                        <w:rFonts w:ascii="Cambria Math" w:hAnsi="Cambria Math"/>
                      </w:rPr>
                      <m:t>ОС</m:t>
                    </m:r>
                  </m:e>
                  <m:sub>
                    <m:r>
                      <m:rPr>
                        <m:sty m:val="bi"/>
                      </m:rPr>
                      <w:rPr>
                        <w:rFonts w:ascii="Cambria Math" w:hAnsi="Cambria Math"/>
                      </w:rPr>
                      <m:t>РД(нас)</m:t>
                    </m:r>
                  </m:sub>
                  <m:sup>
                    <m:r>
                      <m:rPr>
                        <m:sty m:val="bi"/>
                      </m:rPr>
                      <w:rPr>
                        <w:rFonts w:ascii="Cambria Math" w:hAnsi="Cambria Math"/>
                        <w:lang w:val="en-US"/>
                      </w:rPr>
                      <m:t>j</m:t>
                    </m:r>
                  </m:sup>
                </m:sSubSup>
              </m:oMath>
            </m:oMathPara>
          </w:p>
        </w:tc>
        <w:tc>
          <w:tcPr>
            <w:tcW w:w="7903" w:type="dxa"/>
          </w:tcPr>
          <w:p w:rsidR="00460A57" w:rsidRPr="001B4A3E" w:rsidRDefault="00460A57" w:rsidP="00460A57">
            <w:pPr>
              <w:pStyle w:val="ConsPlusNormal"/>
              <w:spacing w:before="60" w:after="60"/>
              <w:jc w:val="both"/>
              <w:rPr>
                <w:b w:val="0"/>
              </w:rPr>
            </w:pPr>
            <w:r w:rsidRPr="001B4A3E">
              <w:rPr>
                <w:b w:val="0"/>
              </w:rPr>
              <w:t xml:space="preserve">объем средств, используемый при распределении 70 процентов  от объема средств на стимулирование медицинских организаций  за </w:t>
            </w:r>
            <w:r w:rsidRPr="001B4A3E">
              <w:rPr>
                <w:b w:val="0"/>
                <w:lang w:val="en-US"/>
              </w:rPr>
              <w:t>j</w:t>
            </w:r>
            <w:r w:rsidRPr="001B4A3E">
              <w:rPr>
                <w:b w:val="0"/>
              </w:rPr>
              <w:t>-</w:t>
            </w:r>
            <w:proofErr w:type="spellStart"/>
            <w:r w:rsidRPr="001B4A3E">
              <w:rPr>
                <w:b w:val="0"/>
              </w:rPr>
              <w:t>ый</w:t>
            </w:r>
            <w:proofErr w:type="spellEnd"/>
            <w:r w:rsidRPr="001B4A3E">
              <w:rPr>
                <w:b w:val="0"/>
              </w:rPr>
              <w:t xml:space="preserve"> период, в расчете на 1 прикрепленное лицо, рублей;</w:t>
            </w:r>
          </w:p>
        </w:tc>
      </w:tr>
      <w:tr w:rsidR="00460A57" w:rsidRPr="001B4A3E" w:rsidTr="00460A57">
        <w:tc>
          <w:tcPr>
            <w:tcW w:w="1951" w:type="dxa"/>
          </w:tcPr>
          <w:p w:rsidR="00460A57" w:rsidRPr="001B4A3E" w:rsidRDefault="00684607" w:rsidP="00460A57">
            <w:pPr>
              <w:pStyle w:val="ConsPlusNormal"/>
              <w:spacing w:before="60" w:after="60"/>
              <w:rPr>
                <w:b w:val="0"/>
              </w:rPr>
            </w:pPr>
            <m:oMathPara>
              <m:oMath>
                <m:sSubSup>
                  <m:sSubSupPr>
                    <m:ctrlPr>
                      <w:rPr>
                        <w:rFonts w:ascii="Cambria Math" w:hAnsi="Cambria Math"/>
                        <w:b w:val="0"/>
                        <w:i/>
                      </w:rPr>
                    </m:ctrlPr>
                  </m:sSubSupPr>
                  <m:e>
                    <m:r>
                      <m:rPr>
                        <m:sty m:val="bi"/>
                      </m:rPr>
                      <w:rPr>
                        <w:rFonts w:ascii="Cambria Math" w:hAnsi="Cambria Math"/>
                      </w:rPr>
                      <m:t>ОС</m:t>
                    </m:r>
                  </m:e>
                  <m:sub>
                    <m:r>
                      <m:rPr>
                        <m:sty m:val="bi"/>
                      </m:rPr>
                      <w:rPr>
                        <w:rFonts w:ascii="Cambria Math" w:hAnsi="Cambria Math"/>
                      </w:rPr>
                      <m:t>РД</m:t>
                    </m:r>
                  </m:sub>
                  <m:sup>
                    <m:r>
                      <m:rPr>
                        <m:sty m:val="bi"/>
                      </m:rPr>
                      <w:rPr>
                        <w:rFonts w:ascii="Cambria Math" w:hAnsi="Cambria Math"/>
                        <w:lang w:val="en-US"/>
                      </w:rPr>
                      <m:t>j</m:t>
                    </m:r>
                  </m:sup>
                </m:sSubSup>
              </m:oMath>
            </m:oMathPara>
          </w:p>
        </w:tc>
        <w:tc>
          <w:tcPr>
            <w:tcW w:w="7903" w:type="dxa"/>
          </w:tcPr>
          <w:p w:rsidR="00460A57" w:rsidRPr="001B4A3E" w:rsidRDefault="00460A57" w:rsidP="00460A57">
            <w:pPr>
              <w:pStyle w:val="ConsPlusNormal"/>
              <w:spacing w:before="60" w:after="60"/>
              <w:jc w:val="both"/>
              <w:rPr>
                <w:b w:val="0"/>
              </w:rPr>
            </w:pPr>
            <w:r w:rsidRPr="001B4A3E">
              <w:rPr>
                <w:b w:val="0"/>
              </w:rPr>
              <w:t xml:space="preserve">совокупный объем средств на стимулирование медицинских организаций за </w:t>
            </w:r>
            <w:r w:rsidRPr="001B4A3E">
              <w:rPr>
                <w:b w:val="0"/>
                <w:lang w:val="en-US"/>
              </w:rPr>
              <w:t>j</w:t>
            </w:r>
            <w:r w:rsidRPr="001B4A3E">
              <w:rPr>
                <w:b w:val="0"/>
              </w:rPr>
              <w:t>-</w:t>
            </w:r>
            <w:proofErr w:type="spellStart"/>
            <w:r w:rsidRPr="001B4A3E">
              <w:rPr>
                <w:b w:val="0"/>
              </w:rPr>
              <w:t>ый</w:t>
            </w:r>
            <w:proofErr w:type="spellEnd"/>
            <w:r w:rsidRPr="001B4A3E">
              <w:rPr>
                <w:b w:val="0"/>
              </w:rPr>
              <w:t xml:space="preserve"> период, рублей;</w:t>
            </w:r>
          </w:p>
        </w:tc>
      </w:tr>
      <w:tr w:rsidR="00460A57" w:rsidRPr="001B4A3E" w:rsidTr="00460A57">
        <w:tc>
          <w:tcPr>
            <w:tcW w:w="1951" w:type="dxa"/>
          </w:tcPr>
          <w:p w:rsidR="00460A57" w:rsidRPr="001B4A3E" w:rsidRDefault="00684607" w:rsidP="00460A57">
            <w:pPr>
              <w:pStyle w:val="ConsPlusNormal"/>
              <w:spacing w:before="60" w:after="60"/>
              <w:rPr>
                <w:rFonts w:ascii="Calibri" w:hAnsi="Calibri"/>
                <w:b w:val="0"/>
              </w:rPr>
            </w:pPr>
            <m:oMathPara>
              <m:oMath>
                <m:nary>
                  <m:naryPr>
                    <m:chr m:val="∑"/>
                    <m:limLoc m:val="undOvr"/>
                    <m:subHide m:val="on"/>
                    <m:supHide m:val="on"/>
                    <m:ctrlPr>
                      <w:rPr>
                        <w:rFonts w:ascii="Cambria Math" w:hAnsi="Cambria Math"/>
                        <w:b w:val="0"/>
                        <w:i/>
                      </w:rPr>
                    </m:ctrlPr>
                  </m:naryPr>
                  <m:sub/>
                  <m:sup/>
                  <m:e>
                    <m:r>
                      <m:rPr>
                        <m:sty m:val="bi"/>
                      </m:rPr>
                      <w:rPr>
                        <w:rFonts w:ascii="Cambria Math" w:hAnsi="Cambria Math"/>
                      </w:rPr>
                      <m:t>Числ</m:t>
                    </m:r>
                  </m:e>
                </m:nary>
              </m:oMath>
            </m:oMathPara>
          </w:p>
        </w:tc>
        <w:tc>
          <w:tcPr>
            <w:tcW w:w="7903" w:type="dxa"/>
          </w:tcPr>
          <w:p w:rsidR="00460A57" w:rsidRPr="001B4A3E" w:rsidRDefault="00460A57" w:rsidP="00460A57">
            <w:pPr>
              <w:pStyle w:val="ConsPlusNormal"/>
              <w:spacing w:before="60" w:after="60"/>
              <w:jc w:val="both"/>
              <w:rPr>
                <w:b w:val="0"/>
              </w:rPr>
            </w:pPr>
            <w:r w:rsidRPr="001B4A3E">
              <w:rPr>
                <w:rFonts w:eastAsiaTheme="minorEastAsia"/>
                <w:b w:val="0"/>
              </w:rPr>
              <w:t xml:space="preserve">численность прикрепленного населения в </w:t>
            </w:r>
            <w:r w:rsidRPr="001B4A3E">
              <w:rPr>
                <w:rFonts w:eastAsiaTheme="minorEastAsia"/>
                <w:b w:val="0"/>
                <w:lang w:val="en-US"/>
              </w:rPr>
              <w:t>j</w:t>
            </w:r>
            <w:r w:rsidRPr="001B4A3E">
              <w:rPr>
                <w:rFonts w:eastAsiaTheme="minorEastAsia"/>
                <w:b w:val="0"/>
              </w:rPr>
              <w:t xml:space="preserve">-м периоде ко всем медицинским организациям </w:t>
            </w:r>
            <w:r w:rsidRPr="001B4A3E">
              <w:rPr>
                <w:b w:val="0"/>
                <w:lang w:val="en-US"/>
              </w:rPr>
              <w:t>II</w:t>
            </w:r>
            <w:r w:rsidRPr="001B4A3E">
              <w:rPr>
                <w:b w:val="0"/>
              </w:rPr>
              <w:t xml:space="preserve"> и </w:t>
            </w:r>
            <w:r w:rsidRPr="001B4A3E">
              <w:rPr>
                <w:b w:val="0"/>
                <w:lang w:val="en-US"/>
              </w:rPr>
              <w:t>III</w:t>
            </w:r>
            <w:r w:rsidRPr="001B4A3E">
              <w:rPr>
                <w:b w:val="0"/>
              </w:rPr>
              <w:t xml:space="preserve"> групп</w:t>
            </w:r>
            <w:r w:rsidRPr="001B4A3E">
              <w:rPr>
                <w:rFonts w:eastAsiaTheme="minorEastAsia"/>
                <w:b w:val="0"/>
              </w:rPr>
              <w:t>.</w:t>
            </w:r>
          </w:p>
        </w:tc>
      </w:tr>
    </w:tbl>
    <w:p w:rsidR="00F66320" w:rsidRPr="001B4A3E" w:rsidRDefault="00F66320" w:rsidP="00460A57">
      <w:pPr>
        <w:spacing w:before="120"/>
        <w:ind w:firstLine="567"/>
        <w:jc w:val="both"/>
        <w:rPr>
          <w:rFonts w:ascii="Times New Roman" w:hAnsi="Times New Roman"/>
          <w:sz w:val="28"/>
        </w:rPr>
      </w:pPr>
      <w:r w:rsidRPr="001B4A3E">
        <w:rPr>
          <w:rFonts w:ascii="Times New Roman" w:hAnsi="Times New Roman"/>
          <w:sz w:val="28"/>
        </w:rPr>
        <w:t xml:space="preserve">В качестве численности прикрепленного населения к конкретной медицинской организации </w:t>
      </w:r>
      <w:r w:rsidR="002D7828" w:rsidRPr="001B4A3E">
        <w:rPr>
          <w:rFonts w:ascii="Times New Roman" w:hAnsi="Times New Roman"/>
          <w:sz w:val="28"/>
        </w:rPr>
        <w:t>и</w:t>
      </w:r>
      <w:r w:rsidRPr="001B4A3E">
        <w:rPr>
          <w:rFonts w:ascii="Times New Roman" w:hAnsi="Times New Roman"/>
          <w:sz w:val="28"/>
        </w:rPr>
        <w:t>спольз</w:t>
      </w:r>
      <w:r w:rsidR="002D7828" w:rsidRPr="001B4A3E">
        <w:rPr>
          <w:rFonts w:ascii="Times New Roman" w:hAnsi="Times New Roman"/>
          <w:sz w:val="28"/>
        </w:rPr>
        <w:t>уется</w:t>
      </w:r>
      <w:r w:rsidRPr="001B4A3E">
        <w:rPr>
          <w:rFonts w:ascii="Times New Roman" w:hAnsi="Times New Roman"/>
          <w:sz w:val="28"/>
        </w:rPr>
        <w:t xml:space="preserve"> средн</w:t>
      </w:r>
      <w:r w:rsidR="00FF5160" w:rsidRPr="001B4A3E">
        <w:rPr>
          <w:rFonts w:ascii="Times New Roman" w:hAnsi="Times New Roman"/>
          <w:sz w:val="28"/>
        </w:rPr>
        <w:t>яя</w:t>
      </w:r>
      <w:r w:rsidRPr="001B4A3E">
        <w:rPr>
          <w:rFonts w:ascii="Times New Roman" w:hAnsi="Times New Roman"/>
          <w:sz w:val="28"/>
        </w:rPr>
        <w:t xml:space="preserve"> численность за период. </w:t>
      </w:r>
      <w:r w:rsidR="00FF5160" w:rsidRPr="001B4A3E">
        <w:rPr>
          <w:rFonts w:ascii="Times New Roman" w:hAnsi="Times New Roman"/>
          <w:sz w:val="28"/>
        </w:rPr>
        <w:t>П</w:t>
      </w:r>
      <w:r w:rsidRPr="001B4A3E">
        <w:rPr>
          <w:rFonts w:ascii="Times New Roman" w:hAnsi="Times New Roman"/>
          <w:sz w:val="28"/>
        </w:rPr>
        <w:t>ри осуществлении выплат по итогам достижения показателей результативности ежегодно средн</w:t>
      </w:r>
      <w:r w:rsidR="00FF5160" w:rsidRPr="001B4A3E">
        <w:rPr>
          <w:rFonts w:ascii="Times New Roman" w:hAnsi="Times New Roman"/>
          <w:sz w:val="28"/>
        </w:rPr>
        <w:t>яя</w:t>
      </w:r>
      <w:r w:rsidRPr="001B4A3E">
        <w:rPr>
          <w:rFonts w:ascii="Times New Roman" w:hAnsi="Times New Roman"/>
          <w:sz w:val="28"/>
        </w:rPr>
        <w:t xml:space="preserve"> численность рассчитыва</w:t>
      </w:r>
      <w:r w:rsidR="00FF5160" w:rsidRPr="001B4A3E">
        <w:rPr>
          <w:rFonts w:ascii="Times New Roman" w:hAnsi="Times New Roman"/>
          <w:sz w:val="28"/>
        </w:rPr>
        <w:t>ется</w:t>
      </w:r>
      <w:r w:rsidRPr="001B4A3E">
        <w:rPr>
          <w:rFonts w:ascii="Times New Roman" w:hAnsi="Times New Roman"/>
          <w:sz w:val="28"/>
        </w:rPr>
        <w:t xml:space="preserve"> по формуле:</w:t>
      </w:r>
    </w:p>
    <w:p w:rsidR="00F66320" w:rsidRPr="001B4A3E" w:rsidRDefault="00F66320" w:rsidP="00F66320">
      <w:pPr>
        <w:spacing w:line="264" w:lineRule="auto"/>
        <w:ind w:firstLine="567"/>
        <w:jc w:val="both"/>
        <w:rPr>
          <w:rFonts w:ascii="Times New Roman" w:hAnsi="Times New Roman"/>
          <w:sz w:val="28"/>
        </w:rPr>
      </w:pPr>
    </w:p>
    <w:p w:rsidR="00F66320" w:rsidRPr="001B4A3E" w:rsidRDefault="00684607" w:rsidP="00F66320">
      <w:pPr>
        <w:spacing w:line="264" w:lineRule="auto"/>
        <w:jc w:val="center"/>
        <w:rPr>
          <w:rFonts w:ascii="Times New Roman" w:hAnsi="Times New Roman"/>
          <w:sz w:val="28"/>
        </w:rPr>
      </w:pPr>
      <m:oMath>
        <m:sSubSup>
          <m:sSubSupPr>
            <m:ctrlPr>
              <w:rPr>
                <w:rFonts w:ascii="Cambria Math" w:hAnsi="Cambria Math"/>
                <w:i/>
                <w:sz w:val="28"/>
              </w:rPr>
            </m:ctrlPr>
          </m:sSubSupPr>
          <m:e>
            <m:r>
              <w:rPr>
                <w:rFonts w:ascii="Cambria Math" w:hAnsi="Cambria Math"/>
                <w:sz w:val="28"/>
              </w:rPr>
              <m:t>Числ</m:t>
            </m:r>
          </m:e>
          <m:sub>
            <m:r>
              <w:rPr>
                <w:rFonts w:ascii="Cambria Math" w:hAnsi="Cambria Math"/>
                <w:sz w:val="28"/>
              </w:rPr>
              <m:t>i</m:t>
            </m:r>
          </m:sub>
          <m:sup>
            <m:r>
              <w:rPr>
                <w:rFonts w:ascii="Cambria Math" w:hAnsi="Cambria Math"/>
                <w:sz w:val="28"/>
                <w:lang w:val="en-US"/>
              </w:rPr>
              <m:t>j</m:t>
            </m:r>
          </m:sup>
        </m:sSubSup>
        <m:r>
          <w:rPr>
            <w:rFonts w:ascii="Cambria Math" w:hAnsi="Cambria Math"/>
            <w:sz w:val="28"/>
          </w:rPr>
          <m:t>=</m:t>
        </m:r>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Ч</m:t>
                </m:r>
              </m:e>
              <m:sub>
                <m:r>
                  <w:rPr>
                    <w:rFonts w:ascii="Cambria Math" w:hAnsi="Cambria Math"/>
                    <w:sz w:val="28"/>
                  </w:rPr>
                  <m:t>мес1</m:t>
                </m:r>
              </m:sub>
            </m:sSub>
            <m:r>
              <w:rPr>
                <w:rFonts w:ascii="Cambria Math" w:hAnsi="Cambria Math"/>
                <w:sz w:val="28"/>
              </w:rPr>
              <m:t>+</m:t>
            </m:r>
            <m:sSub>
              <m:sSubPr>
                <m:ctrlPr>
                  <w:rPr>
                    <w:rFonts w:ascii="Cambria Math" w:hAnsi="Cambria Math"/>
                    <w:i/>
                    <w:sz w:val="28"/>
                  </w:rPr>
                </m:ctrlPr>
              </m:sSubPr>
              <m:e>
                <m:r>
                  <w:rPr>
                    <w:rFonts w:ascii="Cambria Math" w:hAnsi="Cambria Math"/>
                    <w:sz w:val="28"/>
                  </w:rPr>
                  <m:t>Ч</m:t>
                </m:r>
              </m:e>
              <m:sub>
                <m:r>
                  <w:rPr>
                    <w:rFonts w:ascii="Cambria Math" w:hAnsi="Cambria Math"/>
                    <w:sz w:val="28"/>
                  </w:rPr>
                  <m:t>мес2</m:t>
                </m:r>
              </m:sub>
            </m:sSub>
            <m:r>
              <w:rPr>
                <w:rFonts w:ascii="Cambria Math" w:hAnsi="Cambria Math"/>
                <w:sz w:val="28"/>
              </w:rPr>
              <m:t>+…+</m:t>
            </m:r>
            <m:sSub>
              <m:sSubPr>
                <m:ctrlPr>
                  <w:rPr>
                    <w:rFonts w:ascii="Cambria Math" w:hAnsi="Cambria Math"/>
                    <w:i/>
                    <w:sz w:val="28"/>
                  </w:rPr>
                </m:ctrlPr>
              </m:sSubPr>
              <m:e>
                <m:r>
                  <w:rPr>
                    <w:rFonts w:ascii="Cambria Math" w:hAnsi="Cambria Math"/>
                    <w:sz w:val="28"/>
                  </w:rPr>
                  <m:t>Ч</m:t>
                </m:r>
              </m:e>
              <m:sub>
                <m:r>
                  <w:rPr>
                    <w:rFonts w:ascii="Cambria Math" w:hAnsi="Cambria Math"/>
                    <w:sz w:val="28"/>
                  </w:rPr>
                  <m:t>мес11</m:t>
                </m:r>
              </m:sub>
            </m:sSub>
            <m:r>
              <w:rPr>
                <w:rFonts w:ascii="Cambria Math" w:hAnsi="Cambria Math"/>
                <w:sz w:val="28"/>
              </w:rPr>
              <m:t>+</m:t>
            </m:r>
            <m:sSub>
              <m:sSubPr>
                <m:ctrlPr>
                  <w:rPr>
                    <w:rFonts w:ascii="Cambria Math" w:hAnsi="Cambria Math"/>
                    <w:i/>
                    <w:sz w:val="28"/>
                  </w:rPr>
                </m:ctrlPr>
              </m:sSubPr>
              <m:e>
                <m:r>
                  <w:rPr>
                    <w:rFonts w:ascii="Cambria Math" w:hAnsi="Cambria Math"/>
                    <w:sz w:val="28"/>
                  </w:rPr>
                  <m:t>Ч</m:t>
                </m:r>
              </m:e>
              <m:sub>
                <m:r>
                  <w:rPr>
                    <w:rFonts w:ascii="Cambria Math" w:hAnsi="Cambria Math"/>
                    <w:sz w:val="28"/>
                  </w:rPr>
                  <m:t>мес12</m:t>
                </m:r>
              </m:sub>
            </m:sSub>
          </m:num>
          <m:den>
            <m:r>
              <w:rPr>
                <w:rFonts w:ascii="Cambria Math" w:hAnsi="Cambria Math"/>
                <w:sz w:val="28"/>
              </w:rPr>
              <m:t>12</m:t>
            </m:r>
          </m:den>
        </m:f>
      </m:oMath>
      <w:r w:rsidR="00F66320" w:rsidRPr="001B4A3E">
        <w:rPr>
          <w:rFonts w:ascii="Times New Roman" w:hAnsi="Times New Roman"/>
          <w:sz w:val="28"/>
        </w:rPr>
        <w:t xml:space="preserve">, </w:t>
      </w:r>
    </w:p>
    <w:p w:rsidR="00F66320" w:rsidRPr="001B4A3E" w:rsidRDefault="00F66320" w:rsidP="00460A57">
      <w:pPr>
        <w:spacing w:before="120" w:after="120"/>
        <w:rPr>
          <w:rFonts w:ascii="Times New Roman" w:hAnsi="Times New Roman"/>
          <w:sz w:val="28"/>
        </w:rPr>
      </w:pPr>
      <w:r w:rsidRPr="001B4A3E">
        <w:rPr>
          <w:rFonts w:ascii="Times New Roman" w:hAnsi="Times New Roman"/>
          <w:sz w:val="28"/>
        </w:rPr>
        <w:t>где:</w:t>
      </w:r>
    </w:p>
    <w:p w:rsidR="00460A57" w:rsidRPr="001B4A3E" w:rsidRDefault="00460A57" w:rsidP="00460A57">
      <w:pPr>
        <w:spacing w:before="120" w:after="120"/>
        <w:rPr>
          <w:rFonts w:ascii="Times New Roman" w:hAnsi="Times New Roman"/>
          <w:sz w:val="28"/>
        </w:rPr>
      </w:pPr>
    </w:p>
    <w:tbl>
      <w:tblPr>
        <w:tblStyle w:val="af6"/>
        <w:tblW w:w="0" w:type="auto"/>
        <w:tblLook w:val="04A0"/>
      </w:tblPr>
      <w:tblGrid>
        <w:gridCol w:w="1809"/>
        <w:gridCol w:w="8045"/>
      </w:tblGrid>
      <w:tr w:rsidR="00460A57" w:rsidRPr="001B4A3E" w:rsidTr="00460A57">
        <w:tc>
          <w:tcPr>
            <w:tcW w:w="1809" w:type="dxa"/>
          </w:tcPr>
          <w:p w:rsidR="00460A57" w:rsidRPr="001B4A3E" w:rsidRDefault="00684607" w:rsidP="00F66320">
            <w:pPr>
              <w:spacing w:line="264" w:lineRule="auto"/>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мес</m:t>
                    </m:r>
                  </m:sub>
                </m:sSub>
              </m:oMath>
            </m:oMathPara>
          </w:p>
        </w:tc>
        <w:tc>
          <w:tcPr>
            <w:tcW w:w="8045" w:type="dxa"/>
          </w:tcPr>
          <w:p w:rsidR="00460A57" w:rsidRPr="001B4A3E" w:rsidRDefault="00460A57" w:rsidP="00F66320">
            <w:pPr>
              <w:spacing w:line="264" w:lineRule="auto"/>
              <w:rPr>
                <w:rFonts w:ascii="Times New Roman" w:hAnsi="Times New Roman"/>
                <w:sz w:val="28"/>
              </w:rPr>
            </w:pPr>
            <w:r w:rsidRPr="001B4A3E">
              <w:rPr>
                <w:rFonts w:ascii="Times New Roman" w:hAnsi="Times New Roman"/>
                <w:sz w:val="28"/>
              </w:rPr>
              <w:t xml:space="preserve">среднегодовая численность прикрепленного населения к </w:t>
            </w:r>
            <w:proofErr w:type="spellStart"/>
            <w:r w:rsidRPr="001B4A3E">
              <w:rPr>
                <w:rFonts w:ascii="Times New Roman" w:hAnsi="Times New Roman"/>
                <w:sz w:val="28"/>
                <w:lang w:val="en-US"/>
              </w:rPr>
              <w:t>i</w:t>
            </w:r>
            <w:proofErr w:type="spellEnd"/>
            <w:r w:rsidRPr="001B4A3E">
              <w:rPr>
                <w:rFonts w:ascii="Times New Roman" w:hAnsi="Times New Roman"/>
                <w:sz w:val="28"/>
              </w:rPr>
              <w:t xml:space="preserve">-той медицинской организации в </w:t>
            </w:r>
            <w:r w:rsidRPr="001B4A3E">
              <w:rPr>
                <w:rFonts w:ascii="Times New Roman" w:hAnsi="Times New Roman"/>
                <w:sz w:val="28"/>
                <w:lang w:val="en-US"/>
              </w:rPr>
              <w:t>j</w:t>
            </w:r>
            <w:r w:rsidRPr="001B4A3E">
              <w:rPr>
                <w:rFonts w:ascii="Times New Roman" w:hAnsi="Times New Roman"/>
                <w:sz w:val="28"/>
              </w:rPr>
              <w:t>-м году, человек;</w:t>
            </w:r>
          </w:p>
        </w:tc>
      </w:tr>
      <w:tr w:rsidR="00460A57" w:rsidRPr="001B4A3E" w:rsidTr="00460A57">
        <w:tc>
          <w:tcPr>
            <w:tcW w:w="1809" w:type="dxa"/>
          </w:tcPr>
          <w:p w:rsidR="00460A57" w:rsidRPr="001B4A3E" w:rsidRDefault="00684607" w:rsidP="00F66320">
            <w:pPr>
              <w:spacing w:line="264" w:lineRule="auto"/>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мес1</m:t>
                    </m:r>
                  </m:sub>
                </m:sSub>
              </m:oMath>
            </m:oMathPara>
          </w:p>
        </w:tc>
        <w:tc>
          <w:tcPr>
            <w:tcW w:w="8045" w:type="dxa"/>
          </w:tcPr>
          <w:p w:rsidR="00460A57" w:rsidRPr="001B4A3E" w:rsidRDefault="00460A57" w:rsidP="00460A57">
            <w:pPr>
              <w:spacing w:line="264" w:lineRule="auto"/>
              <w:jc w:val="both"/>
              <w:rPr>
                <w:rFonts w:ascii="Times New Roman" w:hAnsi="Times New Roman"/>
                <w:sz w:val="28"/>
              </w:rPr>
            </w:pPr>
            <w:r w:rsidRPr="001B4A3E">
              <w:rPr>
                <w:rFonts w:ascii="Times New Roman" w:hAnsi="Times New Roman"/>
                <w:sz w:val="28"/>
              </w:rPr>
              <w:t xml:space="preserve">численность прикрепленного населения к </w:t>
            </w:r>
            <w:proofErr w:type="spellStart"/>
            <w:r w:rsidRPr="001B4A3E">
              <w:rPr>
                <w:rFonts w:ascii="Times New Roman" w:hAnsi="Times New Roman"/>
                <w:sz w:val="28"/>
                <w:lang w:val="en-US"/>
              </w:rPr>
              <w:t>i</w:t>
            </w:r>
            <w:proofErr w:type="spellEnd"/>
            <w:r w:rsidRPr="001B4A3E">
              <w:rPr>
                <w:rFonts w:ascii="Times New Roman" w:hAnsi="Times New Roman"/>
                <w:sz w:val="28"/>
              </w:rPr>
              <w:t xml:space="preserve">-той медицинской организации по состоянию на 1 число первого месяца </w:t>
            </w:r>
            <w:r w:rsidRPr="001B4A3E">
              <w:rPr>
                <w:rFonts w:ascii="Times New Roman" w:hAnsi="Times New Roman"/>
                <w:sz w:val="28"/>
                <w:lang w:val="en-US"/>
              </w:rPr>
              <w:t>j</w:t>
            </w:r>
            <w:r w:rsidRPr="001B4A3E">
              <w:rPr>
                <w:rFonts w:ascii="Times New Roman" w:hAnsi="Times New Roman"/>
                <w:sz w:val="28"/>
              </w:rPr>
              <w:t>-го года, человек;</w:t>
            </w:r>
          </w:p>
        </w:tc>
      </w:tr>
      <w:tr w:rsidR="00460A57" w:rsidRPr="001B4A3E" w:rsidTr="00460A57">
        <w:tc>
          <w:tcPr>
            <w:tcW w:w="1809" w:type="dxa"/>
          </w:tcPr>
          <w:p w:rsidR="00460A57" w:rsidRPr="001B4A3E" w:rsidRDefault="00684607" w:rsidP="00F66320">
            <w:pPr>
              <w:spacing w:line="264" w:lineRule="auto"/>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мес2</m:t>
                    </m:r>
                  </m:sub>
                </m:sSub>
              </m:oMath>
            </m:oMathPara>
          </w:p>
        </w:tc>
        <w:tc>
          <w:tcPr>
            <w:tcW w:w="8045" w:type="dxa"/>
          </w:tcPr>
          <w:p w:rsidR="00460A57" w:rsidRPr="001B4A3E" w:rsidRDefault="00460A57" w:rsidP="00460A57">
            <w:pPr>
              <w:spacing w:line="264" w:lineRule="auto"/>
              <w:jc w:val="both"/>
              <w:rPr>
                <w:rFonts w:ascii="Times New Roman" w:hAnsi="Times New Roman"/>
                <w:sz w:val="28"/>
              </w:rPr>
            </w:pPr>
            <w:r w:rsidRPr="001B4A3E">
              <w:rPr>
                <w:rFonts w:ascii="Times New Roman" w:hAnsi="Times New Roman"/>
                <w:sz w:val="28"/>
              </w:rPr>
              <w:t xml:space="preserve">численность прикрепленного населения к </w:t>
            </w:r>
            <w:proofErr w:type="spellStart"/>
            <w:r w:rsidRPr="001B4A3E">
              <w:rPr>
                <w:rFonts w:ascii="Times New Roman" w:hAnsi="Times New Roman"/>
                <w:sz w:val="28"/>
                <w:lang w:val="en-US"/>
              </w:rPr>
              <w:t>i</w:t>
            </w:r>
            <w:proofErr w:type="spellEnd"/>
            <w:r w:rsidRPr="001B4A3E">
              <w:rPr>
                <w:rFonts w:ascii="Times New Roman" w:hAnsi="Times New Roman"/>
                <w:sz w:val="28"/>
              </w:rPr>
              <w:t xml:space="preserve">-той медицинской </w:t>
            </w:r>
            <w:r w:rsidRPr="001B4A3E">
              <w:rPr>
                <w:rFonts w:ascii="Times New Roman" w:hAnsi="Times New Roman"/>
                <w:sz w:val="28"/>
              </w:rPr>
              <w:lastRenderedPageBreak/>
              <w:t xml:space="preserve">организации по состоянию на 1 число второго месяца года, следующего за </w:t>
            </w:r>
            <w:r w:rsidRPr="001B4A3E">
              <w:rPr>
                <w:rFonts w:ascii="Times New Roman" w:hAnsi="Times New Roman"/>
                <w:sz w:val="28"/>
                <w:lang w:val="en-US"/>
              </w:rPr>
              <w:t>j</w:t>
            </w:r>
            <w:r w:rsidRPr="001B4A3E">
              <w:rPr>
                <w:rFonts w:ascii="Times New Roman" w:hAnsi="Times New Roman"/>
                <w:sz w:val="28"/>
              </w:rPr>
              <w:t>-</w:t>
            </w:r>
            <w:proofErr w:type="spellStart"/>
            <w:r w:rsidRPr="001B4A3E">
              <w:rPr>
                <w:rFonts w:ascii="Times New Roman" w:hAnsi="Times New Roman"/>
                <w:sz w:val="28"/>
              </w:rPr>
              <w:t>тым</w:t>
            </w:r>
            <w:proofErr w:type="spellEnd"/>
            <w:r w:rsidRPr="001B4A3E">
              <w:rPr>
                <w:rFonts w:ascii="Times New Roman" w:hAnsi="Times New Roman"/>
                <w:sz w:val="28"/>
              </w:rPr>
              <w:t>, человек;</w:t>
            </w:r>
          </w:p>
        </w:tc>
      </w:tr>
      <w:tr w:rsidR="00460A57" w:rsidRPr="001B4A3E" w:rsidTr="00460A57">
        <w:tc>
          <w:tcPr>
            <w:tcW w:w="1809" w:type="dxa"/>
          </w:tcPr>
          <w:p w:rsidR="00460A57" w:rsidRPr="001B4A3E" w:rsidRDefault="00684607" w:rsidP="00F66320">
            <w:pPr>
              <w:spacing w:line="264" w:lineRule="auto"/>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мес11</m:t>
                    </m:r>
                  </m:sub>
                </m:sSub>
              </m:oMath>
            </m:oMathPara>
          </w:p>
        </w:tc>
        <w:tc>
          <w:tcPr>
            <w:tcW w:w="8045" w:type="dxa"/>
          </w:tcPr>
          <w:p w:rsidR="00460A57" w:rsidRPr="001B4A3E" w:rsidRDefault="00460A57" w:rsidP="00460A57">
            <w:pPr>
              <w:spacing w:line="264" w:lineRule="auto"/>
              <w:jc w:val="both"/>
              <w:rPr>
                <w:rFonts w:ascii="Times New Roman" w:hAnsi="Times New Roman"/>
                <w:sz w:val="28"/>
              </w:rPr>
            </w:pPr>
            <w:r w:rsidRPr="001B4A3E">
              <w:rPr>
                <w:rFonts w:ascii="Times New Roman" w:hAnsi="Times New Roman"/>
                <w:sz w:val="28"/>
              </w:rPr>
              <w:t xml:space="preserve">численность прикрепленного населения к </w:t>
            </w:r>
            <w:proofErr w:type="spellStart"/>
            <w:r w:rsidRPr="001B4A3E">
              <w:rPr>
                <w:rFonts w:ascii="Times New Roman" w:hAnsi="Times New Roman"/>
                <w:sz w:val="28"/>
                <w:lang w:val="en-US"/>
              </w:rPr>
              <w:t>i</w:t>
            </w:r>
            <w:proofErr w:type="spellEnd"/>
            <w:r w:rsidRPr="001B4A3E">
              <w:rPr>
                <w:rFonts w:ascii="Times New Roman" w:hAnsi="Times New Roman"/>
                <w:sz w:val="28"/>
              </w:rPr>
              <w:t xml:space="preserve">-той медицинской организации по состоянию на 1 число одиннадцатого месяца </w:t>
            </w:r>
            <w:r w:rsidRPr="001B4A3E">
              <w:rPr>
                <w:rFonts w:ascii="Times New Roman" w:hAnsi="Times New Roman"/>
                <w:sz w:val="28"/>
                <w:lang w:val="en-US"/>
              </w:rPr>
              <w:t>j</w:t>
            </w:r>
            <w:r w:rsidRPr="001B4A3E">
              <w:rPr>
                <w:rFonts w:ascii="Times New Roman" w:hAnsi="Times New Roman"/>
                <w:sz w:val="28"/>
              </w:rPr>
              <w:t>-го года, человек;</w:t>
            </w:r>
          </w:p>
        </w:tc>
      </w:tr>
      <w:tr w:rsidR="00460A57" w:rsidRPr="001B4A3E" w:rsidTr="00460A57">
        <w:tc>
          <w:tcPr>
            <w:tcW w:w="1809" w:type="dxa"/>
          </w:tcPr>
          <w:p w:rsidR="00460A57" w:rsidRPr="001B4A3E" w:rsidRDefault="00684607" w:rsidP="00F66320">
            <w:pPr>
              <w:spacing w:line="264" w:lineRule="auto"/>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мес12</m:t>
                    </m:r>
                  </m:sub>
                </m:sSub>
              </m:oMath>
            </m:oMathPara>
          </w:p>
        </w:tc>
        <w:tc>
          <w:tcPr>
            <w:tcW w:w="8045" w:type="dxa"/>
          </w:tcPr>
          <w:p w:rsidR="00460A57" w:rsidRPr="001B4A3E" w:rsidRDefault="00460A57" w:rsidP="00460A57">
            <w:pPr>
              <w:spacing w:line="264" w:lineRule="auto"/>
              <w:jc w:val="both"/>
              <w:rPr>
                <w:rFonts w:ascii="Times New Roman" w:hAnsi="Times New Roman"/>
                <w:sz w:val="28"/>
              </w:rPr>
            </w:pPr>
            <w:r w:rsidRPr="001B4A3E">
              <w:rPr>
                <w:rFonts w:ascii="Times New Roman" w:hAnsi="Times New Roman"/>
                <w:sz w:val="28"/>
              </w:rPr>
              <w:t xml:space="preserve">численность прикрепленного населения к </w:t>
            </w:r>
            <w:proofErr w:type="spellStart"/>
            <w:r w:rsidRPr="001B4A3E">
              <w:rPr>
                <w:rFonts w:ascii="Times New Roman" w:hAnsi="Times New Roman"/>
                <w:sz w:val="28"/>
                <w:lang w:val="en-US"/>
              </w:rPr>
              <w:t>i</w:t>
            </w:r>
            <w:proofErr w:type="spellEnd"/>
            <w:r w:rsidRPr="001B4A3E">
              <w:rPr>
                <w:rFonts w:ascii="Times New Roman" w:hAnsi="Times New Roman"/>
                <w:sz w:val="28"/>
              </w:rPr>
              <w:t xml:space="preserve">-той медицинской организации по состоянию на 1 число двенадцатого месяца </w:t>
            </w:r>
            <w:r w:rsidRPr="001B4A3E">
              <w:rPr>
                <w:rFonts w:ascii="Times New Roman" w:hAnsi="Times New Roman"/>
                <w:sz w:val="28"/>
                <w:lang w:val="en-US"/>
              </w:rPr>
              <w:t>j</w:t>
            </w:r>
            <w:r w:rsidRPr="001B4A3E">
              <w:rPr>
                <w:rFonts w:ascii="Times New Roman" w:hAnsi="Times New Roman"/>
                <w:sz w:val="28"/>
              </w:rPr>
              <w:t>-го года, человек.</w:t>
            </w:r>
          </w:p>
        </w:tc>
      </w:tr>
    </w:tbl>
    <w:p w:rsidR="00F66320" w:rsidRPr="001B4A3E" w:rsidRDefault="00F66320" w:rsidP="00460A57">
      <w:pPr>
        <w:spacing w:before="120" w:after="120"/>
        <w:ind w:firstLine="567"/>
        <w:jc w:val="both"/>
        <w:rPr>
          <w:rFonts w:ascii="Times New Roman" w:hAnsi="Times New Roman"/>
          <w:sz w:val="28"/>
        </w:rPr>
      </w:pPr>
      <w:r w:rsidRPr="001B4A3E">
        <w:rPr>
          <w:rFonts w:ascii="Times New Roman" w:hAnsi="Times New Roman"/>
          <w:sz w:val="28"/>
        </w:rPr>
        <w:t xml:space="preserve">Объем средств, направляемый в </w:t>
      </w:r>
      <w:proofErr w:type="spellStart"/>
      <w:r w:rsidRPr="001B4A3E">
        <w:rPr>
          <w:rFonts w:ascii="Times New Roman" w:hAnsi="Times New Roman"/>
          <w:sz w:val="28"/>
          <w:lang w:val="en-US"/>
        </w:rPr>
        <w:t>i</w:t>
      </w:r>
      <w:proofErr w:type="spellEnd"/>
      <w:r w:rsidRPr="001B4A3E">
        <w:rPr>
          <w:rFonts w:ascii="Times New Roman" w:hAnsi="Times New Roman"/>
          <w:sz w:val="28"/>
        </w:rPr>
        <w:t>-</w:t>
      </w:r>
      <w:proofErr w:type="spellStart"/>
      <w:r w:rsidRPr="001B4A3E">
        <w:rPr>
          <w:rFonts w:ascii="Times New Roman" w:hAnsi="Times New Roman"/>
          <w:sz w:val="28"/>
        </w:rPr>
        <w:t>ю</w:t>
      </w:r>
      <w:proofErr w:type="spellEnd"/>
      <w:r w:rsidRPr="001B4A3E">
        <w:rPr>
          <w:rFonts w:ascii="Times New Roman" w:hAnsi="Times New Roman"/>
          <w:sz w:val="28"/>
        </w:rPr>
        <w:t xml:space="preserve"> медицинскую организацию </w:t>
      </w:r>
      <w:r w:rsidRPr="001B4A3E">
        <w:rPr>
          <w:rFonts w:ascii="Times New Roman" w:hAnsi="Times New Roman"/>
          <w:sz w:val="28"/>
          <w:lang w:val="en-US"/>
        </w:rPr>
        <w:t>II</w:t>
      </w:r>
      <w:r w:rsidRPr="001B4A3E">
        <w:rPr>
          <w:rFonts w:ascii="Times New Roman" w:hAnsi="Times New Roman"/>
          <w:sz w:val="28"/>
        </w:rPr>
        <w:t xml:space="preserve"> и </w:t>
      </w:r>
      <w:r w:rsidRPr="001B4A3E">
        <w:rPr>
          <w:rFonts w:ascii="Times New Roman" w:hAnsi="Times New Roman"/>
          <w:sz w:val="28"/>
          <w:lang w:val="en-US"/>
        </w:rPr>
        <w:t>III</w:t>
      </w:r>
      <w:r w:rsidRPr="001B4A3E">
        <w:rPr>
          <w:rFonts w:ascii="Times New Roman" w:hAnsi="Times New Roman"/>
          <w:sz w:val="28"/>
        </w:rPr>
        <w:t xml:space="preserve"> групп за </w:t>
      </w:r>
      <w:r w:rsidRPr="001B4A3E">
        <w:rPr>
          <w:rFonts w:ascii="Times New Roman" w:hAnsi="Times New Roman"/>
          <w:sz w:val="28"/>
          <w:lang w:val="en-US"/>
        </w:rPr>
        <w:t>j</w:t>
      </w:r>
      <w:r w:rsidRPr="001B4A3E">
        <w:rPr>
          <w:rFonts w:ascii="Times New Roman" w:hAnsi="Times New Roman"/>
          <w:sz w:val="28"/>
        </w:rPr>
        <w:t>-</w:t>
      </w:r>
      <w:proofErr w:type="spellStart"/>
      <w:r w:rsidRPr="001B4A3E">
        <w:rPr>
          <w:rFonts w:ascii="Times New Roman" w:hAnsi="Times New Roman"/>
          <w:sz w:val="28"/>
        </w:rPr>
        <w:t>тый</w:t>
      </w:r>
      <w:proofErr w:type="spellEnd"/>
      <w:r w:rsidRPr="001B4A3E">
        <w:rPr>
          <w:rFonts w:ascii="Times New Roman" w:hAnsi="Times New Roman"/>
          <w:sz w:val="28"/>
        </w:rPr>
        <w:t xml:space="preserve"> период при распределении 70 процентов от объема средств с учетом показателей результативности (</w:t>
      </w:r>
      <m:oMath>
        <m:sSubSup>
          <m:sSubSupPr>
            <m:ctrlPr>
              <w:rPr>
                <w:rFonts w:ascii="Cambria Math" w:hAnsi="Cambria Math"/>
                <w:i/>
                <w:sz w:val="28"/>
              </w:rPr>
            </m:ctrlPr>
          </m:sSubSupPr>
          <m:e>
            <m:sSub>
              <m:sSubPr>
                <m:ctrlPr>
                  <w:rPr>
                    <w:rFonts w:ascii="Cambria Math" w:hAnsi="Cambria Math"/>
                    <w:i/>
                    <w:sz w:val="28"/>
                  </w:rPr>
                </m:ctrlPr>
              </m:sSubPr>
              <m:e>
                <m:r>
                  <w:rPr>
                    <w:rFonts w:ascii="Cambria Math" w:hAnsi="Cambria Math"/>
                    <w:sz w:val="28"/>
                  </w:rPr>
                  <m:t>ОС</m:t>
                </m:r>
              </m:e>
              <m:sub>
                <m:r>
                  <w:rPr>
                    <w:rFonts w:ascii="Cambria Math" w:hAnsi="Cambria Math"/>
                    <w:sz w:val="28"/>
                  </w:rPr>
                  <m:t>РД(нас)</m:t>
                </m:r>
              </m:sub>
            </m:sSub>
          </m:e>
          <m:sub>
            <m:r>
              <w:rPr>
                <w:rFonts w:ascii="Cambria Math" w:hAnsi="Cambria Math"/>
                <w:sz w:val="28"/>
              </w:rPr>
              <m:t>i</m:t>
            </m:r>
          </m:sub>
          <m:sup>
            <m:r>
              <w:rPr>
                <w:rFonts w:ascii="Cambria Math" w:hAnsi="Cambria Math"/>
                <w:sz w:val="28"/>
                <w:lang w:val="en-US"/>
              </w:rPr>
              <m:t>j</m:t>
            </m:r>
          </m:sup>
        </m:sSubSup>
      </m:oMath>
      <w:r w:rsidRPr="001B4A3E">
        <w:rPr>
          <w:rFonts w:ascii="Times New Roman" w:hAnsi="Times New Roman"/>
          <w:sz w:val="28"/>
        </w:rPr>
        <w:t xml:space="preserve">), рассчитывается </w:t>
      </w:r>
      <w:r w:rsidR="009249A0" w:rsidRPr="001B4A3E">
        <w:rPr>
          <w:rFonts w:ascii="Times New Roman" w:hAnsi="Times New Roman"/>
          <w:sz w:val="28"/>
        </w:rPr>
        <w:t>по следующей формуле</w:t>
      </w:r>
      <w:r w:rsidRPr="001B4A3E">
        <w:rPr>
          <w:rFonts w:ascii="Times New Roman" w:hAnsi="Times New Roman"/>
          <w:sz w:val="28"/>
        </w:rPr>
        <w:t>:</w:t>
      </w:r>
    </w:p>
    <w:p w:rsidR="00F66320" w:rsidRPr="001B4A3E" w:rsidRDefault="00684607" w:rsidP="00F66320">
      <w:pPr>
        <w:spacing w:line="264" w:lineRule="auto"/>
        <w:jc w:val="center"/>
        <w:rPr>
          <w:rFonts w:ascii="Cambria Math" w:hAnsi="Cambria Math"/>
          <w:i/>
          <w:sz w:val="28"/>
        </w:rPr>
      </w:pP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РД(нас)</m:t>
                </m:r>
              </m:sub>
            </m:sSub>
          </m:e>
          <m:sub>
            <m:r>
              <w:rPr>
                <w:rFonts w:ascii="Cambria Math" w:hAnsi="Cambria Math"/>
                <w:sz w:val="28"/>
                <w:szCs w:val="28"/>
              </w:rPr>
              <m:t>i</m:t>
            </m:r>
          </m:sub>
          <m:sup>
            <m:r>
              <w:rPr>
                <w:rFonts w:ascii="Cambria Math" w:hAnsi="Cambria Math"/>
                <w:sz w:val="28"/>
                <w:szCs w:val="28"/>
              </w:rPr>
              <m:t>j</m:t>
            </m:r>
          </m:sup>
        </m:sSubSup>
        <m:r>
          <w:rPr>
            <w:rFonts w:ascii="Cambria Math" w:hAnsi="Cambria Math"/>
            <w:sz w:val="28"/>
          </w:rPr>
          <m:t>=</m:t>
        </m:r>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РД(нас)</m:t>
            </m:r>
          </m:sub>
          <m:sup>
            <m:r>
              <w:rPr>
                <w:rFonts w:ascii="Cambria Math" w:hAnsi="Cambria Math"/>
                <w:sz w:val="28"/>
                <w:szCs w:val="28"/>
              </w:rPr>
              <m:t>j</m:t>
            </m:r>
          </m:sup>
        </m:sSubSup>
        <m:r>
          <w:rPr>
            <w:rFonts w:ascii="Cambria Math" w:hAnsi="Cambria Math"/>
            <w:sz w:val="28"/>
          </w:rPr>
          <m:t>×</m:t>
        </m:r>
        <m:sSubSup>
          <m:sSubSupPr>
            <m:ctrlPr>
              <w:rPr>
                <w:rFonts w:ascii="Cambria Math" w:hAnsi="Cambria Math"/>
                <w:i/>
                <w:sz w:val="28"/>
                <w:szCs w:val="28"/>
              </w:rPr>
            </m:ctrlPr>
          </m:sSubSupPr>
          <m:e>
            <m:r>
              <w:rPr>
                <w:rFonts w:ascii="Cambria Math" w:hAnsi="Cambria Math"/>
                <w:sz w:val="28"/>
                <w:szCs w:val="28"/>
              </w:rPr>
              <m:t>Числ</m:t>
            </m:r>
          </m:e>
          <m:sub>
            <m:r>
              <w:rPr>
                <w:rFonts w:ascii="Cambria Math" w:hAnsi="Cambria Math"/>
                <w:sz w:val="28"/>
                <w:szCs w:val="28"/>
              </w:rPr>
              <m:t>i</m:t>
            </m:r>
          </m:sub>
          <m:sup>
            <m:r>
              <w:rPr>
                <w:rFonts w:ascii="Cambria Math" w:hAnsi="Cambria Math"/>
                <w:sz w:val="28"/>
                <w:szCs w:val="28"/>
              </w:rPr>
              <m:t>j</m:t>
            </m:r>
          </m:sup>
        </m:sSubSup>
      </m:oMath>
      <w:r w:rsidR="00F66320" w:rsidRPr="001B4A3E">
        <w:rPr>
          <w:rFonts w:ascii="Cambria Math" w:hAnsi="Cambria Math"/>
          <w:i/>
          <w:sz w:val="28"/>
        </w:rPr>
        <w:t xml:space="preserve">, </w:t>
      </w:r>
    </w:p>
    <w:p w:rsidR="00460A57" w:rsidRPr="001B4A3E" w:rsidRDefault="00F66320" w:rsidP="00C84725">
      <w:pPr>
        <w:spacing w:before="120" w:after="120"/>
        <w:rPr>
          <w:rFonts w:ascii="Times New Roman" w:hAnsi="Times New Roman"/>
          <w:sz w:val="28"/>
        </w:rPr>
      </w:pPr>
      <w:r w:rsidRPr="001B4A3E">
        <w:rPr>
          <w:rFonts w:ascii="Times New Roman" w:hAnsi="Times New Roman"/>
          <w:sz w:val="28"/>
        </w:rPr>
        <w:t>где</w:t>
      </w:r>
      <w:r w:rsidRPr="001B4A3E">
        <w:rPr>
          <w:rFonts w:ascii="Times New Roman" w:eastAsiaTheme="minorEastAsia" w:hAnsi="Times New Roman"/>
          <w:sz w:val="28"/>
          <w:szCs w:val="28"/>
        </w:rPr>
        <w:t>:</w:t>
      </w:r>
    </w:p>
    <w:tbl>
      <w:tblPr>
        <w:tblStyle w:val="af6"/>
        <w:tblW w:w="0" w:type="auto"/>
        <w:tblLook w:val="04A0"/>
      </w:tblPr>
      <w:tblGrid>
        <w:gridCol w:w="1809"/>
        <w:gridCol w:w="8045"/>
      </w:tblGrid>
      <w:tr w:rsidR="00460A57" w:rsidRPr="001B4A3E" w:rsidTr="00C84725">
        <w:trPr>
          <w:trHeight w:val="500"/>
        </w:trPr>
        <w:tc>
          <w:tcPr>
            <w:tcW w:w="1809" w:type="dxa"/>
          </w:tcPr>
          <w:p w:rsidR="00460A57" w:rsidRPr="001B4A3E" w:rsidRDefault="00684607" w:rsidP="00F66320">
            <w:pPr>
              <w:spacing w:line="264" w:lineRule="auto"/>
              <w:rPr>
                <w:rFonts w:ascii="Times New Roman" w:hAnsi="Times New Roman"/>
                <w:sz w:val="28"/>
                <w:szCs w:val="28"/>
              </w:rPr>
            </w:pPr>
            <m:oMathPara>
              <m:oMath>
                <m:sSubSup>
                  <m:sSubSupPr>
                    <m:ctrlPr>
                      <w:rPr>
                        <w:rFonts w:ascii="Cambria Math" w:hAnsi="Times New Roman"/>
                        <w:i/>
                        <w:sz w:val="28"/>
                        <w:szCs w:val="28"/>
                      </w:rPr>
                    </m:ctrlPr>
                  </m:sSubSupPr>
                  <m:e>
                    <m:r>
                      <w:rPr>
                        <w:rFonts w:ascii="Cambria Math" w:hAnsi="Cambria Math"/>
                        <w:sz w:val="28"/>
                        <w:szCs w:val="28"/>
                      </w:rPr>
                      <m:t>Числ</m:t>
                    </m:r>
                  </m:e>
                  <m:sub>
                    <m:r>
                      <w:rPr>
                        <w:rFonts w:ascii="Cambria Math" w:hAnsi="Cambria Math"/>
                        <w:sz w:val="28"/>
                        <w:szCs w:val="28"/>
                      </w:rPr>
                      <m:t>i</m:t>
                    </m:r>
                  </m:sub>
                  <m:sup>
                    <m:r>
                      <w:rPr>
                        <w:rFonts w:ascii="Cambria Math" w:hAnsi="Cambria Math"/>
                        <w:sz w:val="28"/>
                        <w:szCs w:val="28"/>
                        <w:lang w:val="en-US"/>
                      </w:rPr>
                      <m:t>j</m:t>
                    </m:r>
                  </m:sup>
                </m:sSubSup>
              </m:oMath>
            </m:oMathPara>
          </w:p>
        </w:tc>
        <w:tc>
          <w:tcPr>
            <w:tcW w:w="8045" w:type="dxa"/>
          </w:tcPr>
          <w:p w:rsidR="00460A57" w:rsidRPr="001B4A3E" w:rsidRDefault="00C84725" w:rsidP="00C84725">
            <w:pPr>
              <w:spacing w:line="264" w:lineRule="auto"/>
              <w:jc w:val="both"/>
              <w:rPr>
                <w:rFonts w:ascii="Times New Roman" w:hAnsi="Times New Roman"/>
                <w:sz w:val="28"/>
                <w:szCs w:val="28"/>
              </w:rPr>
            </w:pPr>
            <w:r w:rsidRPr="001B4A3E">
              <w:rPr>
                <w:rFonts w:ascii="Times New Roman" w:eastAsiaTheme="minorEastAsia" w:hAnsi="Times New Roman"/>
                <w:sz w:val="28"/>
                <w:szCs w:val="28"/>
              </w:rPr>
              <w:t xml:space="preserve">численность прикрепленного населения в </w:t>
            </w:r>
            <w:r w:rsidRPr="001B4A3E">
              <w:rPr>
                <w:rFonts w:ascii="Times New Roman" w:eastAsiaTheme="minorEastAsia" w:hAnsi="Times New Roman"/>
                <w:sz w:val="28"/>
                <w:szCs w:val="28"/>
                <w:lang w:val="en-US"/>
              </w:rPr>
              <w:t>j</w:t>
            </w:r>
            <w:r w:rsidRPr="001B4A3E">
              <w:rPr>
                <w:rFonts w:ascii="Times New Roman" w:eastAsiaTheme="minorEastAsia" w:hAnsi="Times New Roman"/>
                <w:sz w:val="28"/>
                <w:szCs w:val="28"/>
              </w:rPr>
              <w:t xml:space="preserve">-м периоде к </w:t>
            </w:r>
            <w:proofErr w:type="spellStart"/>
            <w:r w:rsidRPr="001B4A3E">
              <w:rPr>
                <w:rFonts w:ascii="Times New Roman" w:eastAsiaTheme="minorEastAsia" w:hAnsi="Times New Roman"/>
                <w:sz w:val="28"/>
                <w:szCs w:val="28"/>
                <w:lang w:val="en-US"/>
              </w:rPr>
              <w:t>i</w:t>
            </w:r>
            <w:proofErr w:type="spellEnd"/>
            <w:r w:rsidRPr="001B4A3E">
              <w:rPr>
                <w:rFonts w:ascii="Times New Roman" w:eastAsiaTheme="minorEastAsia" w:hAnsi="Times New Roman"/>
                <w:sz w:val="28"/>
                <w:szCs w:val="28"/>
              </w:rPr>
              <w:t xml:space="preserve">-той медицинской организации </w:t>
            </w:r>
            <w:r w:rsidRPr="001B4A3E">
              <w:rPr>
                <w:rFonts w:ascii="Times New Roman" w:hAnsi="Times New Roman"/>
                <w:sz w:val="28"/>
                <w:szCs w:val="28"/>
                <w:lang w:val="en-US"/>
              </w:rPr>
              <w:t>II</w:t>
            </w:r>
            <w:r w:rsidRPr="001B4A3E">
              <w:rPr>
                <w:rFonts w:ascii="Times New Roman" w:hAnsi="Times New Roman"/>
                <w:sz w:val="28"/>
                <w:szCs w:val="28"/>
              </w:rPr>
              <w:t xml:space="preserve"> и </w:t>
            </w:r>
            <w:r w:rsidRPr="001B4A3E">
              <w:rPr>
                <w:rFonts w:ascii="Times New Roman" w:hAnsi="Times New Roman"/>
                <w:sz w:val="28"/>
                <w:szCs w:val="28"/>
                <w:lang w:val="en-US"/>
              </w:rPr>
              <w:t>III</w:t>
            </w:r>
            <w:r w:rsidRPr="001B4A3E">
              <w:rPr>
                <w:rFonts w:ascii="Times New Roman" w:hAnsi="Times New Roman"/>
                <w:sz w:val="28"/>
                <w:szCs w:val="28"/>
              </w:rPr>
              <w:t xml:space="preserve"> групп.</w:t>
            </w:r>
          </w:p>
        </w:tc>
      </w:tr>
    </w:tbl>
    <w:p w:rsidR="00F66320" w:rsidRPr="001B4A3E" w:rsidRDefault="00F66320" w:rsidP="00F66320">
      <w:pPr>
        <w:spacing w:line="264" w:lineRule="auto"/>
        <w:rPr>
          <w:rFonts w:ascii="Times New Roman" w:hAnsi="Times New Roman"/>
          <w:sz w:val="28"/>
        </w:rPr>
      </w:pPr>
    </w:p>
    <w:p w:rsidR="00F66320" w:rsidRPr="001B4A3E" w:rsidRDefault="00F66320" w:rsidP="00F66320">
      <w:pPr>
        <w:pStyle w:val="ConsPlusNormal"/>
        <w:spacing w:before="120" w:line="264" w:lineRule="auto"/>
        <w:ind w:firstLine="567"/>
        <w:jc w:val="both"/>
        <w:rPr>
          <w:b w:val="0"/>
        </w:rPr>
      </w:pPr>
      <w:r w:rsidRPr="001B4A3E">
        <w:rPr>
          <w:b w:val="0"/>
        </w:rPr>
        <w:t>2 часть – распределение 30 процентов от объема средств с учетом показателей результативности за соответствующей период.</w:t>
      </w:r>
    </w:p>
    <w:p w:rsidR="00F66320" w:rsidRPr="001B4A3E" w:rsidRDefault="00F66320" w:rsidP="00F66320">
      <w:pPr>
        <w:pStyle w:val="ConsPlusNormal"/>
        <w:spacing w:before="120" w:line="264" w:lineRule="auto"/>
        <w:ind w:firstLine="567"/>
        <w:jc w:val="both"/>
        <w:rPr>
          <w:b w:val="0"/>
        </w:rPr>
      </w:pPr>
      <w:r w:rsidRPr="001B4A3E">
        <w:rPr>
          <w:b w:val="0"/>
        </w:rPr>
        <w:t xml:space="preserve">Указанные средства распределяются среди медицинских организаций </w:t>
      </w:r>
      <w:r w:rsidRPr="001B4A3E">
        <w:rPr>
          <w:b w:val="0"/>
          <w:lang w:val="en-US"/>
        </w:rPr>
        <w:t>III</w:t>
      </w:r>
      <w:r w:rsidRPr="001B4A3E">
        <w:rPr>
          <w:b w:val="0"/>
        </w:rPr>
        <w:t xml:space="preserve"> группы с учетом абсолютного количества набранных соответствующими медицинскими организациями баллов.</w:t>
      </w:r>
    </w:p>
    <w:p w:rsidR="00F66320" w:rsidRPr="001B4A3E" w:rsidRDefault="00F66320" w:rsidP="00F66320">
      <w:pPr>
        <w:pStyle w:val="ConsPlusNormal"/>
        <w:spacing w:line="264" w:lineRule="auto"/>
        <w:ind w:firstLine="567"/>
        <w:jc w:val="both"/>
        <w:rPr>
          <w:b w:val="0"/>
        </w:rPr>
      </w:pPr>
    </w:p>
    <w:p w:rsidR="00F66320" w:rsidRPr="001B4A3E" w:rsidRDefault="00684607" w:rsidP="00F66320">
      <w:pPr>
        <w:pStyle w:val="ConsPlusNormal"/>
        <w:spacing w:line="264" w:lineRule="auto"/>
        <w:jc w:val="center"/>
        <w:rPr>
          <w:b w:val="0"/>
        </w:rPr>
      </w:pPr>
      <m:oMath>
        <m:sSubSup>
          <m:sSubSupPr>
            <m:ctrlPr>
              <w:rPr>
                <w:rFonts w:ascii="Cambria Math" w:hAnsi="Cambria Math"/>
                <w:b w:val="0"/>
                <w:i/>
              </w:rPr>
            </m:ctrlPr>
          </m:sSubSupPr>
          <m:e>
            <m:r>
              <m:rPr>
                <m:sty m:val="bi"/>
              </m:rPr>
              <w:rPr>
                <w:rFonts w:ascii="Cambria Math" w:hAnsi="Cambria Math"/>
              </w:rPr>
              <m:t>ОС</m:t>
            </m:r>
          </m:e>
          <m:sub>
            <m:r>
              <m:rPr>
                <m:sty m:val="bi"/>
              </m:rPr>
              <w:rPr>
                <w:rFonts w:ascii="Cambria Math" w:hAnsi="Cambria Math"/>
              </w:rPr>
              <m:t>РД(балл)</m:t>
            </m:r>
          </m:sub>
          <m:sup>
            <m:r>
              <m:rPr>
                <m:sty m:val="bi"/>
              </m:rPr>
              <w:rPr>
                <w:rFonts w:ascii="Cambria Math" w:hAnsi="Cambria Math"/>
                <w:lang w:val="en-US"/>
              </w:rPr>
              <m:t>j</m:t>
            </m:r>
          </m:sup>
        </m:sSubSup>
        <m:r>
          <m:rPr>
            <m:sty m:val="bi"/>
          </m:rPr>
          <w:rPr>
            <w:rFonts w:ascii="Cambria Math" w:hAnsi="Cambria Math"/>
          </w:rPr>
          <m:t>=</m:t>
        </m:r>
        <m:f>
          <m:fPr>
            <m:ctrlPr>
              <w:rPr>
                <w:rFonts w:ascii="Cambria Math" w:hAnsi="Cambria Math"/>
                <w:b w:val="0"/>
                <w:i/>
              </w:rPr>
            </m:ctrlPr>
          </m:fPr>
          <m:num>
            <m:r>
              <m:rPr>
                <m:sty m:val="bi"/>
              </m:rPr>
              <w:rPr>
                <w:rFonts w:ascii="Cambria Math" w:hAnsi="Cambria Math"/>
              </w:rPr>
              <m:t>0,3×</m:t>
            </m:r>
            <m:sSubSup>
              <m:sSubSupPr>
                <m:ctrlPr>
                  <w:rPr>
                    <w:rFonts w:ascii="Cambria Math" w:hAnsi="Cambria Math"/>
                    <w:b w:val="0"/>
                    <w:i/>
                  </w:rPr>
                </m:ctrlPr>
              </m:sSubSupPr>
              <m:e>
                <m:r>
                  <m:rPr>
                    <m:sty m:val="bi"/>
                  </m:rPr>
                  <w:rPr>
                    <w:rFonts w:ascii="Cambria Math" w:hAnsi="Cambria Math"/>
                  </w:rPr>
                  <m:t>ОС</m:t>
                </m:r>
              </m:e>
              <m:sub>
                <m:r>
                  <m:rPr>
                    <m:sty m:val="bi"/>
                  </m:rPr>
                  <w:rPr>
                    <w:rFonts w:ascii="Cambria Math" w:hAnsi="Cambria Math"/>
                  </w:rPr>
                  <m:t>РД</m:t>
                </m:r>
              </m:sub>
              <m:sup>
                <m:r>
                  <m:rPr>
                    <m:sty m:val="bi"/>
                  </m:rPr>
                  <w:rPr>
                    <w:rFonts w:ascii="Cambria Math" w:hAnsi="Cambria Math"/>
                    <w:lang w:val="en-US"/>
                  </w:rPr>
                  <m:t>j</m:t>
                </m:r>
              </m:sup>
            </m:sSubSup>
          </m:num>
          <m:den>
            <m:nary>
              <m:naryPr>
                <m:chr m:val="∑"/>
                <m:limLoc m:val="undOvr"/>
                <m:subHide m:val="on"/>
                <m:supHide m:val="on"/>
                <m:ctrlPr>
                  <w:rPr>
                    <w:rFonts w:ascii="Cambria Math" w:hAnsi="Cambria Math"/>
                    <w:b w:val="0"/>
                    <w:i/>
                  </w:rPr>
                </m:ctrlPr>
              </m:naryPr>
              <m:sub/>
              <m:sup/>
              <m:e>
                <m:r>
                  <m:rPr>
                    <m:sty m:val="bi"/>
                  </m:rPr>
                  <w:rPr>
                    <w:rFonts w:ascii="Cambria Math" w:hAnsi="Cambria Math"/>
                  </w:rPr>
                  <m:t>Балл</m:t>
                </m:r>
              </m:e>
            </m:nary>
          </m:den>
        </m:f>
      </m:oMath>
      <w:r w:rsidR="00F66320" w:rsidRPr="001B4A3E">
        <w:rPr>
          <w:b w:val="0"/>
        </w:rPr>
        <w:t xml:space="preserve">, </w:t>
      </w:r>
    </w:p>
    <w:p w:rsidR="00F66320" w:rsidRPr="001B4A3E" w:rsidRDefault="00F66320" w:rsidP="00C84725">
      <w:pPr>
        <w:pStyle w:val="ConsPlusNormal"/>
        <w:spacing w:before="120" w:after="120"/>
        <w:rPr>
          <w:b w:val="0"/>
        </w:rPr>
      </w:pPr>
      <w:r w:rsidRPr="001B4A3E">
        <w:rPr>
          <w:b w:val="0"/>
        </w:rPr>
        <w:t>где:</w:t>
      </w:r>
    </w:p>
    <w:tbl>
      <w:tblPr>
        <w:tblStyle w:val="af6"/>
        <w:tblW w:w="0" w:type="auto"/>
        <w:tblLook w:val="04A0"/>
      </w:tblPr>
      <w:tblGrid>
        <w:gridCol w:w="1809"/>
        <w:gridCol w:w="8045"/>
      </w:tblGrid>
      <w:tr w:rsidR="00C84725" w:rsidRPr="001B4A3E" w:rsidTr="00C84725">
        <w:tc>
          <w:tcPr>
            <w:tcW w:w="1809" w:type="dxa"/>
          </w:tcPr>
          <w:p w:rsidR="00C84725" w:rsidRPr="001B4A3E" w:rsidRDefault="00684607" w:rsidP="00C84725">
            <w:pPr>
              <w:pStyle w:val="ConsPlusNormal"/>
              <w:spacing w:before="120" w:after="120"/>
              <w:rPr>
                <w:b w:val="0"/>
              </w:rPr>
            </w:pPr>
            <m:oMathPara>
              <m:oMath>
                <m:sSubSup>
                  <m:sSubSupPr>
                    <m:ctrlPr>
                      <w:rPr>
                        <w:rFonts w:ascii="Cambria Math" w:hAnsi="Cambria Math"/>
                        <w:b w:val="0"/>
                        <w:i/>
                      </w:rPr>
                    </m:ctrlPr>
                  </m:sSubSupPr>
                  <m:e>
                    <m:r>
                      <m:rPr>
                        <m:sty m:val="bi"/>
                      </m:rPr>
                      <w:rPr>
                        <w:rFonts w:ascii="Cambria Math" w:hAnsi="Cambria Math"/>
                      </w:rPr>
                      <m:t>ОС</m:t>
                    </m:r>
                  </m:e>
                  <m:sub>
                    <m:r>
                      <m:rPr>
                        <m:sty m:val="bi"/>
                      </m:rPr>
                      <w:rPr>
                        <w:rFonts w:ascii="Cambria Math" w:hAnsi="Cambria Math"/>
                      </w:rPr>
                      <m:t>РД(балл)</m:t>
                    </m:r>
                  </m:sub>
                  <m:sup>
                    <m:r>
                      <m:rPr>
                        <m:sty m:val="bi"/>
                      </m:rPr>
                      <w:rPr>
                        <w:rFonts w:ascii="Cambria Math" w:hAnsi="Cambria Math"/>
                        <w:lang w:val="en-US"/>
                      </w:rPr>
                      <m:t>j</m:t>
                    </m:r>
                  </m:sup>
                </m:sSubSup>
              </m:oMath>
            </m:oMathPara>
          </w:p>
        </w:tc>
        <w:tc>
          <w:tcPr>
            <w:tcW w:w="8045" w:type="dxa"/>
          </w:tcPr>
          <w:p w:rsidR="00C84725" w:rsidRPr="001B4A3E" w:rsidRDefault="00C84725" w:rsidP="00C84725">
            <w:pPr>
              <w:pStyle w:val="ConsPlusNormal"/>
              <w:spacing w:before="120" w:after="120"/>
              <w:jc w:val="both"/>
              <w:rPr>
                <w:b w:val="0"/>
              </w:rPr>
            </w:pPr>
            <w:r w:rsidRPr="001B4A3E">
              <w:rPr>
                <w:b w:val="0"/>
              </w:rPr>
              <w:t xml:space="preserve">объем средств, используемый при распределении 30 процентов  от объема средств на стимулирование медицинских организаций  за </w:t>
            </w:r>
            <w:r w:rsidRPr="001B4A3E">
              <w:rPr>
                <w:b w:val="0"/>
                <w:lang w:val="en-US"/>
              </w:rPr>
              <w:t>j</w:t>
            </w:r>
            <w:r w:rsidRPr="001B4A3E">
              <w:rPr>
                <w:b w:val="0"/>
              </w:rPr>
              <w:t>-</w:t>
            </w:r>
            <w:proofErr w:type="spellStart"/>
            <w:r w:rsidRPr="001B4A3E">
              <w:rPr>
                <w:b w:val="0"/>
              </w:rPr>
              <w:t>ый</w:t>
            </w:r>
            <w:proofErr w:type="spellEnd"/>
            <w:r w:rsidRPr="001B4A3E">
              <w:rPr>
                <w:b w:val="0"/>
              </w:rPr>
              <w:t xml:space="preserve"> период, в расчете на 1 балл, рублей;</w:t>
            </w:r>
          </w:p>
        </w:tc>
      </w:tr>
      <w:tr w:rsidR="00C84725" w:rsidRPr="001B4A3E" w:rsidTr="00C84725">
        <w:tc>
          <w:tcPr>
            <w:tcW w:w="1809" w:type="dxa"/>
          </w:tcPr>
          <w:p w:rsidR="00C84725" w:rsidRPr="001B4A3E" w:rsidRDefault="00684607" w:rsidP="00C84725">
            <w:pPr>
              <w:pStyle w:val="ConsPlusNormal"/>
              <w:spacing w:before="120" w:after="120"/>
              <w:rPr>
                <w:b w:val="0"/>
              </w:rPr>
            </w:pPr>
            <m:oMathPara>
              <m:oMath>
                <m:sSubSup>
                  <m:sSubSupPr>
                    <m:ctrlPr>
                      <w:rPr>
                        <w:rFonts w:ascii="Cambria Math" w:hAnsi="Cambria Math"/>
                        <w:b w:val="0"/>
                        <w:i/>
                      </w:rPr>
                    </m:ctrlPr>
                  </m:sSubSupPr>
                  <m:e>
                    <m:r>
                      <m:rPr>
                        <m:sty m:val="bi"/>
                      </m:rPr>
                      <w:rPr>
                        <w:rFonts w:ascii="Cambria Math" w:hAnsi="Cambria Math"/>
                      </w:rPr>
                      <m:t>ОС</m:t>
                    </m:r>
                  </m:e>
                  <m:sub>
                    <m:r>
                      <m:rPr>
                        <m:sty m:val="bi"/>
                      </m:rPr>
                      <w:rPr>
                        <w:rFonts w:ascii="Cambria Math" w:hAnsi="Cambria Math"/>
                      </w:rPr>
                      <m:t>РД</m:t>
                    </m:r>
                  </m:sub>
                  <m:sup>
                    <m:r>
                      <m:rPr>
                        <m:sty m:val="bi"/>
                      </m:rPr>
                      <w:rPr>
                        <w:rFonts w:ascii="Cambria Math" w:hAnsi="Cambria Math"/>
                        <w:lang w:val="en-US"/>
                      </w:rPr>
                      <m:t>j</m:t>
                    </m:r>
                  </m:sup>
                </m:sSubSup>
              </m:oMath>
            </m:oMathPara>
          </w:p>
        </w:tc>
        <w:tc>
          <w:tcPr>
            <w:tcW w:w="8045" w:type="dxa"/>
          </w:tcPr>
          <w:p w:rsidR="00C84725" w:rsidRPr="001B4A3E" w:rsidRDefault="00C84725" w:rsidP="00C84725">
            <w:pPr>
              <w:pStyle w:val="ConsPlusNormal"/>
              <w:spacing w:before="120" w:after="120"/>
              <w:jc w:val="both"/>
              <w:rPr>
                <w:b w:val="0"/>
              </w:rPr>
            </w:pPr>
            <w:r w:rsidRPr="001B4A3E">
              <w:rPr>
                <w:b w:val="0"/>
              </w:rPr>
              <w:t xml:space="preserve">совокупный объем средств на стимулирование медицинских организаций за </w:t>
            </w:r>
            <w:r w:rsidRPr="001B4A3E">
              <w:rPr>
                <w:b w:val="0"/>
                <w:lang w:val="en-US"/>
              </w:rPr>
              <w:t>j</w:t>
            </w:r>
            <w:r w:rsidRPr="001B4A3E">
              <w:rPr>
                <w:b w:val="0"/>
              </w:rPr>
              <w:t>-</w:t>
            </w:r>
            <w:proofErr w:type="spellStart"/>
            <w:r w:rsidRPr="001B4A3E">
              <w:rPr>
                <w:b w:val="0"/>
              </w:rPr>
              <w:t>ый</w:t>
            </w:r>
            <w:proofErr w:type="spellEnd"/>
            <w:r w:rsidRPr="001B4A3E">
              <w:rPr>
                <w:b w:val="0"/>
              </w:rPr>
              <w:t xml:space="preserve"> период, рублей;</w:t>
            </w:r>
          </w:p>
        </w:tc>
      </w:tr>
      <w:tr w:rsidR="00C84725" w:rsidRPr="001B4A3E" w:rsidTr="00C84725">
        <w:tc>
          <w:tcPr>
            <w:tcW w:w="1809" w:type="dxa"/>
          </w:tcPr>
          <w:p w:rsidR="00C84725" w:rsidRPr="001B4A3E" w:rsidRDefault="00684607" w:rsidP="00C84725">
            <w:pPr>
              <w:pStyle w:val="ConsPlusNormal"/>
              <w:spacing w:before="120" w:after="120"/>
              <w:rPr>
                <w:rFonts w:ascii="Calibri" w:hAnsi="Calibri"/>
                <w:b w:val="0"/>
              </w:rPr>
            </w:pPr>
            <m:oMathPara>
              <m:oMath>
                <m:nary>
                  <m:naryPr>
                    <m:chr m:val="∑"/>
                    <m:limLoc m:val="undOvr"/>
                    <m:subHide m:val="on"/>
                    <m:supHide m:val="on"/>
                    <m:ctrlPr>
                      <w:rPr>
                        <w:rFonts w:ascii="Cambria Math" w:hAnsi="Cambria Math"/>
                        <w:b w:val="0"/>
                        <w:i/>
                      </w:rPr>
                    </m:ctrlPr>
                  </m:naryPr>
                  <m:sub/>
                  <m:sup/>
                  <m:e>
                    <m:r>
                      <m:rPr>
                        <m:sty m:val="bi"/>
                      </m:rPr>
                      <w:rPr>
                        <w:rFonts w:ascii="Cambria Math" w:hAnsi="Cambria Math"/>
                      </w:rPr>
                      <m:t>Балл</m:t>
                    </m:r>
                  </m:e>
                </m:nary>
              </m:oMath>
            </m:oMathPara>
          </w:p>
        </w:tc>
        <w:tc>
          <w:tcPr>
            <w:tcW w:w="8045" w:type="dxa"/>
          </w:tcPr>
          <w:p w:rsidR="00C84725" w:rsidRPr="001B4A3E" w:rsidRDefault="00C84725" w:rsidP="00C84725">
            <w:pPr>
              <w:pStyle w:val="ConsPlusNormal"/>
              <w:spacing w:before="120" w:after="120"/>
              <w:jc w:val="both"/>
              <w:rPr>
                <w:b w:val="0"/>
              </w:rPr>
            </w:pPr>
            <w:r w:rsidRPr="001B4A3E">
              <w:rPr>
                <w:rFonts w:eastAsiaTheme="minorEastAsia"/>
                <w:b w:val="0"/>
              </w:rPr>
              <w:t xml:space="preserve">количество баллов, набранных в </w:t>
            </w:r>
            <w:r w:rsidRPr="001B4A3E">
              <w:rPr>
                <w:rFonts w:eastAsiaTheme="minorEastAsia"/>
                <w:b w:val="0"/>
                <w:lang w:val="en-US"/>
              </w:rPr>
              <w:t>j</w:t>
            </w:r>
            <w:r w:rsidRPr="001B4A3E">
              <w:rPr>
                <w:rFonts w:eastAsiaTheme="minorEastAsia"/>
                <w:b w:val="0"/>
              </w:rPr>
              <w:t xml:space="preserve">-м периоде всеми медицинскими организациями </w:t>
            </w:r>
            <w:r w:rsidRPr="001B4A3E">
              <w:rPr>
                <w:b w:val="0"/>
                <w:lang w:val="en-US"/>
              </w:rPr>
              <w:t>III</w:t>
            </w:r>
            <w:r w:rsidRPr="001B4A3E">
              <w:rPr>
                <w:b w:val="0"/>
              </w:rPr>
              <w:t xml:space="preserve"> группы</w:t>
            </w:r>
            <w:r w:rsidRPr="001B4A3E">
              <w:rPr>
                <w:rFonts w:eastAsiaTheme="minorEastAsia"/>
                <w:b w:val="0"/>
              </w:rPr>
              <w:t>.</w:t>
            </w:r>
          </w:p>
        </w:tc>
      </w:tr>
    </w:tbl>
    <w:p w:rsidR="00F66320" w:rsidRPr="001B4A3E" w:rsidRDefault="00F66320" w:rsidP="00C84725">
      <w:pPr>
        <w:spacing w:before="120" w:after="240"/>
        <w:ind w:firstLine="567"/>
        <w:jc w:val="both"/>
        <w:rPr>
          <w:rFonts w:ascii="Times New Roman" w:hAnsi="Times New Roman"/>
          <w:sz w:val="28"/>
        </w:rPr>
      </w:pPr>
      <w:r w:rsidRPr="001B4A3E">
        <w:rPr>
          <w:rFonts w:ascii="Times New Roman" w:hAnsi="Times New Roman"/>
          <w:sz w:val="28"/>
        </w:rPr>
        <w:t xml:space="preserve">Объем средств, направляемый в </w:t>
      </w:r>
      <w:proofErr w:type="spellStart"/>
      <w:r w:rsidRPr="001B4A3E">
        <w:rPr>
          <w:rFonts w:ascii="Times New Roman" w:hAnsi="Times New Roman"/>
          <w:sz w:val="28"/>
          <w:lang w:val="en-US"/>
        </w:rPr>
        <w:t>i</w:t>
      </w:r>
      <w:proofErr w:type="spellEnd"/>
      <w:r w:rsidRPr="001B4A3E">
        <w:rPr>
          <w:rFonts w:ascii="Times New Roman" w:hAnsi="Times New Roman"/>
          <w:sz w:val="28"/>
        </w:rPr>
        <w:t>-</w:t>
      </w:r>
      <w:proofErr w:type="spellStart"/>
      <w:r w:rsidRPr="001B4A3E">
        <w:rPr>
          <w:rFonts w:ascii="Times New Roman" w:hAnsi="Times New Roman"/>
          <w:sz w:val="28"/>
        </w:rPr>
        <w:t>ю</w:t>
      </w:r>
      <w:proofErr w:type="spellEnd"/>
      <w:r w:rsidRPr="001B4A3E">
        <w:rPr>
          <w:rFonts w:ascii="Times New Roman" w:hAnsi="Times New Roman"/>
          <w:sz w:val="28"/>
        </w:rPr>
        <w:t xml:space="preserve"> медицинскую организацию </w:t>
      </w:r>
      <w:r w:rsidRPr="001B4A3E">
        <w:rPr>
          <w:rFonts w:ascii="Times New Roman" w:hAnsi="Times New Roman"/>
          <w:sz w:val="28"/>
          <w:lang w:val="en-US"/>
        </w:rPr>
        <w:t>III</w:t>
      </w:r>
      <w:r w:rsidRPr="001B4A3E">
        <w:rPr>
          <w:rFonts w:ascii="Times New Roman" w:hAnsi="Times New Roman"/>
          <w:sz w:val="28"/>
        </w:rPr>
        <w:t xml:space="preserve"> группы за </w:t>
      </w:r>
      <w:r w:rsidRPr="001B4A3E">
        <w:rPr>
          <w:rFonts w:ascii="Times New Roman" w:hAnsi="Times New Roman"/>
          <w:sz w:val="28"/>
          <w:lang w:val="en-US"/>
        </w:rPr>
        <w:t>j</w:t>
      </w:r>
      <w:r w:rsidRPr="001B4A3E">
        <w:rPr>
          <w:rFonts w:ascii="Times New Roman" w:hAnsi="Times New Roman"/>
          <w:sz w:val="28"/>
        </w:rPr>
        <w:t>-</w:t>
      </w:r>
      <w:proofErr w:type="spellStart"/>
      <w:r w:rsidRPr="001B4A3E">
        <w:rPr>
          <w:rFonts w:ascii="Times New Roman" w:hAnsi="Times New Roman"/>
          <w:sz w:val="28"/>
        </w:rPr>
        <w:t>тый</w:t>
      </w:r>
      <w:proofErr w:type="spellEnd"/>
      <w:r w:rsidRPr="001B4A3E">
        <w:rPr>
          <w:rFonts w:ascii="Times New Roman" w:hAnsi="Times New Roman"/>
          <w:sz w:val="28"/>
        </w:rPr>
        <w:t xml:space="preserve"> период, при распределении 30 процентов от объема средств на стимулирование медицинских организаций (</w:t>
      </w:r>
      <m:oMath>
        <m:sSubSup>
          <m:sSubSupPr>
            <m:ctrlPr>
              <w:rPr>
                <w:rFonts w:ascii="Cambria Math" w:hAnsi="Cambria Math"/>
                <w:i/>
                <w:sz w:val="28"/>
              </w:rPr>
            </m:ctrlPr>
          </m:sSubSupPr>
          <m:e>
            <m:sSub>
              <m:sSubPr>
                <m:ctrlPr>
                  <w:rPr>
                    <w:rFonts w:ascii="Cambria Math" w:hAnsi="Cambria Math"/>
                    <w:i/>
                    <w:sz w:val="28"/>
                  </w:rPr>
                </m:ctrlPr>
              </m:sSubPr>
              <m:e>
                <m:r>
                  <w:rPr>
                    <w:rFonts w:ascii="Cambria Math" w:hAnsi="Cambria Math"/>
                    <w:sz w:val="28"/>
                  </w:rPr>
                  <m:t>ОС</m:t>
                </m:r>
              </m:e>
              <m:sub>
                <m:r>
                  <w:rPr>
                    <w:rFonts w:ascii="Cambria Math" w:hAnsi="Cambria Math"/>
                    <w:sz w:val="28"/>
                  </w:rPr>
                  <m:t>РД(балл)</m:t>
                </m:r>
              </m:sub>
            </m:sSub>
          </m:e>
          <m:sub>
            <m:r>
              <w:rPr>
                <w:rFonts w:ascii="Cambria Math" w:hAnsi="Cambria Math"/>
                <w:sz w:val="28"/>
              </w:rPr>
              <m:t>i</m:t>
            </m:r>
          </m:sub>
          <m:sup>
            <m:r>
              <w:rPr>
                <w:rFonts w:ascii="Cambria Math" w:hAnsi="Cambria Math"/>
                <w:sz w:val="28"/>
                <w:lang w:val="en-US"/>
              </w:rPr>
              <m:t>j</m:t>
            </m:r>
          </m:sup>
        </m:sSubSup>
      </m:oMath>
      <w:r w:rsidRPr="001B4A3E">
        <w:rPr>
          <w:rFonts w:ascii="Times New Roman" w:hAnsi="Times New Roman"/>
          <w:sz w:val="28"/>
        </w:rPr>
        <w:t xml:space="preserve">), рассчитывается </w:t>
      </w:r>
      <w:r w:rsidR="009249A0" w:rsidRPr="001B4A3E">
        <w:rPr>
          <w:rFonts w:ascii="Times New Roman" w:hAnsi="Times New Roman"/>
          <w:sz w:val="28"/>
        </w:rPr>
        <w:t>по следующей формуле</w:t>
      </w:r>
      <w:r w:rsidRPr="001B4A3E">
        <w:rPr>
          <w:rFonts w:ascii="Times New Roman" w:hAnsi="Times New Roman"/>
          <w:sz w:val="28"/>
        </w:rPr>
        <w:t>:</w:t>
      </w:r>
    </w:p>
    <w:p w:rsidR="00F66320" w:rsidRPr="001B4A3E" w:rsidRDefault="00684607" w:rsidP="00F66320">
      <w:pPr>
        <w:spacing w:line="264" w:lineRule="auto"/>
        <w:jc w:val="center"/>
        <w:rPr>
          <w:sz w:val="28"/>
        </w:rPr>
      </w:pPr>
      <m:oMathPara>
        <m:oMath>
          <m:sSubSup>
            <m:sSubSupPr>
              <m:ctrlPr>
                <w:rPr>
                  <w:rFonts w:ascii="Cambria Math" w:hAnsi="Cambria Math"/>
                  <w:i/>
                  <w:sz w:val="32"/>
                </w:rPr>
              </m:ctrlPr>
            </m:sSubSupPr>
            <m:e>
              <m:sSub>
                <m:sSubPr>
                  <m:ctrlPr>
                    <w:rPr>
                      <w:rFonts w:ascii="Cambria Math" w:hAnsi="Cambria Math"/>
                      <w:i/>
                      <w:sz w:val="32"/>
                    </w:rPr>
                  </m:ctrlPr>
                </m:sSubPr>
                <m:e>
                  <m:r>
                    <w:rPr>
                      <w:rFonts w:ascii="Cambria Math" w:hAnsi="Cambria Math"/>
                      <w:sz w:val="32"/>
                    </w:rPr>
                    <m:t>ОС</m:t>
                  </m:r>
                </m:e>
                <m:sub>
                  <m:r>
                    <w:rPr>
                      <w:rFonts w:ascii="Cambria Math" w:hAnsi="Cambria Math"/>
                      <w:sz w:val="32"/>
                    </w:rPr>
                    <m:t>РД(балл)</m:t>
                  </m:r>
                </m:sub>
              </m:sSub>
            </m:e>
            <m:sub>
              <m:r>
                <w:rPr>
                  <w:rFonts w:ascii="Cambria Math" w:hAnsi="Cambria Math"/>
                  <w:sz w:val="32"/>
                </w:rPr>
                <m:t>i</m:t>
              </m:r>
            </m:sub>
            <m:sup>
              <m:r>
                <w:rPr>
                  <w:rFonts w:ascii="Cambria Math" w:hAnsi="Cambria Math"/>
                  <w:sz w:val="32"/>
                  <w:lang w:val="en-US"/>
                </w:rPr>
                <m:t>j</m:t>
              </m:r>
            </m:sup>
          </m:sSubSup>
          <m:r>
            <w:rPr>
              <w:rFonts w:ascii="Cambria Math" w:hAnsi="Cambria Math"/>
              <w:sz w:val="32"/>
            </w:rPr>
            <m:t>=</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РД(балл)</m:t>
              </m:r>
            </m:sub>
            <m:sup>
              <m:r>
                <w:rPr>
                  <w:rFonts w:ascii="Cambria Math" w:hAnsi="Cambria Math"/>
                  <w:sz w:val="28"/>
                  <w:lang w:val="en-US"/>
                </w:rPr>
                <m:t>j</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Балл</m:t>
              </m:r>
            </m:e>
            <m:sub>
              <m:r>
                <w:rPr>
                  <w:rFonts w:ascii="Cambria Math" w:hAnsi="Cambria Math"/>
                  <w:sz w:val="28"/>
                </w:rPr>
                <m:t>i</m:t>
              </m:r>
            </m:sub>
            <m:sup>
              <m:r>
                <w:rPr>
                  <w:rFonts w:ascii="Cambria Math" w:hAnsi="Cambria Math"/>
                  <w:sz w:val="28"/>
                  <w:lang w:val="en-US"/>
                </w:rPr>
                <m:t>j</m:t>
              </m:r>
            </m:sup>
          </m:sSubSup>
          <m:r>
            <w:rPr>
              <w:rFonts w:ascii="Cambria Math" w:hAnsi="Cambria Math"/>
              <w:sz w:val="28"/>
            </w:rPr>
            <m:t>,</m:t>
          </m:r>
        </m:oMath>
      </m:oMathPara>
    </w:p>
    <w:p w:rsidR="00F66320" w:rsidRPr="001B4A3E" w:rsidRDefault="00F66320" w:rsidP="00C84725">
      <w:pPr>
        <w:spacing w:before="120" w:after="120"/>
        <w:rPr>
          <w:rFonts w:ascii="Times New Roman" w:hAnsi="Times New Roman"/>
          <w:sz w:val="28"/>
        </w:rPr>
      </w:pPr>
      <w:r w:rsidRPr="001B4A3E">
        <w:rPr>
          <w:rFonts w:ascii="Times New Roman" w:hAnsi="Times New Roman"/>
          <w:sz w:val="28"/>
        </w:rPr>
        <w:t>где:</w:t>
      </w:r>
    </w:p>
    <w:tbl>
      <w:tblPr>
        <w:tblStyle w:val="af6"/>
        <w:tblW w:w="0" w:type="auto"/>
        <w:tblLook w:val="04A0"/>
      </w:tblPr>
      <w:tblGrid>
        <w:gridCol w:w="1809"/>
        <w:gridCol w:w="8045"/>
      </w:tblGrid>
      <w:tr w:rsidR="00C84725" w:rsidRPr="001B4A3E" w:rsidTr="00C84725">
        <w:tc>
          <w:tcPr>
            <w:tcW w:w="1809" w:type="dxa"/>
          </w:tcPr>
          <w:p w:rsidR="00C84725" w:rsidRPr="001B4A3E" w:rsidRDefault="00684607" w:rsidP="00C84725">
            <w:pPr>
              <w:spacing w:before="120" w:after="120"/>
              <w:rPr>
                <w:rFonts w:ascii="Times New Roman" w:hAnsi="Times New Roman"/>
                <w:sz w:val="28"/>
                <w:szCs w:val="28"/>
              </w:rPr>
            </w:pPr>
            <m:oMathPara>
              <m:oMath>
                <m:sSubSup>
                  <m:sSubSupPr>
                    <m:ctrlPr>
                      <w:rPr>
                        <w:rFonts w:ascii="Cambria Math" w:hAnsi="Cambria Math"/>
                        <w:b/>
                        <w:i/>
                        <w:sz w:val="28"/>
                        <w:szCs w:val="28"/>
                      </w:rPr>
                    </m:ctrlPr>
                  </m:sSubSupPr>
                  <m:e>
                    <m:r>
                      <w:rPr>
                        <w:rFonts w:ascii="Cambria Math" w:hAnsi="Cambria Math"/>
                        <w:sz w:val="28"/>
                        <w:szCs w:val="28"/>
                      </w:rPr>
                      <m:t>Балл</m:t>
                    </m:r>
                  </m:e>
                  <m:sub>
                    <m:r>
                      <w:rPr>
                        <w:rFonts w:ascii="Cambria Math" w:hAnsi="Cambria Math"/>
                        <w:sz w:val="28"/>
                        <w:szCs w:val="28"/>
                      </w:rPr>
                      <m:t>i</m:t>
                    </m:r>
                  </m:sub>
                  <m:sup>
                    <m:r>
                      <w:rPr>
                        <w:rFonts w:ascii="Cambria Math" w:hAnsi="Cambria Math"/>
                        <w:sz w:val="28"/>
                        <w:szCs w:val="28"/>
                        <w:lang w:val="en-US"/>
                      </w:rPr>
                      <m:t>j</m:t>
                    </m:r>
                  </m:sup>
                </m:sSubSup>
              </m:oMath>
            </m:oMathPara>
          </w:p>
        </w:tc>
        <w:tc>
          <w:tcPr>
            <w:tcW w:w="8045" w:type="dxa"/>
          </w:tcPr>
          <w:p w:rsidR="00C84725" w:rsidRPr="001B4A3E" w:rsidRDefault="00C84725" w:rsidP="00C84725">
            <w:pPr>
              <w:pStyle w:val="ConsPlusNormal"/>
              <w:spacing w:before="120" w:line="264" w:lineRule="auto"/>
              <w:ind w:firstLine="34"/>
              <w:jc w:val="both"/>
            </w:pPr>
            <w:r w:rsidRPr="001B4A3E">
              <w:rPr>
                <w:rFonts w:eastAsiaTheme="minorEastAsia"/>
                <w:b w:val="0"/>
              </w:rPr>
              <w:t xml:space="preserve">количество баллов, набранных в </w:t>
            </w:r>
            <w:r w:rsidRPr="001B4A3E">
              <w:rPr>
                <w:rFonts w:eastAsiaTheme="minorEastAsia"/>
                <w:b w:val="0"/>
                <w:lang w:val="en-US"/>
              </w:rPr>
              <w:t>j</w:t>
            </w:r>
            <w:r w:rsidRPr="001B4A3E">
              <w:rPr>
                <w:rFonts w:eastAsiaTheme="minorEastAsia"/>
                <w:b w:val="0"/>
              </w:rPr>
              <w:t>-м периоде</w:t>
            </w:r>
            <w:proofErr w:type="spellStart"/>
            <w:r w:rsidRPr="001B4A3E">
              <w:rPr>
                <w:rFonts w:eastAsiaTheme="minorEastAsia"/>
                <w:b w:val="0"/>
                <w:lang w:val="en-US"/>
              </w:rPr>
              <w:t>i</w:t>
            </w:r>
            <w:proofErr w:type="spellEnd"/>
            <w:r w:rsidRPr="001B4A3E">
              <w:rPr>
                <w:rFonts w:eastAsiaTheme="minorEastAsia"/>
                <w:b w:val="0"/>
              </w:rPr>
              <w:t xml:space="preserve">-той медицинской организацией </w:t>
            </w:r>
            <w:r w:rsidRPr="001B4A3E">
              <w:rPr>
                <w:b w:val="0"/>
                <w:lang w:val="en-US"/>
              </w:rPr>
              <w:t>III</w:t>
            </w:r>
            <w:r w:rsidRPr="001B4A3E">
              <w:rPr>
                <w:b w:val="0"/>
              </w:rPr>
              <w:t xml:space="preserve"> группы.</w:t>
            </w:r>
          </w:p>
        </w:tc>
      </w:tr>
    </w:tbl>
    <w:p w:rsidR="00F66320" w:rsidRPr="001B4A3E" w:rsidRDefault="00F66320" w:rsidP="00C84725">
      <w:pPr>
        <w:spacing w:before="120"/>
        <w:ind w:firstLine="567"/>
        <w:jc w:val="both"/>
        <w:rPr>
          <w:rFonts w:ascii="Times New Roman" w:hAnsi="Times New Roman"/>
          <w:sz w:val="28"/>
          <w:szCs w:val="28"/>
        </w:rPr>
      </w:pPr>
      <w:r w:rsidRPr="001B4A3E">
        <w:rPr>
          <w:rFonts w:ascii="Times New Roman" w:hAnsi="Times New Roman"/>
          <w:sz w:val="28"/>
          <w:szCs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F66320" w:rsidRPr="001B4A3E" w:rsidRDefault="00F66320" w:rsidP="00C84725">
      <w:pPr>
        <w:pStyle w:val="ConsPlusNormal"/>
        <w:spacing w:before="120"/>
        <w:ind w:firstLine="567"/>
        <w:jc w:val="both"/>
        <w:rPr>
          <w:rFonts w:eastAsiaTheme="minorEastAsia"/>
          <w:b w:val="0"/>
        </w:rPr>
      </w:pPr>
      <w:r w:rsidRPr="001B4A3E">
        <w:rPr>
          <w:rFonts w:eastAsiaTheme="minorEastAsia"/>
          <w:b w:val="0"/>
        </w:rPr>
        <w:t xml:space="preserve">Общий объем средств, направляемых на оплату медицинской помощи с учетом показателей результативности деятельности в медицинскую организацию </w:t>
      </w:r>
      <w:r w:rsidRPr="001B4A3E">
        <w:rPr>
          <w:rFonts w:eastAsiaTheme="minorEastAsia"/>
          <w:b w:val="0"/>
          <w:lang w:val="en-US"/>
        </w:rPr>
        <w:t>III</w:t>
      </w:r>
      <w:r w:rsidRPr="001B4A3E">
        <w:rPr>
          <w:rFonts w:eastAsiaTheme="minorEastAsia"/>
          <w:b w:val="0"/>
        </w:rPr>
        <w:t xml:space="preserve"> группы за </w:t>
      </w:r>
      <w:r w:rsidRPr="001B4A3E">
        <w:rPr>
          <w:rFonts w:eastAsiaTheme="minorEastAsia"/>
          <w:b w:val="0"/>
          <w:lang w:val="en-US"/>
        </w:rPr>
        <w:t>j</w:t>
      </w:r>
      <w:r w:rsidRPr="001B4A3E">
        <w:rPr>
          <w:rFonts w:eastAsiaTheme="minorEastAsia"/>
          <w:b w:val="0"/>
        </w:rPr>
        <w:t>-</w:t>
      </w:r>
      <w:proofErr w:type="spellStart"/>
      <w:r w:rsidRPr="001B4A3E">
        <w:rPr>
          <w:rFonts w:eastAsiaTheme="minorEastAsia"/>
          <w:b w:val="0"/>
        </w:rPr>
        <w:t>тый</w:t>
      </w:r>
      <w:proofErr w:type="spellEnd"/>
      <w:r w:rsidRPr="001B4A3E">
        <w:rPr>
          <w:rFonts w:eastAsiaTheme="minorEastAsia"/>
          <w:b w:val="0"/>
        </w:rPr>
        <w:t xml:space="preserve"> период определяется путем суммирования 1 и 2 частей, а для медицинских организаций </w:t>
      </w:r>
      <w:r w:rsidRPr="001B4A3E">
        <w:rPr>
          <w:rFonts w:eastAsiaTheme="minorEastAsia"/>
          <w:b w:val="0"/>
          <w:lang w:val="en-US"/>
        </w:rPr>
        <w:t>I</w:t>
      </w:r>
      <w:r w:rsidRPr="001B4A3E">
        <w:rPr>
          <w:rFonts w:eastAsiaTheme="minorEastAsia"/>
          <w:b w:val="0"/>
        </w:rPr>
        <w:t xml:space="preserve"> группы за </w:t>
      </w:r>
      <w:r w:rsidRPr="001B4A3E">
        <w:rPr>
          <w:rFonts w:eastAsiaTheme="minorEastAsia"/>
          <w:b w:val="0"/>
          <w:lang w:val="en-US"/>
        </w:rPr>
        <w:t>j</w:t>
      </w:r>
      <w:r w:rsidRPr="001B4A3E">
        <w:rPr>
          <w:rFonts w:eastAsiaTheme="minorEastAsia"/>
          <w:b w:val="0"/>
        </w:rPr>
        <w:t>-</w:t>
      </w:r>
      <w:proofErr w:type="spellStart"/>
      <w:r w:rsidRPr="001B4A3E">
        <w:rPr>
          <w:rFonts w:eastAsiaTheme="minorEastAsia"/>
          <w:b w:val="0"/>
        </w:rPr>
        <w:t>тый</w:t>
      </w:r>
      <w:proofErr w:type="spellEnd"/>
      <w:r w:rsidRPr="001B4A3E">
        <w:rPr>
          <w:rFonts w:eastAsiaTheme="minorEastAsia"/>
          <w:b w:val="0"/>
        </w:rPr>
        <w:t xml:space="preserve"> период  –  равняется нулю.</w:t>
      </w:r>
    </w:p>
    <w:p w:rsidR="00DF7C86" w:rsidRPr="001B4A3E" w:rsidRDefault="00DF7C86" w:rsidP="00C84725">
      <w:pPr>
        <w:pStyle w:val="ConsPlusNormal"/>
        <w:spacing w:before="120"/>
        <w:ind w:firstLine="567"/>
        <w:jc w:val="both"/>
        <w:rPr>
          <w:rFonts w:eastAsiaTheme="minorEastAsia"/>
          <w:b w:val="0"/>
        </w:rPr>
      </w:pPr>
      <w:r w:rsidRPr="001B4A3E">
        <w:rPr>
          <w:rFonts w:eastAsiaTheme="minorEastAsia"/>
          <w:b w:val="0"/>
        </w:rPr>
        <w:t>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производится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r w:rsidR="00317166" w:rsidRPr="001B4A3E">
        <w:rPr>
          <w:rFonts w:eastAsiaTheme="minorEastAsia"/>
          <w:b w:val="0"/>
        </w:rPr>
        <w:t xml:space="preserve"> </w:t>
      </w:r>
      <w:r w:rsidRPr="001B4A3E">
        <w:rPr>
          <w:rFonts w:eastAsiaTheme="minorEastAsia"/>
          <w:b w:val="0"/>
        </w:rPr>
        <w:t>смертности прикрепленного населения (взрослого и детского), а также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DF7C86" w:rsidRPr="001B4A3E" w:rsidRDefault="00DF7C86" w:rsidP="00C84725">
      <w:pPr>
        <w:pStyle w:val="ConsPlusNormal"/>
        <w:spacing w:before="120"/>
        <w:ind w:firstLine="567"/>
        <w:jc w:val="both"/>
        <w:rPr>
          <w:rFonts w:eastAsiaTheme="minorEastAsia"/>
          <w:b w:val="0"/>
        </w:rPr>
      </w:pPr>
      <w:r w:rsidRPr="001B4A3E">
        <w:rPr>
          <w:rFonts w:eastAsiaTheme="minorEastAsia"/>
          <w:b w:val="0"/>
        </w:rPr>
        <w:t>В случае если не достигнуто снижение вышеуказанных показателей смертности прикрепленного населения (взрослого и детского) и (или) выполнен</w:t>
      </w:r>
      <w:r w:rsidR="00B9581D">
        <w:rPr>
          <w:rFonts w:eastAsiaTheme="minorEastAsia"/>
          <w:b w:val="0"/>
        </w:rPr>
        <w:t>о</w:t>
      </w:r>
      <w:r w:rsidRPr="001B4A3E">
        <w:rPr>
          <w:rFonts w:eastAsiaTheme="minorEastAsia"/>
          <w:b w:val="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w:t>
      </w:r>
    </w:p>
    <w:p w:rsidR="00370377" w:rsidRPr="001B4A3E" w:rsidRDefault="0052399D" w:rsidP="00C84725">
      <w:pPr>
        <w:spacing w:before="120"/>
        <w:ind w:firstLine="709"/>
        <w:jc w:val="both"/>
        <w:rPr>
          <w:rFonts w:ascii="Times New Roman" w:eastAsia="Times New Roman" w:hAnsi="Times New Roman"/>
          <w:bCs/>
          <w:sz w:val="28"/>
          <w:szCs w:val="28"/>
        </w:rPr>
      </w:pPr>
      <w:r w:rsidRPr="001B4A3E">
        <w:rPr>
          <w:rFonts w:ascii="Times New Roman" w:hAnsi="Times New Roman"/>
          <w:b/>
          <w:bCs/>
          <w:sz w:val="28"/>
          <w:szCs w:val="28"/>
        </w:rPr>
        <w:t>3.1.1</w:t>
      </w:r>
      <w:r w:rsidR="00203A5A" w:rsidRPr="001B4A3E">
        <w:rPr>
          <w:rFonts w:ascii="Times New Roman" w:hAnsi="Times New Roman"/>
          <w:b/>
          <w:bCs/>
          <w:sz w:val="28"/>
          <w:szCs w:val="28"/>
        </w:rPr>
        <w:t>8</w:t>
      </w:r>
      <w:r w:rsidR="00370377" w:rsidRPr="001B4A3E">
        <w:rPr>
          <w:rFonts w:ascii="Times New Roman" w:hAnsi="Times New Roman"/>
          <w:b/>
          <w:bCs/>
          <w:sz w:val="28"/>
          <w:szCs w:val="28"/>
        </w:rPr>
        <w:t>.</w:t>
      </w:r>
      <w:r w:rsidR="00370377" w:rsidRPr="001B4A3E">
        <w:rPr>
          <w:rFonts w:ascii="Times New Roman" w:hAnsi="Times New Roman"/>
          <w:bCs/>
          <w:sz w:val="28"/>
          <w:szCs w:val="28"/>
        </w:rPr>
        <w:t xml:space="preserve"> </w:t>
      </w:r>
      <w:r w:rsidR="00370377" w:rsidRPr="001B4A3E">
        <w:rPr>
          <w:rFonts w:ascii="Times New Roman" w:eastAsia="Times New Roman" w:hAnsi="Times New Roman"/>
          <w:bCs/>
          <w:sz w:val="28"/>
          <w:szCs w:val="28"/>
        </w:rPr>
        <w:t>Тарифы на оплату отдельных медицинских услуг, оказываемых в амбулаторных условиях сотрудникам органов внутренних дел Российской Федерации в медицинских организациях государственной системы здравоохранения, за исключением медицинских организаций Министерства внутренних дел Российской Федерации, в соответствии с</w:t>
      </w:r>
      <w:r w:rsidR="00A72BE5" w:rsidRPr="001B4A3E">
        <w:rPr>
          <w:rFonts w:ascii="Times New Roman" w:eastAsia="Times New Roman" w:hAnsi="Times New Roman"/>
          <w:bCs/>
          <w:sz w:val="28"/>
          <w:szCs w:val="28"/>
        </w:rPr>
        <w:t xml:space="preserve"> </w:t>
      </w:r>
      <w:r w:rsidR="00370377" w:rsidRPr="001B4A3E">
        <w:rPr>
          <w:rFonts w:ascii="Times New Roman" w:eastAsia="Times New Roman" w:hAnsi="Times New Roman"/>
          <w:b/>
          <w:bCs/>
          <w:sz w:val="28"/>
          <w:szCs w:val="28"/>
        </w:rPr>
        <w:t xml:space="preserve">приложением </w:t>
      </w:r>
      <w:r w:rsidR="00A72BE5" w:rsidRPr="001B4A3E">
        <w:rPr>
          <w:rFonts w:ascii="Times New Roman" w:eastAsia="Times New Roman" w:hAnsi="Times New Roman"/>
          <w:b/>
          <w:bCs/>
          <w:sz w:val="28"/>
          <w:szCs w:val="28"/>
        </w:rPr>
        <w:t>39</w:t>
      </w:r>
      <w:r w:rsidR="00370377" w:rsidRPr="001B4A3E">
        <w:rPr>
          <w:rFonts w:ascii="Times New Roman" w:eastAsia="Times New Roman" w:hAnsi="Times New Roman"/>
          <w:bCs/>
          <w:sz w:val="28"/>
          <w:szCs w:val="28"/>
        </w:rPr>
        <w:t xml:space="preserve"> к Тарифному </w:t>
      </w:r>
      <w:r w:rsidR="00B9581D">
        <w:rPr>
          <w:rFonts w:ascii="Times New Roman" w:eastAsia="Times New Roman" w:hAnsi="Times New Roman"/>
          <w:bCs/>
          <w:sz w:val="28"/>
          <w:szCs w:val="28"/>
        </w:rPr>
        <w:t>с</w:t>
      </w:r>
      <w:r w:rsidR="00370377" w:rsidRPr="001B4A3E">
        <w:rPr>
          <w:rFonts w:ascii="Times New Roman" w:eastAsia="Times New Roman" w:hAnsi="Times New Roman"/>
          <w:bCs/>
          <w:sz w:val="28"/>
          <w:szCs w:val="28"/>
        </w:rPr>
        <w:t>оглашению.</w:t>
      </w:r>
    </w:p>
    <w:p w:rsidR="008B3B40" w:rsidRDefault="008B3B40">
      <w:pPr>
        <w:spacing w:before="120"/>
        <w:ind w:firstLine="709"/>
        <w:jc w:val="both"/>
        <w:rPr>
          <w:rFonts w:ascii="Times New Roman" w:eastAsia="Times New Roman" w:hAnsi="Times New Roman"/>
          <w:b/>
          <w:sz w:val="32"/>
          <w:szCs w:val="32"/>
        </w:rPr>
      </w:pPr>
    </w:p>
    <w:p w:rsidR="00650BC6" w:rsidRDefault="00650BC6">
      <w:pPr>
        <w:spacing w:before="120"/>
        <w:ind w:firstLine="709"/>
        <w:jc w:val="both"/>
        <w:rPr>
          <w:rFonts w:ascii="Times New Roman" w:eastAsia="Times New Roman" w:hAnsi="Times New Roman"/>
          <w:b/>
          <w:sz w:val="32"/>
          <w:szCs w:val="32"/>
        </w:rPr>
      </w:pPr>
    </w:p>
    <w:p w:rsidR="00650BC6" w:rsidRPr="001B4A3E" w:rsidRDefault="00650BC6">
      <w:pPr>
        <w:spacing w:before="120"/>
        <w:ind w:firstLine="709"/>
        <w:jc w:val="both"/>
        <w:rPr>
          <w:rFonts w:ascii="Times New Roman" w:eastAsia="Times New Roman" w:hAnsi="Times New Roman"/>
          <w:b/>
          <w:sz w:val="32"/>
          <w:szCs w:val="32"/>
        </w:rPr>
      </w:pPr>
    </w:p>
    <w:p w:rsidR="00C84725" w:rsidRDefault="00C84725">
      <w:pPr>
        <w:spacing w:before="120"/>
        <w:ind w:firstLine="709"/>
        <w:jc w:val="both"/>
        <w:rPr>
          <w:rFonts w:ascii="Times New Roman" w:eastAsia="Times New Roman" w:hAnsi="Times New Roman"/>
          <w:b/>
          <w:sz w:val="30"/>
          <w:szCs w:val="30"/>
        </w:rPr>
      </w:pPr>
      <w:r w:rsidRPr="001B4A3E">
        <w:rPr>
          <w:rFonts w:ascii="Times New Roman" w:eastAsia="Times New Roman" w:hAnsi="Times New Roman"/>
          <w:b/>
          <w:sz w:val="32"/>
          <w:szCs w:val="32"/>
        </w:rPr>
        <w:lastRenderedPageBreak/>
        <w:t xml:space="preserve">3.2. </w:t>
      </w:r>
      <w:r w:rsidRPr="001B4A3E">
        <w:rPr>
          <w:rFonts w:ascii="Times New Roman" w:hAnsi="Times New Roman"/>
          <w:b/>
          <w:sz w:val="30"/>
          <w:szCs w:val="30"/>
        </w:rPr>
        <w:t xml:space="preserve">В части медицинской помощи, оказываемой в стационарных условиях и в условиях дневного </w:t>
      </w:r>
      <w:r w:rsidRPr="001B4A3E">
        <w:rPr>
          <w:rFonts w:ascii="Times New Roman" w:eastAsia="Times New Roman" w:hAnsi="Times New Roman"/>
          <w:b/>
          <w:sz w:val="30"/>
          <w:szCs w:val="30"/>
        </w:rPr>
        <w:t>стационара</w:t>
      </w:r>
    </w:p>
    <w:p w:rsidR="00650BC6" w:rsidRPr="001B4A3E" w:rsidRDefault="00650BC6">
      <w:pPr>
        <w:spacing w:before="120"/>
        <w:ind w:firstLine="709"/>
        <w:jc w:val="both"/>
        <w:rPr>
          <w:rFonts w:ascii="Times New Roman" w:eastAsia="Times New Roman" w:hAnsi="Times New Roman"/>
          <w:b/>
          <w:sz w:val="32"/>
          <w:szCs w:val="32"/>
        </w:rPr>
      </w:pPr>
    </w:p>
    <w:p w:rsidR="00F0009E" w:rsidRPr="001B4A3E" w:rsidRDefault="00C84725" w:rsidP="00C84725">
      <w:pPr>
        <w:spacing w:before="120"/>
        <w:ind w:firstLine="709"/>
        <w:jc w:val="both"/>
        <w:rPr>
          <w:rFonts w:ascii="Times New Roman" w:hAnsi="Times New Roman"/>
          <w:bCs/>
          <w:sz w:val="28"/>
          <w:szCs w:val="28"/>
        </w:rPr>
      </w:pPr>
      <w:r w:rsidRPr="001B4A3E">
        <w:rPr>
          <w:rFonts w:ascii="Times New Roman" w:hAnsi="Times New Roman"/>
          <w:b/>
          <w:sz w:val="28"/>
          <w:szCs w:val="28"/>
        </w:rPr>
        <w:t>3.2.1.</w:t>
      </w:r>
      <w:r w:rsidRPr="001B4A3E">
        <w:rPr>
          <w:rFonts w:ascii="Times New Roman" w:hAnsi="Times New Roman"/>
          <w:sz w:val="28"/>
          <w:szCs w:val="28"/>
        </w:rPr>
        <w:t xml:space="preserve"> Средний размер финансового обеспечения медицинской </w:t>
      </w:r>
      <w:r w:rsidRPr="001B4A3E">
        <w:rPr>
          <w:rFonts w:ascii="Times New Roman" w:hAnsi="Times New Roman"/>
          <w:bCs/>
          <w:sz w:val="28"/>
          <w:szCs w:val="28"/>
        </w:rPr>
        <w:t xml:space="preserve">помощи, оказываемой медицинскими организациями, участвующими в реализации </w:t>
      </w:r>
      <w:r w:rsidR="00553664">
        <w:rPr>
          <w:rFonts w:ascii="Times New Roman" w:hAnsi="Times New Roman"/>
          <w:bCs/>
          <w:sz w:val="28"/>
          <w:szCs w:val="28"/>
        </w:rPr>
        <w:t>Т</w:t>
      </w:r>
      <w:r w:rsidRPr="001B4A3E">
        <w:rPr>
          <w:rFonts w:ascii="Times New Roman" w:hAnsi="Times New Roman"/>
          <w:bCs/>
          <w:sz w:val="28"/>
          <w:szCs w:val="28"/>
        </w:rPr>
        <w:t xml:space="preserve">ерриториальной программы обязательного медицинского страхования,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w:t>
      </w:r>
      <w:r w:rsidR="00553664">
        <w:rPr>
          <w:rFonts w:ascii="Times New Roman" w:hAnsi="Times New Roman"/>
          <w:bCs/>
          <w:sz w:val="28"/>
          <w:szCs w:val="28"/>
        </w:rPr>
        <w:t>Т</w:t>
      </w:r>
      <w:r w:rsidRPr="001B4A3E">
        <w:rPr>
          <w:rFonts w:ascii="Times New Roman" w:hAnsi="Times New Roman"/>
          <w:bCs/>
          <w:sz w:val="28"/>
          <w:szCs w:val="28"/>
        </w:rPr>
        <w:t>ерриториальной программой обязательного медицинского страхования</w:t>
      </w:r>
      <w:r w:rsidR="00F0009E" w:rsidRPr="001B4A3E">
        <w:rPr>
          <w:rFonts w:ascii="Times New Roman" w:hAnsi="Times New Roman"/>
          <w:bCs/>
          <w:sz w:val="28"/>
          <w:szCs w:val="28"/>
        </w:rPr>
        <w:t>:</w:t>
      </w:r>
    </w:p>
    <w:p w:rsidR="00102A7E" w:rsidRPr="001B4A3E" w:rsidRDefault="00102A7E" w:rsidP="00102A7E">
      <w:pPr>
        <w:spacing w:before="120"/>
        <w:ind w:firstLine="709"/>
        <w:jc w:val="both"/>
        <w:rPr>
          <w:rFonts w:ascii="Times New Roman" w:hAnsi="Times New Roman"/>
          <w:b/>
          <w:sz w:val="28"/>
          <w:szCs w:val="28"/>
        </w:rPr>
      </w:pPr>
      <w:r w:rsidRPr="001B4A3E">
        <w:rPr>
          <w:rFonts w:ascii="Times New Roman" w:hAnsi="Times New Roman"/>
          <w:b/>
          <w:sz w:val="28"/>
          <w:szCs w:val="28"/>
        </w:rPr>
        <w:t>в стационарных условиях</w:t>
      </w:r>
      <w:r w:rsidR="00553664">
        <w:rPr>
          <w:rFonts w:ascii="Times New Roman" w:hAnsi="Times New Roman"/>
          <w:b/>
          <w:sz w:val="28"/>
          <w:szCs w:val="28"/>
        </w:rPr>
        <w:t xml:space="preserve"> –</w:t>
      </w:r>
      <w:r w:rsidRPr="001B4A3E">
        <w:rPr>
          <w:rFonts w:ascii="Times New Roman" w:hAnsi="Times New Roman"/>
          <w:b/>
          <w:sz w:val="28"/>
          <w:szCs w:val="28"/>
        </w:rPr>
        <w:t xml:space="preserve"> </w:t>
      </w:r>
      <w:r w:rsidR="00AE1CE7" w:rsidRPr="001B4A3E">
        <w:rPr>
          <w:rFonts w:ascii="Times New Roman" w:hAnsi="Times New Roman"/>
          <w:b/>
          <w:sz w:val="28"/>
          <w:szCs w:val="28"/>
        </w:rPr>
        <w:t>9 554</w:t>
      </w:r>
      <w:r w:rsidR="009E0B53" w:rsidRPr="001B4A3E">
        <w:rPr>
          <w:rFonts w:ascii="Times New Roman" w:hAnsi="Times New Roman"/>
          <w:b/>
          <w:sz w:val="28"/>
          <w:szCs w:val="28"/>
        </w:rPr>
        <w:t>,</w:t>
      </w:r>
      <w:r w:rsidR="00AE1CE7" w:rsidRPr="001B4A3E">
        <w:rPr>
          <w:rFonts w:ascii="Times New Roman" w:hAnsi="Times New Roman"/>
          <w:b/>
          <w:sz w:val="28"/>
          <w:szCs w:val="28"/>
        </w:rPr>
        <w:t>0</w:t>
      </w:r>
      <w:r w:rsidRPr="001B4A3E">
        <w:rPr>
          <w:rFonts w:ascii="Times New Roman" w:hAnsi="Times New Roman"/>
          <w:b/>
          <w:sz w:val="28"/>
          <w:szCs w:val="28"/>
        </w:rPr>
        <w:t xml:space="preserve"> руб., в том числе:</w:t>
      </w:r>
    </w:p>
    <w:p w:rsidR="00102A7E" w:rsidRPr="001B4A3E" w:rsidRDefault="00102A7E" w:rsidP="00102A7E">
      <w:pPr>
        <w:spacing w:before="120"/>
        <w:ind w:firstLine="709"/>
        <w:jc w:val="both"/>
        <w:rPr>
          <w:rFonts w:ascii="Times New Roman" w:hAnsi="Times New Roman"/>
          <w:b/>
          <w:sz w:val="28"/>
          <w:szCs w:val="28"/>
        </w:rPr>
      </w:pPr>
      <w:r w:rsidRPr="001B4A3E">
        <w:rPr>
          <w:rFonts w:ascii="Times New Roman" w:hAnsi="Times New Roman"/>
          <w:b/>
          <w:sz w:val="28"/>
          <w:szCs w:val="28"/>
        </w:rPr>
        <w:t xml:space="preserve">-  при оплате по полному ПНФ </w:t>
      </w:r>
      <w:r w:rsidR="00E73579" w:rsidRPr="001B4A3E">
        <w:rPr>
          <w:rFonts w:ascii="Times New Roman" w:hAnsi="Times New Roman"/>
          <w:b/>
          <w:sz w:val="28"/>
          <w:szCs w:val="28"/>
        </w:rPr>
        <w:t>–</w:t>
      </w:r>
      <w:r w:rsidRPr="001B4A3E">
        <w:rPr>
          <w:rFonts w:ascii="Times New Roman" w:hAnsi="Times New Roman"/>
          <w:b/>
          <w:sz w:val="28"/>
          <w:szCs w:val="28"/>
        </w:rPr>
        <w:t xml:space="preserve"> </w:t>
      </w:r>
      <w:r w:rsidR="0093116C" w:rsidRPr="001B4A3E">
        <w:rPr>
          <w:rFonts w:ascii="Times New Roman" w:hAnsi="Times New Roman"/>
          <w:b/>
          <w:sz w:val="28"/>
          <w:szCs w:val="28"/>
        </w:rPr>
        <w:t>3 110,4</w:t>
      </w:r>
      <w:r w:rsidRPr="001B4A3E">
        <w:rPr>
          <w:rFonts w:ascii="Times New Roman" w:hAnsi="Times New Roman"/>
          <w:b/>
          <w:sz w:val="28"/>
          <w:szCs w:val="28"/>
        </w:rPr>
        <w:t xml:space="preserve"> руб.;</w:t>
      </w:r>
    </w:p>
    <w:p w:rsidR="00102A7E" w:rsidRPr="001B4A3E" w:rsidRDefault="00102A7E" w:rsidP="00102A7E">
      <w:pPr>
        <w:spacing w:before="120"/>
        <w:ind w:firstLine="709"/>
        <w:jc w:val="both"/>
        <w:rPr>
          <w:rFonts w:ascii="Times New Roman" w:hAnsi="Times New Roman"/>
          <w:b/>
          <w:sz w:val="28"/>
          <w:szCs w:val="28"/>
        </w:rPr>
      </w:pPr>
      <w:r w:rsidRPr="001B4A3E">
        <w:rPr>
          <w:rFonts w:ascii="Times New Roman" w:hAnsi="Times New Roman"/>
          <w:b/>
          <w:sz w:val="28"/>
          <w:szCs w:val="28"/>
        </w:rPr>
        <w:t xml:space="preserve">в условиях дневного стационара </w:t>
      </w:r>
      <w:r w:rsidR="00553664">
        <w:rPr>
          <w:rFonts w:ascii="Times New Roman" w:hAnsi="Times New Roman"/>
          <w:b/>
          <w:sz w:val="28"/>
          <w:szCs w:val="28"/>
        </w:rPr>
        <w:t>–</w:t>
      </w:r>
      <w:r w:rsidRPr="001B4A3E">
        <w:rPr>
          <w:rFonts w:ascii="Times New Roman" w:hAnsi="Times New Roman"/>
          <w:b/>
          <w:sz w:val="28"/>
          <w:szCs w:val="28"/>
        </w:rPr>
        <w:t xml:space="preserve"> 2 </w:t>
      </w:r>
      <w:r w:rsidR="00E47736" w:rsidRPr="001B4A3E">
        <w:rPr>
          <w:rFonts w:ascii="Times New Roman" w:hAnsi="Times New Roman"/>
          <w:b/>
          <w:sz w:val="28"/>
          <w:szCs w:val="28"/>
        </w:rPr>
        <w:t>111,1</w:t>
      </w:r>
      <w:r w:rsidRPr="001B4A3E">
        <w:rPr>
          <w:rFonts w:ascii="Times New Roman" w:hAnsi="Times New Roman"/>
          <w:b/>
          <w:sz w:val="28"/>
          <w:szCs w:val="28"/>
        </w:rPr>
        <w:t xml:space="preserve"> руб., в том числе:</w:t>
      </w:r>
    </w:p>
    <w:p w:rsidR="00102A7E" w:rsidRPr="001B4A3E" w:rsidRDefault="00102A7E" w:rsidP="00102A7E">
      <w:pPr>
        <w:spacing w:before="120"/>
        <w:ind w:firstLine="709"/>
        <w:jc w:val="both"/>
        <w:rPr>
          <w:rFonts w:ascii="Times New Roman" w:hAnsi="Times New Roman"/>
          <w:b/>
          <w:sz w:val="28"/>
          <w:szCs w:val="28"/>
        </w:rPr>
      </w:pPr>
      <w:r w:rsidRPr="001B4A3E">
        <w:rPr>
          <w:rFonts w:ascii="Times New Roman" w:hAnsi="Times New Roman"/>
          <w:b/>
          <w:sz w:val="28"/>
          <w:szCs w:val="28"/>
        </w:rPr>
        <w:t xml:space="preserve">-  при оплате по полному ПНФ – </w:t>
      </w:r>
      <w:r w:rsidR="00AE1CE7" w:rsidRPr="001B4A3E">
        <w:rPr>
          <w:rFonts w:ascii="Times New Roman" w:hAnsi="Times New Roman"/>
          <w:b/>
          <w:sz w:val="28"/>
          <w:szCs w:val="28"/>
        </w:rPr>
        <w:t>519,6</w:t>
      </w:r>
      <w:r w:rsidRPr="001B4A3E">
        <w:rPr>
          <w:rFonts w:ascii="Times New Roman" w:hAnsi="Times New Roman"/>
          <w:b/>
          <w:sz w:val="28"/>
          <w:szCs w:val="28"/>
        </w:rPr>
        <w:t xml:space="preserve"> руб.;</w:t>
      </w:r>
    </w:p>
    <w:p w:rsidR="00F0009E" w:rsidRPr="001B4A3E" w:rsidRDefault="00F0009E" w:rsidP="00F0009E">
      <w:pPr>
        <w:pStyle w:val="33"/>
        <w:tabs>
          <w:tab w:val="left" w:pos="567"/>
        </w:tabs>
        <w:spacing w:before="120"/>
        <w:ind w:firstLine="709"/>
        <w:rPr>
          <w:bCs/>
          <w:sz w:val="28"/>
          <w:szCs w:val="28"/>
          <w:lang w:val="ru-RU"/>
        </w:rPr>
      </w:pPr>
      <w:r w:rsidRPr="001B4A3E">
        <w:rPr>
          <w:bCs/>
          <w:sz w:val="28"/>
          <w:szCs w:val="28"/>
          <w:lang w:val="ru-RU"/>
        </w:rPr>
        <w:t>Средний размер финансового обеспечения медицинской помощи в стационарных условиях и в условиях дневного стационара рассчитан без учета средств</w:t>
      </w:r>
      <w:r w:rsidR="00837072">
        <w:rPr>
          <w:bCs/>
          <w:sz w:val="28"/>
          <w:szCs w:val="28"/>
          <w:lang w:val="ru-RU"/>
        </w:rPr>
        <w:t>,</w:t>
      </w:r>
      <w:r w:rsidRPr="001B4A3E">
        <w:rPr>
          <w:bCs/>
          <w:sz w:val="28"/>
          <w:szCs w:val="28"/>
          <w:lang w:val="ru-RU"/>
        </w:rPr>
        <w:t xml:space="preserve"> направляемых на оплату медицинской помощи, оказанной застрахованным лицам за пределами субъекта Российской Федерации, на территории которого выдан полис ОМС</w:t>
      </w:r>
      <w:r w:rsidR="00837072">
        <w:rPr>
          <w:bCs/>
          <w:sz w:val="28"/>
          <w:szCs w:val="28"/>
          <w:lang w:val="ru-RU"/>
        </w:rPr>
        <w:t>,</w:t>
      </w:r>
      <w:r w:rsidRPr="001B4A3E">
        <w:rPr>
          <w:bCs/>
          <w:sz w:val="28"/>
          <w:szCs w:val="28"/>
          <w:lang w:val="ru-RU"/>
        </w:rPr>
        <w:t xml:space="preserve"> и без учета средств, предусмотренных на медицинскую реабилитацию.</w:t>
      </w:r>
    </w:p>
    <w:p w:rsidR="00F0009E" w:rsidRPr="001B4A3E" w:rsidRDefault="00F0009E" w:rsidP="00F0009E">
      <w:pPr>
        <w:pStyle w:val="33"/>
        <w:tabs>
          <w:tab w:val="left" w:pos="567"/>
        </w:tabs>
        <w:spacing w:before="120"/>
        <w:ind w:firstLine="709"/>
        <w:rPr>
          <w:b/>
          <w:sz w:val="28"/>
          <w:szCs w:val="28"/>
          <w:lang w:val="ru-RU"/>
        </w:rPr>
      </w:pPr>
      <w:r w:rsidRPr="001B4A3E">
        <w:rPr>
          <w:sz w:val="28"/>
          <w:szCs w:val="28"/>
          <w:lang w:val="ru-RU"/>
        </w:rPr>
        <w:t xml:space="preserve">Кроме того, при оплате медицинской реабилитации в стационарных  условиях </w:t>
      </w:r>
      <w:r w:rsidR="00837072">
        <w:rPr>
          <w:b/>
          <w:sz w:val="28"/>
          <w:szCs w:val="28"/>
          <w:lang w:val="ru-RU"/>
        </w:rPr>
        <w:t>–</w:t>
      </w:r>
      <w:r w:rsidRPr="001B4A3E">
        <w:rPr>
          <w:sz w:val="28"/>
          <w:szCs w:val="28"/>
          <w:lang w:val="ru-RU"/>
        </w:rPr>
        <w:t xml:space="preserve"> </w:t>
      </w:r>
      <w:r w:rsidR="00E47736" w:rsidRPr="001B4A3E">
        <w:rPr>
          <w:b/>
          <w:sz w:val="28"/>
          <w:szCs w:val="28"/>
          <w:lang w:val="ru-RU"/>
        </w:rPr>
        <w:t>320,5</w:t>
      </w:r>
      <w:r w:rsidRPr="001B4A3E">
        <w:rPr>
          <w:b/>
          <w:sz w:val="28"/>
          <w:szCs w:val="28"/>
          <w:lang w:val="ru-RU"/>
        </w:rPr>
        <w:t xml:space="preserve"> руб., </w:t>
      </w:r>
      <w:r w:rsidRPr="001B4A3E">
        <w:rPr>
          <w:sz w:val="28"/>
          <w:szCs w:val="28"/>
          <w:lang w:val="ru-RU"/>
        </w:rPr>
        <w:t>в условиях дневного стационара</w:t>
      </w:r>
      <w:r w:rsidRPr="001B4A3E">
        <w:rPr>
          <w:b/>
          <w:sz w:val="28"/>
          <w:szCs w:val="28"/>
          <w:lang w:val="ru-RU"/>
        </w:rPr>
        <w:t xml:space="preserve"> </w:t>
      </w:r>
      <w:r w:rsidR="00837072">
        <w:rPr>
          <w:b/>
          <w:sz w:val="28"/>
          <w:szCs w:val="28"/>
          <w:lang w:val="ru-RU"/>
        </w:rPr>
        <w:t>–</w:t>
      </w:r>
      <w:r w:rsidR="00E47736" w:rsidRPr="001B4A3E">
        <w:rPr>
          <w:b/>
          <w:sz w:val="28"/>
          <w:szCs w:val="28"/>
          <w:lang w:val="ru-RU"/>
        </w:rPr>
        <w:t xml:space="preserve"> 83,6 руб.</w:t>
      </w:r>
    </w:p>
    <w:p w:rsidR="00C84725" w:rsidRPr="001B4A3E" w:rsidRDefault="00C84725" w:rsidP="00C84725">
      <w:pPr>
        <w:spacing w:before="120"/>
        <w:ind w:firstLine="709"/>
        <w:jc w:val="both"/>
        <w:outlineLvl w:val="0"/>
        <w:rPr>
          <w:rFonts w:ascii="Times New Roman" w:eastAsia="Times New Roman" w:hAnsi="Times New Roman"/>
          <w:b/>
          <w:bCs/>
          <w:sz w:val="28"/>
          <w:szCs w:val="28"/>
        </w:rPr>
      </w:pPr>
      <w:r w:rsidRPr="001B4A3E">
        <w:rPr>
          <w:rFonts w:ascii="Times New Roman" w:eastAsia="Times New Roman" w:hAnsi="Times New Roman"/>
          <w:b/>
          <w:bCs/>
          <w:sz w:val="28"/>
          <w:szCs w:val="28"/>
        </w:rPr>
        <w:t>Размер базовой ставки (размер средней стоимости законченного случая лечения, включенного в КСГ):</w:t>
      </w:r>
    </w:p>
    <w:p w:rsidR="00C84725" w:rsidRPr="001B4A3E" w:rsidRDefault="00C84725" w:rsidP="00C84725">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в стационарных условиях </w:t>
      </w:r>
      <w:r w:rsidR="00997322">
        <w:rPr>
          <w:rFonts w:ascii="Times New Roman" w:eastAsia="Times New Roman" w:hAnsi="Times New Roman"/>
          <w:bCs/>
          <w:sz w:val="28"/>
          <w:szCs w:val="28"/>
        </w:rPr>
        <w:t>–</w:t>
      </w:r>
      <w:r w:rsidRPr="001B4A3E">
        <w:rPr>
          <w:rFonts w:ascii="Times New Roman" w:eastAsia="Times New Roman" w:hAnsi="Times New Roman"/>
          <w:bCs/>
          <w:sz w:val="28"/>
          <w:szCs w:val="28"/>
        </w:rPr>
        <w:t xml:space="preserve"> </w:t>
      </w:r>
      <w:r w:rsidRPr="001B4A3E">
        <w:rPr>
          <w:rFonts w:ascii="Times New Roman" w:eastAsia="Times New Roman" w:hAnsi="Times New Roman"/>
          <w:b/>
          <w:bCs/>
          <w:sz w:val="28"/>
          <w:szCs w:val="28"/>
        </w:rPr>
        <w:t>3</w:t>
      </w:r>
      <w:r w:rsidR="00F94D3A" w:rsidRPr="001B4A3E">
        <w:rPr>
          <w:rFonts w:ascii="Times New Roman" w:eastAsia="Times New Roman" w:hAnsi="Times New Roman"/>
          <w:b/>
          <w:bCs/>
          <w:sz w:val="28"/>
          <w:szCs w:val="28"/>
        </w:rPr>
        <w:t xml:space="preserve">6 956,19 </w:t>
      </w:r>
      <w:r w:rsidRPr="001B4A3E">
        <w:rPr>
          <w:rFonts w:ascii="Times New Roman" w:eastAsia="Times New Roman" w:hAnsi="Times New Roman"/>
          <w:bCs/>
          <w:sz w:val="28"/>
          <w:szCs w:val="28"/>
        </w:rPr>
        <w:t xml:space="preserve">руб. (без учета коэффициента дифференциации – </w:t>
      </w:r>
      <w:r w:rsidR="00F94D3A" w:rsidRPr="001B4A3E">
        <w:rPr>
          <w:rFonts w:ascii="Times New Roman" w:eastAsia="Times New Roman" w:hAnsi="Times New Roman"/>
          <w:b/>
          <w:bCs/>
          <w:sz w:val="28"/>
          <w:szCs w:val="28"/>
        </w:rPr>
        <w:t>33 444,52</w:t>
      </w:r>
      <w:r w:rsidRPr="001B4A3E">
        <w:rPr>
          <w:rFonts w:ascii="Times New Roman" w:eastAsia="Times New Roman" w:hAnsi="Times New Roman"/>
          <w:b/>
          <w:bCs/>
          <w:sz w:val="28"/>
          <w:szCs w:val="28"/>
        </w:rPr>
        <w:t xml:space="preserve"> </w:t>
      </w:r>
      <w:r w:rsidRPr="001B4A3E">
        <w:rPr>
          <w:rFonts w:ascii="Times New Roman" w:eastAsia="Times New Roman" w:hAnsi="Times New Roman"/>
          <w:bCs/>
          <w:sz w:val="28"/>
          <w:szCs w:val="28"/>
        </w:rPr>
        <w:t>руб.)</w:t>
      </w:r>
      <w:r w:rsidR="00997322">
        <w:rPr>
          <w:rFonts w:ascii="Times New Roman" w:eastAsia="Times New Roman" w:hAnsi="Times New Roman"/>
          <w:bCs/>
          <w:sz w:val="28"/>
          <w:szCs w:val="28"/>
        </w:rPr>
        <w:t>,</w:t>
      </w:r>
    </w:p>
    <w:p w:rsidR="00C84725" w:rsidRPr="001B4A3E" w:rsidRDefault="00C84725" w:rsidP="00C84725">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в условиях дневного стационара </w:t>
      </w:r>
      <w:r w:rsidR="00997322">
        <w:rPr>
          <w:rFonts w:ascii="Times New Roman" w:eastAsia="Times New Roman" w:hAnsi="Times New Roman"/>
          <w:bCs/>
          <w:sz w:val="28"/>
          <w:szCs w:val="28"/>
        </w:rPr>
        <w:t>–</w:t>
      </w:r>
      <w:r w:rsidRPr="001B4A3E">
        <w:rPr>
          <w:rFonts w:ascii="Times New Roman" w:eastAsia="Times New Roman" w:hAnsi="Times New Roman"/>
          <w:bCs/>
          <w:sz w:val="28"/>
          <w:szCs w:val="28"/>
        </w:rPr>
        <w:t xml:space="preserve"> </w:t>
      </w:r>
      <w:r w:rsidR="00F94D3A" w:rsidRPr="001B4A3E">
        <w:rPr>
          <w:rFonts w:ascii="Times New Roman" w:eastAsia="Times New Roman" w:hAnsi="Times New Roman"/>
          <w:b/>
          <w:bCs/>
          <w:sz w:val="28"/>
          <w:szCs w:val="28"/>
        </w:rPr>
        <w:t>20 074,12</w:t>
      </w:r>
      <w:r w:rsidRPr="001B4A3E">
        <w:rPr>
          <w:rFonts w:ascii="Times New Roman" w:eastAsia="Times New Roman" w:hAnsi="Times New Roman"/>
          <w:b/>
          <w:bCs/>
          <w:sz w:val="28"/>
          <w:szCs w:val="28"/>
        </w:rPr>
        <w:t xml:space="preserve"> </w:t>
      </w:r>
      <w:r w:rsidRPr="001B4A3E">
        <w:rPr>
          <w:rFonts w:ascii="Times New Roman" w:eastAsia="Times New Roman" w:hAnsi="Times New Roman"/>
          <w:bCs/>
          <w:sz w:val="28"/>
          <w:szCs w:val="28"/>
        </w:rPr>
        <w:t xml:space="preserve">руб. (без учета коэффициента дифференциации – </w:t>
      </w:r>
      <w:r w:rsidRPr="001B4A3E">
        <w:rPr>
          <w:rFonts w:ascii="Times New Roman" w:eastAsia="Times New Roman" w:hAnsi="Times New Roman"/>
          <w:b/>
          <w:bCs/>
          <w:sz w:val="28"/>
          <w:szCs w:val="28"/>
        </w:rPr>
        <w:t>1</w:t>
      </w:r>
      <w:r w:rsidR="00F94D3A" w:rsidRPr="001B4A3E">
        <w:rPr>
          <w:rFonts w:ascii="Times New Roman" w:eastAsia="Times New Roman" w:hAnsi="Times New Roman"/>
          <w:b/>
          <w:bCs/>
          <w:sz w:val="28"/>
          <w:szCs w:val="28"/>
        </w:rPr>
        <w:t>8 166,62</w:t>
      </w:r>
      <w:r w:rsidRPr="001B4A3E">
        <w:rPr>
          <w:rFonts w:ascii="Times New Roman" w:eastAsia="Times New Roman" w:hAnsi="Times New Roman"/>
          <w:bCs/>
          <w:sz w:val="28"/>
          <w:szCs w:val="28"/>
        </w:rPr>
        <w:t xml:space="preserve"> руб.)</w:t>
      </w:r>
      <w:r w:rsidR="00997322">
        <w:rPr>
          <w:rFonts w:ascii="Times New Roman" w:eastAsia="Times New Roman" w:hAnsi="Times New Roman"/>
          <w:bCs/>
          <w:sz w:val="28"/>
          <w:szCs w:val="28"/>
        </w:rPr>
        <w:t>.</w:t>
      </w:r>
    </w:p>
    <w:p w:rsidR="00C84725" w:rsidRPr="001B4A3E" w:rsidRDefault="00C84725" w:rsidP="00C84725">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Размер среднего норматива финансовых затрат на единицу объема предоставления медицинской помощи, оказываемой медицинскими организациями, участвующими в реализации Территориальной программы ОМС</w:t>
      </w:r>
      <w:r w:rsidR="00997322">
        <w:rPr>
          <w:rFonts w:ascii="Times New Roman" w:eastAsia="Times New Roman" w:hAnsi="Times New Roman"/>
          <w:bCs/>
          <w:sz w:val="28"/>
          <w:szCs w:val="28"/>
        </w:rPr>
        <w:t>,</w:t>
      </w:r>
      <w:r w:rsidRPr="001B4A3E">
        <w:rPr>
          <w:rFonts w:ascii="Times New Roman" w:eastAsia="Times New Roman" w:hAnsi="Times New Roman"/>
          <w:bCs/>
          <w:sz w:val="28"/>
          <w:szCs w:val="28"/>
        </w:rPr>
        <w:t xml:space="preserve"> (без учета медицинской реабилитации) составляет:</w:t>
      </w:r>
    </w:p>
    <w:p w:rsidR="00C84725" w:rsidRPr="001B4A3E" w:rsidRDefault="00C84725" w:rsidP="00C84725">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в стационарных условиях </w:t>
      </w:r>
      <w:r w:rsidR="00997322">
        <w:rPr>
          <w:rFonts w:ascii="Times New Roman" w:eastAsia="Times New Roman" w:hAnsi="Times New Roman"/>
          <w:bCs/>
          <w:sz w:val="28"/>
          <w:szCs w:val="28"/>
        </w:rPr>
        <w:t>–</w:t>
      </w:r>
      <w:r w:rsidRPr="001B4A3E">
        <w:rPr>
          <w:rFonts w:ascii="Times New Roman" w:eastAsia="Times New Roman" w:hAnsi="Times New Roman"/>
          <w:bCs/>
          <w:sz w:val="28"/>
          <w:szCs w:val="28"/>
        </w:rPr>
        <w:t xml:space="preserve"> </w:t>
      </w:r>
      <w:r w:rsidR="00250664" w:rsidRPr="001B4A3E">
        <w:rPr>
          <w:rFonts w:ascii="Times New Roman" w:eastAsia="Times New Roman" w:hAnsi="Times New Roman"/>
          <w:b/>
          <w:bCs/>
          <w:sz w:val="28"/>
          <w:szCs w:val="28"/>
        </w:rPr>
        <w:t>56</w:t>
      </w:r>
      <w:r w:rsidR="00E47736" w:rsidRPr="001B4A3E">
        <w:rPr>
          <w:rFonts w:ascii="Times New Roman" w:eastAsia="Times New Roman" w:hAnsi="Times New Roman"/>
          <w:b/>
          <w:bCs/>
          <w:sz w:val="28"/>
          <w:szCs w:val="28"/>
        </w:rPr>
        <w:t xml:space="preserve"> </w:t>
      </w:r>
      <w:r w:rsidR="00250664" w:rsidRPr="001B4A3E">
        <w:rPr>
          <w:rFonts w:ascii="Times New Roman" w:eastAsia="Times New Roman" w:hAnsi="Times New Roman"/>
          <w:b/>
          <w:bCs/>
          <w:sz w:val="28"/>
          <w:szCs w:val="28"/>
        </w:rPr>
        <w:t>855,68</w:t>
      </w:r>
      <w:r w:rsidRPr="001B4A3E">
        <w:rPr>
          <w:rFonts w:ascii="Times New Roman" w:eastAsia="Times New Roman" w:hAnsi="Times New Roman"/>
          <w:bCs/>
          <w:sz w:val="28"/>
          <w:szCs w:val="28"/>
        </w:rPr>
        <w:t xml:space="preserve"> руб.</w:t>
      </w:r>
      <w:r w:rsidR="00997322">
        <w:rPr>
          <w:rFonts w:ascii="Times New Roman" w:eastAsia="Times New Roman" w:hAnsi="Times New Roman"/>
          <w:bCs/>
          <w:sz w:val="28"/>
          <w:szCs w:val="28"/>
        </w:rPr>
        <w:t>,</w:t>
      </w:r>
    </w:p>
    <w:p w:rsidR="00C84725" w:rsidRPr="001B4A3E" w:rsidRDefault="00C84725" w:rsidP="00C84725">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в условиях дневного стационара </w:t>
      </w:r>
      <w:r w:rsidR="00997322">
        <w:rPr>
          <w:rFonts w:ascii="Times New Roman" w:eastAsia="Times New Roman" w:hAnsi="Times New Roman"/>
          <w:bCs/>
          <w:sz w:val="28"/>
          <w:szCs w:val="28"/>
        </w:rPr>
        <w:t>–</w:t>
      </w:r>
      <w:r w:rsidRPr="001B4A3E">
        <w:rPr>
          <w:rFonts w:ascii="Times New Roman" w:eastAsia="Times New Roman" w:hAnsi="Times New Roman"/>
          <w:bCs/>
          <w:sz w:val="28"/>
          <w:szCs w:val="28"/>
        </w:rPr>
        <w:t xml:space="preserve"> </w:t>
      </w:r>
      <w:r w:rsidR="00250664" w:rsidRPr="001B4A3E">
        <w:rPr>
          <w:rFonts w:ascii="Times New Roman" w:eastAsia="Times New Roman" w:hAnsi="Times New Roman"/>
          <w:b/>
          <w:bCs/>
          <w:sz w:val="28"/>
          <w:szCs w:val="28"/>
        </w:rPr>
        <w:t>33 456,86</w:t>
      </w:r>
      <w:r w:rsidRPr="001B4A3E">
        <w:rPr>
          <w:rFonts w:ascii="Times New Roman" w:eastAsia="Times New Roman" w:hAnsi="Times New Roman"/>
          <w:bCs/>
          <w:sz w:val="28"/>
          <w:szCs w:val="28"/>
        </w:rPr>
        <w:t xml:space="preserve"> руб. </w:t>
      </w:r>
    </w:p>
    <w:p w:rsidR="00C84725" w:rsidRPr="001B4A3E" w:rsidRDefault="00C84725" w:rsidP="00BF1145">
      <w:pPr>
        <w:spacing w:before="120"/>
        <w:ind w:firstLine="709"/>
        <w:jc w:val="both"/>
        <w:rPr>
          <w:rFonts w:ascii="Times New Roman" w:hAnsi="Times New Roman"/>
          <w:sz w:val="28"/>
          <w:szCs w:val="28"/>
        </w:rPr>
      </w:pPr>
      <w:r w:rsidRPr="001B4A3E">
        <w:rPr>
          <w:rFonts w:ascii="Times New Roman" w:hAnsi="Times New Roman"/>
          <w:b/>
          <w:sz w:val="28"/>
          <w:szCs w:val="28"/>
        </w:rPr>
        <w:t>3.2.2.</w:t>
      </w:r>
      <w:r w:rsidRPr="001B4A3E">
        <w:rPr>
          <w:rFonts w:ascii="Times New Roman" w:hAnsi="Times New Roman"/>
          <w:sz w:val="28"/>
          <w:szCs w:val="28"/>
        </w:rPr>
        <w:t xml:space="preserve"> Перечень клинико-статистических групп заболеваний (КСГ) в соответствии с перечнем заболеваний, состояний (групп заболеваний, состояний)</w:t>
      </w:r>
      <w:r w:rsidR="003C3819">
        <w:rPr>
          <w:rFonts w:ascii="Times New Roman" w:hAnsi="Times New Roman"/>
          <w:sz w:val="28"/>
          <w:szCs w:val="28"/>
        </w:rPr>
        <w:t>,</w:t>
      </w:r>
      <w:r w:rsidRPr="001B4A3E">
        <w:rPr>
          <w:rFonts w:ascii="Times New Roman" w:hAnsi="Times New Roman"/>
          <w:sz w:val="28"/>
          <w:szCs w:val="28"/>
        </w:rPr>
        <w:t xml:space="preserve"> при которых оказывается специализированная медицинская помощь (за исключением высокотехнологичной медицинской помощи) в стационарных условиях и в условиях дневного стационара в составе программы </w:t>
      </w:r>
      <w:r w:rsidRPr="001B4A3E">
        <w:rPr>
          <w:rFonts w:ascii="Times New Roman" w:hAnsi="Times New Roman"/>
          <w:sz w:val="28"/>
          <w:szCs w:val="28"/>
        </w:rPr>
        <w:lastRenderedPageBreak/>
        <w:t>государственных гарантий бесплатного оказания медицинской помощи с указанием коэффициентов относительной затратоемкости КСГ,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 в Удмуртской Республике, в соответствии с Указом Президента Российской Федерации от 7 мая 2012г. №597 "О мероприятиях по реализации государственной социальной политики" и коэффициентов специфики оказания медицинской помощи, оказанной:</w:t>
      </w:r>
    </w:p>
    <w:p w:rsidR="00C84725" w:rsidRPr="001B4A3E" w:rsidRDefault="00C84725" w:rsidP="00C84725">
      <w:pPr>
        <w:spacing w:before="120"/>
        <w:ind w:firstLine="709"/>
        <w:jc w:val="both"/>
        <w:rPr>
          <w:rFonts w:ascii="Times New Roman" w:hAnsi="Times New Roman"/>
          <w:bCs/>
          <w:sz w:val="28"/>
          <w:szCs w:val="28"/>
        </w:rPr>
      </w:pPr>
      <w:r w:rsidRPr="001B4A3E">
        <w:rPr>
          <w:rFonts w:ascii="Times New Roman" w:hAnsi="Times New Roman"/>
          <w:sz w:val="28"/>
          <w:szCs w:val="28"/>
        </w:rPr>
        <w:t xml:space="preserve">в стационарных условиях </w:t>
      </w:r>
      <w:r w:rsidR="003C3819">
        <w:rPr>
          <w:rFonts w:ascii="Times New Roman" w:hAnsi="Times New Roman"/>
          <w:sz w:val="28"/>
          <w:szCs w:val="28"/>
        </w:rPr>
        <w:t>–</w:t>
      </w:r>
      <w:r w:rsidRPr="001B4A3E">
        <w:rPr>
          <w:rFonts w:ascii="Times New Roman" w:hAnsi="Times New Roman"/>
          <w:sz w:val="28"/>
          <w:szCs w:val="28"/>
        </w:rPr>
        <w:t xml:space="preserve"> в соответствии с </w:t>
      </w:r>
      <w:r w:rsidRPr="001B4A3E">
        <w:rPr>
          <w:rFonts w:ascii="Times New Roman" w:hAnsi="Times New Roman"/>
          <w:b/>
          <w:sz w:val="28"/>
          <w:szCs w:val="28"/>
        </w:rPr>
        <w:t>приложением 26</w:t>
      </w:r>
      <w:r w:rsidRPr="001B4A3E">
        <w:rPr>
          <w:rFonts w:ascii="Times New Roman" w:hAnsi="Times New Roman"/>
          <w:sz w:val="28"/>
          <w:szCs w:val="28"/>
        </w:rPr>
        <w:t xml:space="preserve"> к Тарифному соглашению</w:t>
      </w:r>
      <w:r w:rsidRPr="001B4A3E">
        <w:rPr>
          <w:rFonts w:ascii="Times New Roman" w:hAnsi="Times New Roman"/>
          <w:bCs/>
          <w:sz w:val="28"/>
          <w:szCs w:val="28"/>
        </w:rPr>
        <w:t>,</w:t>
      </w:r>
    </w:p>
    <w:p w:rsidR="00C84725" w:rsidRPr="001B4A3E" w:rsidRDefault="00C84725" w:rsidP="00C84725">
      <w:pPr>
        <w:spacing w:before="120"/>
        <w:ind w:firstLine="709"/>
        <w:jc w:val="both"/>
        <w:rPr>
          <w:rFonts w:ascii="Times New Roman" w:hAnsi="Times New Roman"/>
          <w:bCs/>
          <w:sz w:val="28"/>
          <w:szCs w:val="28"/>
        </w:rPr>
      </w:pPr>
      <w:r w:rsidRPr="001B4A3E">
        <w:rPr>
          <w:rFonts w:ascii="Times New Roman" w:hAnsi="Times New Roman"/>
          <w:sz w:val="28"/>
          <w:szCs w:val="28"/>
        </w:rPr>
        <w:t xml:space="preserve">в условиях дневного стационара </w:t>
      </w:r>
      <w:r w:rsidR="003C3819">
        <w:rPr>
          <w:rFonts w:ascii="Times New Roman" w:hAnsi="Times New Roman"/>
          <w:sz w:val="28"/>
          <w:szCs w:val="28"/>
        </w:rPr>
        <w:t>–</w:t>
      </w:r>
      <w:r w:rsidRPr="001B4A3E">
        <w:rPr>
          <w:rFonts w:ascii="Times New Roman" w:hAnsi="Times New Roman"/>
          <w:sz w:val="28"/>
          <w:szCs w:val="28"/>
        </w:rPr>
        <w:t xml:space="preserve"> в соответствии с </w:t>
      </w:r>
      <w:r w:rsidRPr="001B4A3E">
        <w:rPr>
          <w:rFonts w:ascii="Times New Roman" w:hAnsi="Times New Roman"/>
          <w:b/>
          <w:sz w:val="28"/>
          <w:szCs w:val="28"/>
        </w:rPr>
        <w:t>приложением  27</w:t>
      </w:r>
      <w:r w:rsidRPr="001B4A3E">
        <w:rPr>
          <w:rFonts w:ascii="Times New Roman" w:hAnsi="Times New Roman"/>
          <w:sz w:val="28"/>
          <w:szCs w:val="28"/>
        </w:rPr>
        <w:t xml:space="preserve"> к Тарифному соглашению</w:t>
      </w:r>
      <w:r w:rsidR="003C3819">
        <w:rPr>
          <w:rFonts w:ascii="Times New Roman" w:hAnsi="Times New Roman"/>
          <w:bCs/>
          <w:sz w:val="28"/>
          <w:szCs w:val="28"/>
        </w:rPr>
        <w:t>.</w:t>
      </w:r>
    </w:p>
    <w:p w:rsidR="00C84725" w:rsidRPr="001B4A3E" w:rsidRDefault="00C84725" w:rsidP="00C84725">
      <w:pPr>
        <w:spacing w:before="120"/>
        <w:ind w:firstLine="709"/>
        <w:jc w:val="both"/>
        <w:rPr>
          <w:rFonts w:ascii="Times New Roman" w:eastAsia="Times New Roman" w:hAnsi="Times New Roman"/>
          <w:b/>
          <w:sz w:val="28"/>
          <w:szCs w:val="28"/>
        </w:rPr>
      </w:pPr>
    </w:p>
    <w:p w:rsidR="00C84725" w:rsidRDefault="00C84725">
      <w:pPr>
        <w:spacing w:before="120"/>
        <w:ind w:firstLine="709"/>
        <w:jc w:val="both"/>
        <w:rPr>
          <w:rFonts w:ascii="Times New Roman" w:eastAsia="Times New Roman" w:hAnsi="Times New Roman"/>
          <w:b/>
          <w:sz w:val="28"/>
          <w:szCs w:val="28"/>
        </w:rPr>
      </w:pPr>
      <w:r w:rsidRPr="001B4A3E">
        <w:rPr>
          <w:rFonts w:ascii="Times New Roman" w:eastAsia="Times New Roman" w:hAnsi="Times New Roman"/>
          <w:b/>
          <w:sz w:val="28"/>
          <w:szCs w:val="28"/>
        </w:rPr>
        <w:t>3.2.</w:t>
      </w:r>
      <w:r w:rsidR="00BF1145" w:rsidRPr="001B4A3E">
        <w:rPr>
          <w:rFonts w:ascii="Times New Roman" w:eastAsia="Times New Roman" w:hAnsi="Times New Roman"/>
          <w:b/>
          <w:sz w:val="28"/>
          <w:szCs w:val="28"/>
        </w:rPr>
        <w:t>3</w:t>
      </w:r>
      <w:r w:rsidRPr="001B4A3E">
        <w:rPr>
          <w:rFonts w:ascii="Times New Roman" w:eastAsia="Times New Roman" w:hAnsi="Times New Roman"/>
          <w:b/>
          <w:sz w:val="28"/>
          <w:szCs w:val="28"/>
        </w:rPr>
        <w:t>. Основные подходы к оплате медицинской помощи по КСГ</w:t>
      </w:r>
    </w:p>
    <w:p w:rsidR="00650BC6" w:rsidRPr="001B4A3E" w:rsidRDefault="00650BC6">
      <w:pPr>
        <w:spacing w:before="120"/>
        <w:ind w:firstLine="709"/>
        <w:jc w:val="both"/>
        <w:rPr>
          <w:rFonts w:ascii="Times New Roman" w:eastAsia="Times New Roman" w:hAnsi="Times New Roman"/>
          <w:b/>
          <w:sz w:val="28"/>
          <w:szCs w:val="28"/>
        </w:rPr>
      </w:pPr>
    </w:p>
    <w:p w:rsidR="00C84725" w:rsidRPr="001B4A3E" w:rsidRDefault="00C84725" w:rsidP="00C84725">
      <w:pPr>
        <w:pStyle w:val="ConsPlusNormal"/>
        <w:spacing w:before="120"/>
        <w:ind w:firstLine="709"/>
        <w:jc w:val="both"/>
        <w:rPr>
          <w:b w:val="0"/>
        </w:rPr>
      </w:pPr>
      <w:r w:rsidRPr="001B4A3E">
        <w:rPr>
          <w:b w:val="0"/>
        </w:rPr>
        <w:t xml:space="preserve">Все КСГ распределены по профилям медицинской помощи, при этом часть диагнозов, устанавливаемых при различных заболеваниях, хирургических операций и других медицинских технологий могут использоваться в смежных профилях, а часть являются универсальными для применения их в нескольких профилях. При оплате медицинской помощи в подобных случаях отнесение КСГ к конкретному профилю медицинской помощи не учитывается. Исключением являются КСГ, включенные в профили </w:t>
      </w:r>
      <w:r w:rsidR="00B11A67" w:rsidRPr="001B4A3E">
        <w:rPr>
          <w:b w:val="0"/>
        </w:rPr>
        <w:t>«Медицинская реабилитация» и «Гериатрия»</w:t>
      </w:r>
      <w:r w:rsidRPr="001B4A3E">
        <w:rPr>
          <w:b w:val="0"/>
        </w:rPr>
        <w:t>, лечение в рамках которых может осуществляться только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и «Гериатрия» соответственно.</w:t>
      </w:r>
    </w:p>
    <w:p w:rsidR="00C84725" w:rsidRPr="001B4A3E" w:rsidRDefault="00C84725" w:rsidP="00C84725">
      <w:pPr>
        <w:spacing w:before="120"/>
        <w:ind w:firstLine="709"/>
        <w:jc w:val="both"/>
        <w:rPr>
          <w:rFonts w:ascii="Times New Roman" w:hAnsi="Times New Roman"/>
          <w:sz w:val="28"/>
        </w:rPr>
      </w:pPr>
      <w:r w:rsidRPr="001B4A3E">
        <w:rPr>
          <w:rFonts w:ascii="Times New Roman" w:eastAsia="Times New Roman" w:hAnsi="Times New Roman"/>
          <w:sz w:val="28"/>
          <w:szCs w:val="28"/>
        </w:rPr>
        <w:t>Отнесение случая лечения к конкретной КСГ на основе классификационных критериев группировки осуществляется в соответствии с Методическими рекомендациями МЗ РФ и ФОМС</w:t>
      </w:r>
      <w:r w:rsidRPr="001B4A3E">
        <w:rPr>
          <w:rFonts w:ascii="Times New Roman" w:hAnsi="Times New Roman"/>
          <w:sz w:val="28"/>
        </w:rPr>
        <w:t>.</w:t>
      </w:r>
    </w:p>
    <w:p w:rsidR="00C84725" w:rsidRPr="001B4A3E" w:rsidRDefault="00C84725" w:rsidP="00C84725">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Критериями отнесения законченного случая лечения пациента к конкретной клинико-статистической  группе являются:</w:t>
      </w:r>
    </w:p>
    <w:p w:rsidR="00C84725" w:rsidRPr="001B4A3E" w:rsidRDefault="00C84725" w:rsidP="00C84725">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диагноз (код по МКБ-10);</w:t>
      </w:r>
    </w:p>
    <w:p w:rsidR="00C84725" w:rsidRPr="001B4A3E" w:rsidRDefault="00C84725" w:rsidP="00C84725">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хирургическая операция и (или) другая применяемая медицинская технология (код в соответствии с Номенклатурой медицинских услуг), а также, при необходимости, конкретизация медицинской услуги в зависимости от особенностей ее исполнения (иной классификационный критерий);</w:t>
      </w:r>
    </w:p>
    <w:p w:rsidR="00C84725" w:rsidRPr="001B4A3E" w:rsidRDefault="00C84725" w:rsidP="00C84725">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схема лекарственной терапии;</w:t>
      </w:r>
    </w:p>
    <w:p w:rsidR="00C84725" w:rsidRPr="001B4A3E" w:rsidRDefault="00C84725" w:rsidP="00C84725">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МНН лекарственного препарата;</w:t>
      </w:r>
    </w:p>
    <w:p w:rsidR="00C84725" w:rsidRPr="001B4A3E" w:rsidRDefault="00C84725" w:rsidP="00C84725">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lastRenderedPageBreak/>
        <w:t xml:space="preserve">- </w:t>
      </w:r>
      <w:r w:rsidR="00850F2D">
        <w:rPr>
          <w:rFonts w:ascii="Times New Roman" w:eastAsia="Times New Roman" w:hAnsi="Times New Roman"/>
          <w:sz w:val="28"/>
          <w:szCs w:val="28"/>
        </w:rPr>
        <w:t xml:space="preserve"> </w:t>
      </w:r>
      <w:r w:rsidRPr="001B4A3E">
        <w:rPr>
          <w:rFonts w:ascii="Times New Roman" w:eastAsia="Times New Roman" w:hAnsi="Times New Roman"/>
          <w:sz w:val="28"/>
          <w:szCs w:val="28"/>
        </w:rPr>
        <w:t>сопутствующий диагноз и/или осложнения заболевания (код по МКБ-10);</w:t>
      </w:r>
    </w:p>
    <w:p w:rsidR="00C84725" w:rsidRPr="001B4A3E" w:rsidRDefault="00C84725" w:rsidP="00D3279B">
      <w:pPr>
        <w:tabs>
          <w:tab w:val="left" w:pos="851"/>
        </w:tabs>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оценка состояния пациента по шкалам: шкала оценки органной недостаточности у пациентов, находящихся на интенсивной терапии (</w:t>
      </w:r>
      <w:proofErr w:type="spellStart"/>
      <w:r w:rsidRPr="001B4A3E">
        <w:rPr>
          <w:rFonts w:ascii="Times New Roman" w:eastAsia="Times New Roman" w:hAnsi="Times New Roman"/>
          <w:sz w:val="28"/>
          <w:szCs w:val="28"/>
        </w:rPr>
        <w:t>SequentialOrganFailureAssessment</w:t>
      </w:r>
      <w:proofErr w:type="spellEnd"/>
      <w:r w:rsidRPr="001B4A3E">
        <w:rPr>
          <w:rFonts w:ascii="Times New Roman" w:eastAsia="Times New Roman" w:hAnsi="Times New Roman"/>
          <w:sz w:val="28"/>
          <w:szCs w:val="28"/>
        </w:rPr>
        <w:t>, SOFA), шкала оценки органной недостаточности у пациентов детского возраста, находящихся на интенсивной терапии (</w:t>
      </w:r>
      <w:proofErr w:type="spellStart"/>
      <w:r w:rsidRPr="001B4A3E">
        <w:rPr>
          <w:rFonts w:ascii="Times New Roman" w:eastAsia="Times New Roman" w:hAnsi="Times New Roman"/>
          <w:sz w:val="28"/>
          <w:szCs w:val="28"/>
        </w:rPr>
        <w:t>PediatricSequentialOrganFailureAssessment</w:t>
      </w:r>
      <w:proofErr w:type="spellEnd"/>
      <w:r w:rsidRPr="001B4A3E">
        <w:rPr>
          <w:rFonts w:ascii="Times New Roman" w:eastAsia="Times New Roman" w:hAnsi="Times New Roman"/>
          <w:sz w:val="28"/>
          <w:szCs w:val="28"/>
        </w:rPr>
        <w:t xml:space="preserve">, </w:t>
      </w:r>
      <w:proofErr w:type="spellStart"/>
      <w:r w:rsidRPr="001B4A3E">
        <w:rPr>
          <w:rFonts w:ascii="Times New Roman" w:eastAsia="Times New Roman" w:hAnsi="Times New Roman"/>
          <w:sz w:val="28"/>
          <w:szCs w:val="28"/>
        </w:rPr>
        <w:t>pSOFA</w:t>
      </w:r>
      <w:proofErr w:type="spellEnd"/>
      <w:r w:rsidRPr="001B4A3E">
        <w:rPr>
          <w:rFonts w:ascii="Times New Roman" w:eastAsia="Times New Roman" w:hAnsi="Times New Roman"/>
          <w:sz w:val="28"/>
          <w:szCs w:val="28"/>
        </w:rPr>
        <w:t>), шкала реабилитационной маршрутизации, индекс оценки тяжести и распространения псориаза (</w:t>
      </w:r>
      <w:proofErr w:type="spellStart"/>
      <w:r w:rsidRPr="001B4A3E">
        <w:rPr>
          <w:rFonts w:ascii="Times New Roman" w:eastAsia="Times New Roman" w:hAnsi="Times New Roman"/>
          <w:sz w:val="28"/>
          <w:szCs w:val="28"/>
          <w:lang w:val="en-US"/>
        </w:rPr>
        <w:t>PsoriassisAreaSeverityIndex</w:t>
      </w:r>
      <w:proofErr w:type="spellEnd"/>
      <w:r w:rsidRPr="001B4A3E">
        <w:rPr>
          <w:rFonts w:ascii="Times New Roman" w:eastAsia="Times New Roman" w:hAnsi="Times New Roman"/>
          <w:sz w:val="28"/>
          <w:szCs w:val="28"/>
        </w:rPr>
        <w:t xml:space="preserve">, </w:t>
      </w:r>
      <w:r w:rsidRPr="001B4A3E">
        <w:rPr>
          <w:rFonts w:ascii="Times New Roman" w:eastAsia="Times New Roman" w:hAnsi="Times New Roman"/>
          <w:sz w:val="28"/>
          <w:szCs w:val="28"/>
          <w:lang w:val="en-US"/>
        </w:rPr>
        <w:t>PASI</w:t>
      </w:r>
      <w:r w:rsidRPr="001B4A3E">
        <w:rPr>
          <w:rFonts w:ascii="Times New Roman" w:eastAsia="Times New Roman" w:hAnsi="Times New Roman"/>
          <w:sz w:val="28"/>
          <w:szCs w:val="28"/>
        </w:rPr>
        <w:t>);</w:t>
      </w:r>
    </w:p>
    <w:p w:rsidR="00C84725" w:rsidRPr="001B4A3E" w:rsidRDefault="00C84725" w:rsidP="00D3279B">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 длительность непрерывного проведения ресурсоемких медицинских услуг (искусственной вентиляции легких, </w:t>
      </w:r>
      <w:r w:rsidRPr="001B4A3E">
        <w:rPr>
          <w:rFonts w:ascii="Times New Roman" w:hAnsi="Times New Roman"/>
          <w:sz w:val="28"/>
        </w:rPr>
        <w:t>видео-ЭЭГ-мониторинга);</w:t>
      </w:r>
    </w:p>
    <w:p w:rsidR="00C84725" w:rsidRPr="001B4A3E" w:rsidRDefault="00C84725" w:rsidP="00D3279B">
      <w:pPr>
        <w:spacing w:before="120"/>
        <w:ind w:firstLine="709"/>
        <w:jc w:val="both"/>
        <w:rPr>
          <w:rFonts w:ascii="Times New Roman" w:hAnsi="Times New Roman"/>
          <w:sz w:val="28"/>
          <w:szCs w:val="28"/>
        </w:rPr>
      </w:pPr>
      <w:r w:rsidRPr="001B4A3E">
        <w:rPr>
          <w:rFonts w:ascii="Times New Roman" w:eastAsia="Times New Roman" w:hAnsi="Times New Roman"/>
          <w:sz w:val="28"/>
          <w:szCs w:val="28"/>
        </w:rPr>
        <w:t>-  к</w:t>
      </w:r>
      <w:r w:rsidRPr="001B4A3E">
        <w:rPr>
          <w:rFonts w:ascii="Times New Roman" w:hAnsi="Times New Roman"/>
          <w:sz w:val="28"/>
          <w:szCs w:val="28"/>
        </w:rPr>
        <w:t>оличество дней проведения лучевой терапии (фракций);</w:t>
      </w:r>
    </w:p>
    <w:p w:rsidR="00C84725" w:rsidRPr="001B4A3E" w:rsidRDefault="00C84725" w:rsidP="00D3279B">
      <w:pPr>
        <w:pStyle w:val="ConsPlusNormal"/>
        <w:widowControl w:val="0"/>
        <w:spacing w:before="120"/>
        <w:ind w:firstLine="709"/>
        <w:jc w:val="both"/>
        <w:rPr>
          <w:b w:val="0"/>
        </w:rPr>
      </w:pPr>
      <w:r w:rsidRPr="001B4A3E">
        <w:rPr>
          <w:rFonts w:eastAsia="Times New Roman"/>
          <w:b w:val="0"/>
        </w:rPr>
        <w:t xml:space="preserve">-  </w:t>
      </w:r>
      <w:r w:rsidRPr="001B4A3E">
        <w:rPr>
          <w:b w:val="0"/>
        </w:rPr>
        <w:t>показания к применению лекарственного препарата;</w:t>
      </w:r>
    </w:p>
    <w:p w:rsidR="00C84725" w:rsidRPr="001B4A3E" w:rsidRDefault="00C84725" w:rsidP="00D3279B">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 </w:t>
      </w:r>
      <w:r w:rsidR="00850F2D">
        <w:rPr>
          <w:rFonts w:ascii="Times New Roman" w:eastAsia="Times New Roman" w:hAnsi="Times New Roman"/>
          <w:sz w:val="28"/>
          <w:szCs w:val="28"/>
        </w:rPr>
        <w:t xml:space="preserve"> </w:t>
      </w:r>
      <w:r w:rsidRPr="001B4A3E">
        <w:rPr>
          <w:rFonts w:ascii="Times New Roman" w:eastAsia="Times New Roman" w:hAnsi="Times New Roman"/>
          <w:sz w:val="28"/>
          <w:szCs w:val="28"/>
        </w:rPr>
        <w:t>возраст и пол пациента;</w:t>
      </w:r>
    </w:p>
    <w:p w:rsidR="00C84725" w:rsidRPr="001B4A3E" w:rsidRDefault="00C84725" w:rsidP="00D3279B">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 </w:t>
      </w:r>
      <w:r w:rsidR="00850F2D">
        <w:rPr>
          <w:rFonts w:ascii="Times New Roman" w:eastAsia="Times New Roman" w:hAnsi="Times New Roman"/>
          <w:sz w:val="28"/>
          <w:szCs w:val="28"/>
        </w:rPr>
        <w:t xml:space="preserve"> </w:t>
      </w:r>
      <w:r w:rsidRPr="001B4A3E">
        <w:rPr>
          <w:rFonts w:ascii="Times New Roman" w:eastAsia="Times New Roman" w:hAnsi="Times New Roman"/>
          <w:sz w:val="28"/>
          <w:szCs w:val="28"/>
        </w:rPr>
        <w:t>степень тяжести заболевания;</w:t>
      </w:r>
    </w:p>
    <w:p w:rsidR="00C84725" w:rsidRPr="001B4A3E" w:rsidRDefault="00C84725" w:rsidP="00D3279B">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 этап лечения, в том числе этап проведения экстракорпорального оплодотворения, долечивание пациентов с </w:t>
      </w:r>
      <w:proofErr w:type="spellStart"/>
      <w:r w:rsidRPr="001B4A3E">
        <w:rPr>
          <w:rFonts w:ascii="Times New Roman" w:eastAsia="Times New Roman" w:hAnsi="Times New Roman"/>
          <w:sz w:val="28"/>
          <w:szCs w:val="28"/>
        </w:rPr>
        <w:t>коронавирусной</w:t>
      </w:r>
      <w:proofErr w:type="spellEnd"/>
      <w:r w:rsidRPr="001B4A3E">
        <w:rPr>
          <w:rFonts w:ascii="Times New Roman" w:eastAsia="Times New Roman" w:hAnsi="Times New Roman"/>
          <w:sz w:val="28"/>
          <w:szCs w:val="28"/>
        </w:rPr>
        <w:t xml:space="preserve"> инфекцией, </w:t>
      </w:r>
      <w:proofErr w:type="spellStart"/>
      <w:r w:rsidRPr="001B4A3E">
        <w:rPr>
          <w:rFonts w:ascii="Times New Roman" w:eastAsia="Times New Roman" w:hAnsi="Times New Roman"/>
          <w:sz w:val="28"/>
          <w:szCs w:val="28"/>
        </w:rPr>
        <w:t>посттрансплантационный</w:t>
      </w:r>
      <w:proofErr w:type="spellEnd"/>
      <w:r w:rsidRPr="001B4A3E">
        <w:rPr>
          <w:rFonts w:ascii="Times New Roman" w:eastAsia="Times New Roman" w:hAnsi="Times New Roman"/>
          <w:sz w:val="28"/>
          <w:szCs w:val="28"/>
        </w:rPr>
        <w:t xml:space="preserve"> период после пересадки костного мозга;</w:t>
      </w:r>
    </w:p>
    <w:p w:rsidR="00C84725" w:rsidRPr="001B4A3E" w:rsidRDefault="00C84725" w:rsidP="00D3279B">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 </w:t>
      </w:r>
      <w:r w:rsidR="00B06BE4">
        <w:rPr>
          <w:rFonts w:ascii="Times New Roman" w:eastAsia="Times New Roman" w:hAnsi="Times New Roman"/>
          <w:sz w:val="28"/>
          <w:szCs w:val="28"/>
        </w:rPr>
        <w:t xml:space="preserve"> </w:t>
      </w:r>
      <w:r w:rsidRPr="001B4A3E">
        <w:rPr>
          <w:rFonts w:ascii="Times New Roman" w:eastAsia="Times New Roman" w:hAnsi="Times New Roman"/>
          <w:sz w:val="28"/>
          <w:szCs w:val="28"/>
        </w:rPr>
        <w:t>объем послеоперационных грыж брюшной стенки;</w:t>
      </w:r>
    </w:p>
    <w:p w:rsidR="00C84725" w:rsidRPr="001B4A3E" w:rsidRDefault="00C84725" w:rsidP="00D3279B">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 </w:t>
      </w:r>
      <w:r w:rsidR="00B06BE4">
        <w:rPr>
          <w:rFonts w:ascii="Times New Roman" w:eastAsia="Times New Roman" w:hAnsi="Times New Roman"/>
          <w:sz w:val="28"/>
          <w:szCs w:val="28"/>
        </w:rPr>
        <w:t xml:space="preserve"> </w:t>
      </w:r>
      <w:r w:rsidRPr="001B4A3E">
        <w:rPr>
          <w:rFonts w:ascii="Times New Roman" w:eastAsia="Times New Roman" w:hAnsi="Times New Roman"/>
          <w:sz w:val="28"/>
          <w:szCs w:val="28"/>
        </w:rPr>
        <w:t xml:space="preserve">сочетание нескольких классификационных критериев в рамках одного классификационного критерия; </w:t>
      </w:r>
    </w:p>
    <w:p w:rsidR="00C84725" w:rsidRPr="001B4A3E" w:rsidRDefault="00C84725" w:rsidP="00D3279B">
      <w:pPr>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 </w:t>
      </w:r>
      <w:r w:rsidR="00B06BE4">
        <w:rPr>
          <w:rFonts w:ascii="Times New Roman" w:eastAsia="Times New Roman" w:hAnsi="Times New Roman"/>
          <w:sz w:val="28"/>
          <w:szCs w:val="28"/>
        </w:rPr>
        <w:t xml:space="preserve"> </w:t>
      </w:r>
      <w:r w:rsidRPr="001B4A3E">
        <w:rPr>
          <w:rFonts w:ascii="Times New Roman" w:eastAsia="Times New Roman" w:hAnsi="Times New Roman"/>
          <w:sz w:val="28"/>
          <w:szCs w:val="28"/>
        </w:rPr>
        <w:t>длительность лечения.</w:t>
      </w:r>
    </w:p>
    <w:p w:rsidR="00C84725" w:rsidRPr="001B4A3E" w:rsidRDefault="00C84725" w:rsidP="00D3279B">
      <w:pPr>
        <w:pStyle w:val="ConsPlusNormal"/>
        <w:spacing w:before="120"/>
        <w:ind w:firstLine="709"/>
        <w:jc w:val="both"/>
        <w:rPr>
          <w:b w:val="0"/>
        </w:rPr>
      </w:pPr>
      <w:r w:rsidRPr="001B4A3E">
        <w:rPr>
          <w:b w:val="0"/>
        </w:rPr>
        <w:t>Для оплаты случая лечения по КСГ в качестве основного диагноза указывается код по МКБ</w:t>
      </w:r>
      <w:r w:rsidR="00B06BE4">
        <w:rPr>
          <w:b w:val="0"/>
        </w:rPr>
        <w:t>-</w:t>
      </w:r>
      <w:r w:rsidRPr="001B4A3E">
        <w:rPr>
          <w:b w:val="0"/>
        </w:rPr>
        <w:t xml:space="preserve">10, являющийся основным поводом к госпитализации. </w:t>
      </w:r>
    </w:p>
    <w:p w:rsidR="00D3279B" w:rsidRPr="001B4A3E" w:rsidRDefault="00D3279B" w:rsidP="00D3279B">
      <w:pPr>
        <w:pStyle w:val="ConsPlusNormal"/>
        <w:spacing w:before="120"/>
        <w:ind w:firstLine="709"/>
        <w:jc w:val="both"/>
        <w:outlineLvl w:val="2"/>
      </w:pPr>
    </w:p>
    <w:p w:rsidR="00C84725" w:rsidRDefault="006B6017" w:rsidP="00D3279B">
      <w:pPr>
        <w:pStyle w:val="ConsPlusNormal"/>
        <w:spacing w:before="120"/>
        <w:ind w:firstLine="709"/>
        <w:jc w:val="both"/>
        <w:outlineLvl w:val="2"/>
      </w:pPr>
      <w:r w:rsidRPr="001B4A3E">
        <w:t>3.2.4</w:t>
      </w:r>
      <w:r w:rsidR="00C84725" w:rsidRPr="001B4A3E">
        <w:t>. Основные параметры оплаты медицинской помощи по КСГ, определяющие стоимость законченного случая лечения</w:t>
      </w:r>
    </w:p>
    <w:p w:rsidR="00650BC6" w:rsidRPr="001B4A3E" w:rsidRDefault="00650BC6" w:rsidP="00D3279B">
      <w:pPr>
        <w:pStyle w:val="ConsPlusNormal"/>
        <w:spacing w:before="120"/>
        <w:ind w:firstLine="709"/>
        <w:jc w:val="both"/>
        <w:outlineLvl w:val="2"/>
        <w:rPr>
          <w:b w:val="0"/>
        </w:rPr>
      </w:pPr>
    </w:p>
    <w:p w:rsidR="00C84725" w:rsidRPr="001B4A3E" w:rsidRDefault="00C84725" w:rsidP="00D3279B">
      <w:pPr>
        <w:tabs>
          <w:tab w:val="left" w:pos="0"/>
        </w:tabs>
        <w:spacing w:before="120"/>
        <w:ind w:firstLine="709"/>
        <w:jc w:val="both"/>
        <w:rPr>
          <w:rFonts w:ascii="Times New Roman" w:hAnsi="Times New Roman"/>
          <w:sz w:val="28"/>
          <w:szCs w:val="28"/>
        </w:rPr>
      </w:pPr>
      <w:r w:rsidRPr="001B4A3E">
        <w:rPr>
          <w:rFonts w:ascii="Times New Roman" w:hAnsi="Times New Roman"/>
          <w:sz w:val="28"/>
          <w:szCs w:val="28"/>
        </w:rPr>
        <w:t xml:space="preserve"> Стоимость одного случая госпитализации в стационаре по КСГ (</w:t>
      </w:r>
      <w:proofErr w:type="spellStart"/>
      <w:r w:rsidRPr="001B4A3E">
        <w:rPr>
          <w:rFonts w:ascii="Times New Roman" w:hAnsi="Times New Roman"/>
          <w:sz w:val="28"/>
          <w:szCs w:val="28"/>
        </w:rPr>
        <w:t>СС</w:t>
      </w:r>
      <w:r w:rsidRPr="001B4A3E">
        <w:rPr>
          <w:rFonts w:ascii="Times New Roman" w:hAnsi="Times New Roman"/>
          <w:sz w:val="24"/>
          <w:szCs w:val="28"/>
        </w:rPr>
        <w:t>ксг</w:t>
      </w:r>
      <w:proofErr w:type="spellEnd"/>
      <w:r w:rsidRPr="001B4A3E">
        <w:rPr>
          <w:rFonts w:ascii="Times New Roman" w:hAnsi="Times New Roman"/>
          <w:sz w:val="28"/>
          <w:szCs w:val="28"/>
        </w:rPr>
        <w:t>) (за исключением КСГ, в составе которых Программой установлены доли заработной платы и прочих расходов) определяется по следующей формуле:</w:t>
      </w:r>
    </w:p>
    <w:p w:rsidR="00C84725" w:rsidRPr="001B4A3E" w:rsidRDefault="00684607">
      <w:pPr>
        <w:tabs>
          <w:tab w:val="left" w:pos="0"/>
        </w:tabs>
        <w:spacing w:before="240"/>
        <w:ind w:firstLine="709"/>
        <w:jc w:val="both"/>
        <w:rPr>
          <w:rFonts w:ascii="Times New Roman" w:hAnsi="Times New Roman"/>
          <w:sz w:val="28"/>
          <w:szCs w:val="28"/>
        </w:rPr>
      </w:pPr>
      <m:oMathPara>
        <m:oMath>
          <m:sSub>
            <m:sSubPr>
              <m:ctrlPr>
                <w:rPr>
                  <w:rFonts w:ascii="Cambria Math" w:eastAsia="Times New Roman" w:hAnsi="Cambria Math" w:cs="Calibri"/>
                  <w:i/>
                  <w:sz w:val="32"/>
                </w:rPr>
              </m:ctrlPr>
            </m:sSubPr>
            <m:e>
              <m:r>
                <w:rPr>
                  <w:rFonts w:ascii="Cambria Math" w:eastAsia="Times New Roman" w:hAnsi="Cambria Math" w:cs="Calibri"/>
                  <w:sz w:val="32"/>
                </w:rPr>
                <m:t>СС</m:t>
              </m:r>
            </m:e>
            <m:sub>
              <m:r>
                <w:rPr>
                  <w:rFonts w:ascii="Cambria Math" w:eastAsia="Times New Roman" w:hAnsi="Cambria Math" w:cs="Calibri"/>
                  <w:sz w:val="32"/>
                </w:rPr>
                <m:t>КСГ</m:t>
              </m:r>
            </m:sub>
          </m:sSub>
          <m:r>
            <w:rPr>
              <w:rFonts w:ascii="Cambria Math" w:eastAsia="Times New Roman" w:hAnsi="Cambria Math" w:cs="Calibri"/>
              <w:sz w:val="32"/>
            </w:rPr>
            <m:t>=БС×КД×</m:t>
          </m:r>
          <m:sSub>
            <m:sSubPr>
              <m:ctrlPr>
                <w:rPr>
                  <w:rFonts w:ascii="Cambria Math" w:eastAsia="Times New Roman" w:hAnsi="Cambria Math" w:cs="Calibri"/>
                  <w:i/>
                  <w:sz w:val="32"/>
                </w:rPr>
              </m:ctrlPr>
            </m:sSubPr>
            <m:e>
              <m:r>
                <w:rPr>
                  <w:rFonts w:ascii="Cambria Math" w:eastAsia="Times New Roman" w:hAnsi="Cambria Math" w:cs="Calibri"/>
                  <w:sz w:val="32"/>
                </w:rPr>
                <m:t>КЗ</m:t>
              </m:r>
            </m:e>
            <m:sub>
              <m:r>
                <w:rPr>
                  <w:rFonts w:ascii="Cambria Math" w:eastAsia="Times New Roman" w:hAnsi="Cambria Math" w:cs="Calibri"/>
                  <w:sz w:val="32"/>
                </w:rPr>
                <m:t>КСГ</m:t>
              </m:r>
            </m:sub>
          </m:sSub>
          <m:r>
            <w:rPr>
              <w:rFonts w:ascii="Cambria Math" w:eastAsia="Times New Roman" w:hAnsi="Cambria Math" w:cs="Calibri"/>
              <w:sz w:val="32"/>
            </w:rPr>
            <m:t>×</m:t>
          </m:r>
          <m:sSub>
            <m:sSubPr>
              <m:ctrlPr>
                <w:rPr>
                  <w:rFonts w:ascii="Cambria Math" w:eastAsia="Times New Roman" w:hAnsi="Cambria Math" w:cs="Calibri"/>
                  <w:i/>
                  <w:sz w:val="29"/>
                </w:rPr>
              </m:ctrlPr>
            </m:sSubPr>
            <m:e>
              <m:r>
                <m:rPr>
                  <m:sty m:val="p"/>
                </m:rPr>
                <w:rPr>
                  <w:rFonts w:ascii="Cambria Math" w:hAnsi="Cambria Math" w:cs="Calibri"/>
                  <w:sz w:val="29"/>
                </w:rPr>
                <m:t>КС</m:t>
              </m:r>
            </m:e>
            <m:sub>
              <m:r>
                <w:rPr>
                  <w:rFonts w:ascii="Cambria Math" w:hAnsi="Cambria Math" w:cs="Calibri"/>
                  <w:sz w:val="29"/>
                </w:rPr>
                <m:t>КСГ</m:t>
              </m:r>
            </m:sub>
          </m:sSub>
          <m:r>
            <w:rPr>
              <w:rFonts w:ascii="Cambria Math" w:hAnsi="Cambria Math" w:cs="Calibri"/>
              <w:sz w:val="29"/>
            </w:rPr>
            <m:t>×</m:t>
          </m:r>
          <m:sSub>
            <m:sSubPr>
              <m:ctrlPr>
                <w:rPr>
                  <w:rFonts w:ascii="Cambria Math" w:eastAsia="Times New Roman" w:hAnsi="Cambria Math" w:cs="Calibri"/>
                  <w:i/>
                  <w:sz w:val="29"/>
                </w:rPr>
              </m:ctrlPr>
            </m:sSubPr>
            <m:e>
              <m:r>
                <w:rPr>
                  <w:rFonts w:ascii="Cambria Math" w:hAnsi="Cambria Math" w:cs="Calibri"/>
                  <w:sz w:val="29"/>
                </w:rPr>
                <m:t>КУС</m:t>
              </m:r>
            </m:e>
            <m:sub>
              <m:r>
                <w:rPr>
                  <w:rFonts w:ascii="Cambria Math" w:hAnsi="Cambria Math" w:cs="Calibri"/>
                  <w:sz w:val="29"/>
                </w:rPr>
                <m:t>МО</m:t>
              </m:r>
            </m:sub>
          </m:sSub>
          <m:sSub>
            <m:sSubPr>
              <m:ctrlPr>
                <w:rPr>
                  <w:rFonts w:ascii="Cambria Math" w:eastAsia="Times New Roman" w:hAnsi="Cambria Math" w:cs="Calibri"/>
                  <w:i/>
                  <w:sz w:val="28"/>
                </w:rPr>
              </m:ctrlPr>
            </m:sSubPr>
            <m:e>
              <m:r>
                <w:rPr>
                  <w:rFonts w:ascii="Cambria Math" w:hAnsi="Cambria Math" w:cs="Calibri"/>
                  <w:sz w:val="29"/>
                </w:rPr>
                <m:t>×</m:t>
              </m:r>
              <m:r>
                <w:rPr>
                  <w:rFonts w:ascii="Cambria Math" w:eastAsia="Times New Roman" w:hAnsi="Cambria Math" w:cs="Calibri"/>
                  <w:sz w:val="28"/>
                </w:rPr>
                <m:t>КД</m:t>
              </m:r>
            </m:e>
            <m:sub>
              <m:r>
                <w:rPr>
                  <w:rFonts w:ascii="Cambria Math" w:hAnsi="Cambria Math" w:cs="Calibri"/>
                  <w:sz w:val="28"/>
                </w:rPr>
                <m:t>ЗП</m:t>
              </m:r>
            </m:sub>
          </m:sSub>
          <m:r>
            <w:rPr>
              <w:rFonts w:ascii="Cambria Math" w:eastAsia="Times New Roman" w:hAnsi="Cambria Math" w:cs="Calibri"/>
              <w:sz w:val="32"/>
            </w:rPr>
            <m:t>+БС×</m:t>
          </m:r>
          <m:sSup>
            <m:sSupPr>
              <m:ctrlPr>
                <w:rPr>
                  <w:rFonts w:ascii="Cambria Math" w:eastAsia="Times New Roman" w:hAnsi="Cambria Math" w:cs="Calibri"/>
                  <w:i/>
                  <w:sz w:val="32"/>
                </w:rPr>
              </m:ctrlPr>
            </m:sSupPr>
            <m:e>
              <m:r>
                <w:rPr>
                  <w:rFonts w:ascii="Cambria Math" w:eastAsia="Times New Roman" w:hAnsi="Cambria Math" w:cs="Calibri"/>
                  <w:sz w:val="32"/>
                </w:rPr>
                <m:t>КД</m:t>
              </m:r>
            </m:e>
            <m:sup>
              <m:r>
                <w:rPr>
                  <w:rFonts w:ascii="Cambria Math" w:eastAsia="Times New Roman" w:hAnsi="Cambria Math" w:cs="Calibri"/>
                  <w:sz w:val="32"/>
                </w:rPr>
                <m:t>*</m:t>
              </m:r>
            </m:sup>
          </m:sSup>
          <m:r>
            <w:rPr>
              <w:rFonts w:ascii="Cambria Math" w:eastAsia="Times New Roman" w:hAnsi="Cambria Math" w:cs="Calibri"/>
              <w:sz w:val="32"/>
            </w:rPr>
            <m:t>×КСЛП</m:t>
          </m:r>
        </m:oMath>
      </m:oMathPara>
    </w:p>
    <w:p w:rsidR="00C84725" w:rsidRPr="001B4A3E" w:rsidRDefault="00C84725" w:rsidP="00D3279B">
      <w:pPr>
        <w:pStyle w:val="ConsPlusNormal"/>
        <w:spacing w:before="120" w:after="120"/>
      </w:pPr>
      <w:r w:rsidRPr="001B4A3E">
        <w:rPr>
          <w:b w:val="0"/>
        </w:rPr>
        <w:t>где:</w:t>
      </w:r>
      <w:r w:rsidR="002C4224" w:rsidRPr="001B4A3E">
        <w:rPr>
          <w:b w:val="0"/>
        </w:rPr>
        <w:t xml:space="preserve">  </w:t>
      </w:r>
    </w:p>
    <w:tbl>
      <w:tblPr>
        <w:tblW w:w="9701" w:type="dxa"/>
        <w:tblLayout w:type="fixed"/>
        <w:tblCellMar>
          <w:top w:w="102" w:type="dxa"/>
          <w:left w:w="62" w:type="dxa"/>
          <w:bottom w:w="102" w:type="dxa"/>
          <w:right w:w="62" w:type="dxa"/>
        </w:tblCellMar>
        <w:tblLook w:val="04A0"/>
      </w:tblPr>
      <w:tblGrid>
        <w:gridCol w:w="1622"/>
        <w:gridCol w:w="8079"/>
      </w:tblGrid>
      <w:tr w:rsidR="00C84725" w:rsidRPr="001B4A3E" w:rsidTr="00D3279B">
        <w:tc>
          <w:tcPr>
            <w:tcW w:w="1622" w:type="dxa"/>
          </w:tcPr>
          <w:p w:rsidR="00C84725" w:rsidRPr="001B4A3E" w:rsidRDefault="00C84725">
            <w:pPr>
              <w:pStyle w:val="ConsPlusNormal"/>
              <w:jc w:val="center"/>
              <w:rPr>
                <w:b w:val="0"/>
              </w:rPr>
            </w:pPr>
            <w:r w:rsidRPr="001B4A3E">
              <w:rPr>
                <w:b w:val="0"/>
              </w:rPr>
              <w:t>БС</w:t>
            </w:r>
          </w:p>
        </w:tc>
        <w:tc>
          <w:tcPr>
            <w:tcW w:w="8079" w:type="dxa"/>
          </w:tcPr>
          <w:p w:rsidR="00C84725" w:rsidRPr="001B4A3E" w:rsidRDefault="00C84725" w:rsidP="00D3279B">
            <w:pPr>
              <w:tabs>
                <w:tab w:val="left" w:pos="0"/>
              </w:tabs>
              <w:jc w:val="both"/>
              <w:rPr>
                <w:b/>
              </w:rPr>
            </w:pPr>
            <w:r w:rsidRPr="001B4A3E">
              <w:rPr>
                <w:rFonts w:ascii="Times New Roman" w:hAnsi="Times New Roman"/>
                <w:sz w:val="28"/>
              </w:rPr>
              <w:t xml:space="preserve">базовая ставка, </w:t>
            </w:r>
            <w:r w:rsidRPr="001B4A3E">
              <w:rPr>
                <w:rFonts w:ascii="Times New Roman" w:hAnsi="Times New Roman"/>
                <w:sz w:val="28"/>
                <w:szCs w:val="28"/>
              </w:rPr>
              <w:t xml:space="preserve">в круглосуточном стационаре (дневном стационаре) без учета коэффициента дифференциации, рублей; </w:t>
            </w:r>
          </w:p>
        </w:tc>
      </w:tr>
      <w:tr w:rsidR="00C84725" w:rsidRPr="001B4A3E" w:rsidTr="00D3279B">
        <w:tc>
          <w:tcPr>
            <w:tcW w:w="1622" w:type="dxa"/>
          </w:tcPr>
          <w:p w:rsidR="00C84725" w:rsidRPr="001B4A3E" w:rsidRDefault="00684607" w:rsidP="00D3279B">
            <w:pPr>
              <w:pStyle w:val="ConsPlusNormal"/>
              <w:jc w:val="center"/>
              <w:rPr>
                <w:b w:val="0"/>
              </w:rPr>
            </w:pPr>
            <m:oMathPara>
              <m:oMath>
                <m:sSub>
                  <m:sSubPr>
                    <m:ctrlPr>
                      <w:rPr>
                        <w:rFonts w:ascii="Cambria Math" w:hAnsi="Cambria Math"/>
                        <w:b w:val="0"/>
                        <w:vertAlign w:val="subscript"/>
                      </w:rPr>
                    </m:ctrlPr>
                  </m:sSubPr>
                  <m:e>
                    <m:r>
                      <m:rPr>
                        <m:sty m:val="b"/>
                      </m:rPr>
                      <w:rPr>
                        <w:rFonts w:ascii="Cambria Math"/>
                        <w:vertAlign w:val="subscript"/>
                      </w:rPr>
                      <m:t>КЗ</m:t>
                    </m:r>
                  </m:e>
                  <m:sub>
                    <m:r>
                      <m:rPr>
                        <m:sty m:val="b"/>
                      </m:rPr>
                      <w:rPr>
                        <w:rFonts w:ascii="Cambria Math"/>
                        <w:vertAlign w:val="subscript"/>
                      </w:rPr>
                      <m:t>КСГ</m:t>
                    </m:r>
                  </m:sub>
                </m:sSub>
              </m:oMath>
            </m:oMathPara>
          </w:p>
        </w:tc>
        <w:tc>
          <w:tcPr>
            <w:tcW w:w="8079" w:type="dxa"/>
          </w:tcPr>
          <w:p w:rsidR="00C84725" w:rsidRPr="001B4A3E" w:rsidRDefault="00C84725" w:rsidP="00C84725">
            <w:pPr>
              <w:pStyle w:val="ConsPlusNormal"/>
              <w:jc w:val="both"/>
              <w:rPr>
                <w:b w:val="0"/>
              </w:rPr>
            </w:pPr>
            <w:r w:rsidRPr="001B4A3E">
              <w:rPr>
                <w:b w:val="0"/>
              </w:rPr>
              <w:t xml:space="preserve">коэффициент относительной затратоемкости КСГ, установлен Программой, в условиях стационара приведен в приложении 26, в условиях дневного стационара </w:t>
            </w:r>
            <w:r w:rsidR="00430E5D">
              <w:rPr>
                <w:b w:val="0"/>
              </w:rPr>
              <w:t xml:space="preserve">– </w:t>
            </w:r>
            <w:r w:rsidRPr="001B4A3E">
              <w:rPr>
                <w:b w:val="0"/>
              </w:rPr>
              <w:t>в приложении 27 к Тарифному соглашению;</w:t>
            </w:r>
          </w:p>
        </w:tc>
      </w:tr>
      <w:tr w:rsidR="00C84725" w:rsidRPr="001B4A3E" w:rsidTr="00D3279B">
        <w:tc>
          <w:tcPr>
            <w:tcW w:w="1622" w:type="dxa"/>
          </w:tcPr>
          <w:p w:rsidR="00C84725" w:rsidRPr="001B4A3E" w:rsidRDefault="00684607">
            <w:pPr>
              <w:pStyle w:val="ConsPlusNormal"/>
              <w:jc w:val="center"/>
              <w:rPr>
                <w:b w:val="0"/>
                <w:sz w:val="29"/>
                <w:szCs w:val="29"/>
                <w:lang w:eastAsia="en-US"/>
              </w:rPr>
            </w:pPr>
            <m:oMathPara>
              <m:oMath>
                <m:sSub>
                  <m:sSubPr>
                    <m:ctrlPr>
                      <w:rPr>
                        <w:rFonts w:ascii="Cambria Math" w:hAnsi="Cambria Math"/>
                        <w:b w:val="0"/>
                        <w:sz w:val="29"/>
                      </w:rPr>
                    </m:ctrlPr>
                  </m:sSubPr>
                  <m:e>
                    <m:r>
                      <m:rPr>
                        <m:sty m:val="b"/>
                      </m:rPr>
                      <w:rPr>
                        <w:rFonts w:ascii="Cambria Math"/>
                        <w:sz w:val="29"/>
                      </w:rPr>
                      <m:t>КС</m:t>
                    </m:r>
                  </m:e>
                  <m:sub>
                    <m:r>
                      <m:rPr>
                        <m:sty m:val="b"/>
                      </m:rPr>
                      <w:rPr>
                        <w:rFonts w:ascii="Cambria Math"/>
                        <w:sz w:val="29"/>
                      </w:rPr>
                      <m:t>КСГ</m:t>
                    </m:r>
                  </m:sub>
                </m:sSub>
              </m:oMath>
            </m:oMathPara>
          </w:p>
        </w:tc>
        <w:tc>
          <w:tcPr>
            <w:tcW w:w="8079" w:type="dxa"/>
          </w:tcPr>
          <w:p w:rsidR="00C84725" w:rsidRPr="001B4A3E" w:rsidRDefault="00C84725">
            <w:pPr>
              <w:pStyle w:val="ConsPlusNormal"/>
              <w:jc w:val="both"/>
              <w:rPr>
                <w:b w:val="0"/>
              </w:rPr>
            </w:pPr>
            <w:r w:rsidRPr="001B4A3E">
              <w:rPr>
                <w:b w:val="0"/>
              </w:rPr>
              <w:t>коэффициент специфики КСГ, к которой отнесен данный случай госпитализации;</w:t>
            </w:r>
          </w:p>
        </w:tc>
      </w:tr>
      <w:tr w:rsidR="00C84725" w:rsidRPr="001B4A3E" w:rsidTr="00D3279B">
        <w:trPr>
          <w:trHeight w:val="624"/>
        </w:trPr>
        <w:tc>
          <w:tcPr>
            <w:tcW w:w="1622" w:type="dxa"/>
          </w:tcPr>
          <w:p w:rsidR="00C84725" w:rsidRPr="001B4A3E" w:rsidRDefault="00684607">
            <w:pPr>
              <w:pStyle w:val="ConsPlusNormal"/>
              <w:jc w:val="center"/>
              <w:rPr>
                <w:b w:val="0"/>
                <w:sz w:val="29"/>
              </w:rPr>
            </w:pPr>
            <m:oMathPara>
              <m:oMath>
                <m:sSub>
                  <m:sSubPr>
                    <m:ctrlPr>
                      <w:rPr>
                        <w:rFonts w:ascii="Cambria Math" w:hAnsi="Cambria Math"/>
                        <w:b w:val="0"/>
                        <w:sz w:val="29"/>
                      </w:rPr>
                    </m:ctrlPr>
                  </m:sSubPr>
                  <m:e>
                    <m:r>
                      <m:rPr>
                        <m:sty m:val="b"/>
                      </m:rPr>
                      <w:rPr>
                        <w:rFonts w:ascii="Cambria Math"/>
                        <w:sz w:val="29"/>
                      </w:rPr>
                      <m:t>КУС</m:t>
                    </m:r>
                  </m:e>
                  <m:sub>
                    <m:r>
                      <m:rPr>
                        <m:sty m:val="b"/>
                      </m:rPr>
                      <w:rPr>
                        <w:rFonts w:ascii="Cambria Math"/>
                        <w:sz w:val="29"/>
                      </w:rPr>
                      <m:t>МО</m:t>
                    </m:r>
                  </m:sub>
                </m:sSub>
              </m:oMath>
            </m:oMathPara>
          </w:p>
          <w:p w:rsidR="0083586F" w:rsidRPr="001B4A3E" w:rsidRDefault="0083586F">
            <w:pPr>
              <w:pStyle w:val="ConsPlusNormal"/>
              <w:jc w:val="center"/>
              <w:rPr>
                <w:b w:val="0"/>
                <w:sz w:val="29"/>
              </w:rPr>
            </w:pPr>
          </w:p>
          <w:p w:rsidR="0083586F" w:rsidRPr="001B4A3E" w:rsidRDefault="0083586F">
            <w:pPr>
              <w:pStyle w:val="ConsPlusNormal"/>
              <w:jc w:val="center"/>
              <w:rPr>
                <w:b w:val="0"/>
                <w:sz w:val="29"/>
              </w:rPr>
            </w:pPr>
          </w:p>
          <w:p w:rsidR="0083586F" w:rsidRPr="001B4A3E" w:rsidRDefault="0083586F">
            <w:pPr>
              <w:pStyle w:val="ConsPlusNormal"/>
              <w:jc w:val="center"/>
              <w:rPr>
                <w:b w:val="0"/>
                <w:sz w:val="29"/>
              </w:rPr>
            </w:pPr>
          </w:p>
          <w:p w:rsidR="0083586F" w:rsidRPr="001B4A3E" w:rsidRDefault="00684607">
            <w:pPr>
              <w:pStyle w:val="ConsPlusNormal"/>
              <w:jc w:val="center"/>
            </w:pPr>
            <m:oMathPara>
              <m:oMath>
                <m:sSub>
                  <m:sSubPr>
                    <m:ctrlPr>
                      <w:rPr>
                        <w:rFonts w:ascii="Cambria Math" w:eastAsia="Times New Roman" w:hAnsi="Cambria Math"/>
                        <w:sz w:val="29"/>
                      </w:rPr>
                    </m:ctrlPr>
                  </m:sSubPr>
                  <m:e>
                    <m:r>
                      <m:rPr>
                        <m:sty m:val="b"/>
                      </m:rPr>
                      <w:rPr>
                        <w:rFonts w:ascii="Cambria Math"/>
                        <w:sz w:val="29"/>
                      </w:rPr>
                      <m:t>КД</m:t>
                    </m:r>
                  </m:e>
                  <m:sub>
                    <m:r>
                      <m:rPr>
                        <m:sty m:val="b"/>
                      </m:rPr>
                      <w:rPr>
                        <w:rFonts w:ascii="Cambria Math"/>
                        <w:sz w:val="29"/>
                      </w:rPr>
                      <m:t>ЗП</m:t>
                    </m:r>
                  </m:sub>
                </m:sSub>
              </m:oMath>
            </m:oMathPara>
          </w:p>
        </w:tc>
        <w:tc>
          <w:tcPr>
            <w:tcW w:w="8079" w:type="dxa"/>
          </w:tcPr>
          <w:p w:rsidR="00C84725" w:rsidRPr="001B4A3E" w:rsidRDefault="00C84725" w:rsidP="00C84725">
            <w:pPr>
              <w:pStyle w:val="ConsPlusNormal"/>
              <w:jc w:val="both"/>
              <w:rPr>
                <w:b w:val="0"/>
              </w:rPr>
            </w:pPr>
            <w:r w:rsidRPr="001B4A3E">
              <w:rPr>
                <w:b w:val="0"/>
              </w:rPr>
              <w:t>коэффициент уровня медицинской организации, в которой был пролечен пациент;</w:t>
            </w:r>
          </w:p>
          <w:p w:rsidR="0083586F" w:rsidRPr="001B4A3E" w:rsidRDefault="0083586F" w:rsidP="00C84725">
            <w:pPr>
              <w:pStyle w:val="ConsPlusNormal"/>
              <w:jc w:val="both"/>
              <w:rPr>
                <w:b w:val="0"/>
              </w:rPr>
            </w:pPr>
          </w:p>
          <w:p w:rsidR="0083586F" w:rsidRPr="001B4A3E" w:rsidRDefault="0083586F" w:rsidP="00C84725">
            <w:pPr>
              <w:pStyle w:val="ConsPlusNormal"/>
              <w:jc w:val="both"/>
              <w:rPr>
                <w:b w:val="0"/>
              </w:rPr>
            </w:pPr>
            <w:r w:rsidRPr="001B4A3E">
              <w:rPr>
                <w:b w:val="0"/>
              </w:rPr>
              <w:t>коэффициент достижения целевых показателей уровня заработной платы медицинских работников, предусмотренного "дорожными картами" развития здравоохранения в Удмуртской Республике, в соответствии с Указом Президента Российской Федерации от 7 мая 2012г. №597 "О мероприятиях по реализации государственной социальной политики" (значение коэффициента =1);</w:t>
            </w:r>
          </w:p>
        </w:tc>
      </w:tr>
      <w:tr w:rsidR="00C84725" w:rsidRPr="001B4A3E" w:rsidTr="00D3279B">
        <w:trPr>
          <w:trHeight w:val="3705"/>
        </w:trPr>
        <w:tc>
          <w:tcPr>
            <w:tcW w:w="1622" w:type="dxa"/>
          </w:tcPr>
          <w:p w:rsidR="00C84725" w:rsidRPr="001B4A3E" w:rsidRDefault="00C84725">
            <w:pPr>
              <w:pStyle w:val="ConsPlusNormal"/>
              <w:jc w:val="center"/>
            </w:pPr>
            <w:r w:rsidRPr="001B4A3E">
              <w:t>КД</w:t>
            </w:r>
          </w:p>
        </w:tc>
        <w:tc>
          <w:tcPr>
            <w:tcW w:w="8079" w:type="dxa"/>
          </w:tcPr>
          <w:p w:rsidR="00C84725" w:rsidRPr="001B4A3E" w:rsidRDefault="00C84725" w:rsidP="00430E5D">
            <w:pPr>
              <w:jc w:val="both"/>
              <w:rPr>
                <w:rFonts w:ascii="Times New Roman" w:hAnsi="Times New Roman"/>
                <w:sz w:val="28"/>
                <w:szCs w:val="28"/>
              </w:rPr>
            </w:pPr>
            <w:r w:rsidRPr="001B4A3E">
              <w:rPr>
                <w:rFonts w:ascii="Times New Roman" w:hAnsi="Times New Roman"/>
                <w:sz w:val="28"/>
                <w:szCs w:val="28"/>
              </w:rPr>
              <w:t xml:space="preserve">коэффициент дифференциации, рассчитанный в соответствии с постановлением Правительства РФ от 5 мая 2012 г. </w:t>
            </w:r>
            <w:r w:rsidR="00430E5D">
              <w:rPr>
                <w:rFonts w:ascii="Times New Roman" w:hAnsi="Times New Roman"/>
                <w:sz w:val="28"/>
                <w:szCs w:val="28"/>
              </w:rPr>
              <w:t>№</w:t>
            </w:r>
            <w:r w:rsidRPr="001B4A3E">
              <w:rPr>
                <w:rFonts w:ascii="Times New Roman" w:hAnsi="Times New Roman"/>
                <w:sz w:val="28"/>
                <w:szCs w:val="28"/>
              </w:rPr>
              <w:t xml:space="preserve"> 462 (с изменениями)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Постановление №462), является единым для всей территории Удмуртской Республики (1,105);</w:t>
            </w:r>
          </w:p>
        </w:tc>
      </w:tr>
      <w:tr w:rsidR="00C84725" w:rsidRPr="001B4A3E" w:rsidTr="00D3279B">
        <w:tc>
          <w:tcPr>
            <w:tcW w:w="1622" w:type="dxa"/>
          </w:tcPr>
          <w:p w:rsidR="00C84725" w:rsidRPr="001B4A3E" w:rsidRDefault="00C84725">
            <w:pPr>
              <w:pStyle w:val="ConsPlusNormal"/>
              <w:jc w:val="center"/>
            </w:pPr>
            <w:r w:rsidRPr="001B4A3E">
              <w:t>КСЛП</w:t>
            </w:r>
          </w:p>
        </w:tc>
        <w:tc>
          <w:tcPr>
            <w:tcW w:w="8079" w:type="dxa"/>
          </w:tcPr>
          <w:p w:rsidR="00C84725" w:rsidRPr="001B4A3E" w:rsidRDefault="00C84725" w:rsidP="00304861">
            <w:pPr>
              <w:pStyle w:val="ConsPlusNormal"/>
              <w:jc w:val="both"/>
              <w:rPr>
                <w:b w:val="0"/>
              </w:rPr>
            </w:pPr>
            <w:r w:rsidRPr="001B4A3E">
              <w:rPr>
                <w:b w:val="0"/>
              </w:rPr>
              <w:t>коэффициент сложности лечения пациента (при необходимости – сумма применяемых КСЛП)</w:t>
            </w:r>
          </w:p>
          <w:p w:rsidR="00C84725" w:rsidRPr="001B4A3E" w:rsidRDefault="00C84725" w:rsidP="00D3279B">
            <w:pPr>
              <w:pStyle w:val="ConsPlusNormal"/>
              <w:jc w:val="both"/>
              <w:rPr>
                <w:b w:val="0"/>
              </w:rPr>
            </w:pPr>
            <w:r w:rsidRPr="001B4A3E">
              <w:rPr>
                <w:b w:val="0"/>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rsidR="00C84725" w:rsidRPr="001B4A3E" w:rsidRDefault="00C84725" w:rsidP="00D3279B">
      <w:pPr>
        <w:widowControl w:val="0"/>
        <w:autoSpaceDE w:val="0"/>
        <w:autoSpaceDN w:val="0"/>
        <w:spacing w:before="240" w:after="360"/>
        <w:ind w:firstLine="567"/>
        <w:jc w:val="both"/>
        <w:rPr>
          <w:rFonts w:ascii="Times New Roman" w:eastAsia="Times New Roman" w:hAnsi="Times New Roman" w:cs="Calibri"/>
          <w:sz w:val="28"/>
        </w:rPr>
      </w:pPr>
      <w:r w:rsidRPr="001B4A3E">
        <w:rPr>
          <w:rFonts w:ascii="Times New Roman" w:eastAsia="Times New Roman" w:hAnsi="Times New Roman" w:cs="Calibri"/>
          <w:sz w:val="28"/>
        </w:rPr>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rsidR="00C84725" w:rsidRPr="001B4A3E" w:rsidRDefault="00684607" w:rsidP="005F17EE">
      <w:pPr>
        <w:widowControl w:val="0"/>
        <w:tabs>
          <w:tab w:val="left" w:pos="567"/>
          <w:tab w:val="right" w:pos="9498"/>
        </w:tabs>
        <w:autoSpaceDE w:val="0"/>
        <w:autoSpaceDN w:val="0"/>
        <w:spacing w:line="400" w:lineRule="exact"/>
        <w:ind w:right="-142"/>
        <w:jc w:val="center"/>
        <w:rPr>
          <w:rFonts w:ascii="Times New Roman" w:eastAsia="Times New Roman" w:hAnsi="Times New Roman" w:cs="Calibri"/>
          <w:sz w:val="28"/>
        </w:rPr>
      </w:pPr>
      <m:oMathPara>
        <m:oMath>
          <m:sSub>
            <m:sSubPr>
              <m:ctrlPr>
                <w:rPr>
                  <w:rFonts w:ascii="Cambria Math" w:eastAsia="Times New Roman" w:hAnsi="Cambria Math" w:cs="Calibri"/>
                  <w:i/>
                  <w:sz w:val="28"/>
                </w:rPr>
              </m:ctrlPr>
            </m:sSubPr>
            <m:e>
              <m:r>
                <w:rPr>
                  <w:rFonts w:ascii="Cambria Math" w:eastAsia="Times New Roman" w:hAnsi="Cambria Math" w:cs="Calibri"/>
                  <w:sz w:val="28"/>
                </w:rPr>
                <m:t>СС</m:t>
              </m:r>
            </m:e>
            <m:sub>
              <m:r>
                <w:rPr>
                  <w:rFonts w:ascii="Cambria Math" w:eastAsia="Times New Roman" w:hAnsi="Cambria Math" w:cs="Calibri"/>
                  <w:sz w:val="28"/>
                </w:rPr>
                <m:t>КСГ</m:t>
              </m:r>
            </m:sub>
          </m:sSub>
          <m:r>
            <w:rPr>
              <w:rFonts w:ascii="Cambria Math" w:eastAsia="Times New Roman" w:hAnsi="Cambria Math" w:cs="Calibri"/>
              <w:sz w:val="28"/>
            </w:rPr>
            <m:t>=БС×</m:t>
          </m:r>
          <m:sSub>
            <m:sSubPr>
              <m:ctrlPr>
                <w:rPr>
                  <w:rFonts w:ascii="Cambria Math" w:eastAsia="Times New Roman" w:hAnsi="Cambria Math" w:cs="Calibri"/>
                  <w:i/>
                  <w:sz w:val="28"/>
                </w:rPr>
              </m:ctrlPr>
            </m:sSubPr>
            <m:e>
              <m:r>
                <w:rPr>
                  <w:rFonts w:ascii="Cambria Math" w:eastAsia="Times New Roman" w:hAnsi="Cambria Math" w:cs="Calibri"/>
                  <w:sz w:val="28"/>
                </w:rPr>
                <m:t>КЗ</m:t>
              </m:r>
            </m:e>
            <m:sub>
              <m:r>
                <w:rPr>
                  <w:rFonts w:ascii="Cambria Math" w:eastAsia="Times New Roman" w:hAnsi="Cambria Math" w:cs="Calibri"/>
                  <w:sz w:val="28"/>
                </w:rPr>
                <m:t>КСГ</m:t>
              </m:r>
            </m:sub>
          </m:sSub>
          <m:r>
            <w:rPr>
              <w:rFonts w:ascii="Cambria Math" w:eastAsia="Times New Roman" w:hAnsi="Cambria Math" w:cs="Calibri"/>
              <w:sz w:val="28"/>
            </w:rPr>
            <m:t>×</m:t>
          </m:r>
          <m:d>
            <m:dPr>
              <m:ctrlPr>
                <w:rPr>
                  <w:rFonts w:ascii="Cambria Math" w:eastAsia="Times New Roman" w:hAnsi="Cambria Math" w:cs="Calibri"/>
                  <w:i/>
                  <w:sz w:val="28"/>
                </w:rPr>
              </m:ctrlPr>
            </m:dPr>
            <m:e>
              <m:d>
                <m:dPr>
                  <m:ctrlPr>
                    <w:rPr>
                      <w:rFonts w:ascii="Cambria Math" w:eastAsia="Times New Roman" w:hAnsi="Cambria Math" w:cs="Calibri"/>
                      <w:i/>
                      <w:sz w:val="28"/>
                    </w:rPr>
                  </m:ctrlPr>
                </m:dPr>
                <m:e>
                  <m:r>
                    <w:rPr>
                      <w:rFonts w:ascii="Cambria Math" w:eastAsia="Times New Roman" w:hAnsi="Cambria Math" w:cs="Calibri"/>
                      <w:sz w:val="28"/>
                    </w:rPr>
                    <m:t>1-</m:t>
                  </m:r>
                  <m:sSub>
                    <m:sSubPr>
                      <m:ctrlPr>
                        <w:rPr>
                          <w:rFonts w:ascii="Cambria Math" w:eastAsia="Times New Roman" w:hAnsi="Cambria Math" w:cs="Calibri"/>
                          <w:i/>
                          <w:sz w:val="28"/>
                        </w:rPr>
                      </m:ctrlPr>
                    </m:sSubPr>
                    <m:e>
                      <m:r>
                        <w:rPr>
                          <w:rFonts w:ascii="Cambria Math" w:eastAsia="Times New Roman" w:hAnsi="Cambria Math" w:cs="Calibri"/>
                          <w:sz w:val="28"/>
                        </w:rPr>
                        <m:t>Д</m:t>
                      </m:r>
                    </m:e>
                    <m:sub>
                      <m:r>
                        <w:rPr>
                          <w:rFonts w:ascii="Cambria Math" w:eastAsia="Times New Roman" w:hAnsi="Cambria Math" w:cs="Calibri"/>
                          <w:sz w:val="28"/>
                        </w:rPr>
                        <m:t>ЗП</m:t>
                      </m:r>
                    </m:sub>
                  </m:sSub>
                </m:e>
              </m:d>
              <m:r>
                <w:rPr>
                  <w:rFonts w:ascii="Cambria Math" w:eastAsia="Times New Roman" w:hAnsi="Cambria Math" w:cs="Calibri"/>
                  <w:sz w:val="28"/>
                </w:rPr>
                <m:t xml:space="preserve"> +</m:t>
              </m:r>
              <m:sSub>
                <m:sSubPr>
                  <m:ctrlPr>
                    <w:rPr>
                      <w:rFonts w:ascii="Cambria Math" w:eastAsia="Times New Roman" w:hAnsi="Cambria Math" w:cs="Calibri"/>
                      <w:i/>
                      <w:sz w:val="28"/>
                    </w:rPr>
                  </m:ctrlPr>
                </m:sSubPr>
                <m:e>
                  <m:r>
                    <w:rPr>
                      <w:rFonts w:ascii="Cambria Math" w:eastAsia="Times New Roman" w:hAnsi="Cambria Math" w:cs="Calibri"/>
                      <w:sz w:val="28"/>
                    </w:rPr>
                    <m:t>Д</m:t>
                  </m:r>
                </m:e>
                <m:sub>
                  <m:r>
                    <w:rPr>
                      <w:rFonts w:ascii="Cambria Math" w:hAnsi="Cambria Math" w:cs="Calibri"/>
                      <w:sz w:val="28"/>
                    </w:rPr>
                    <m:t>ЗП</m:t>
                  </m:r>
                </m:sub>
              </m:sSub>
              <m:r>
                <w:rPr>
                  <w:rFonts w:ascii="Cambria Math" w:eastAsia="Times New Roman" w:hAnsi="Cambria Math" w:cs="Calibri"/>
                  <w:sz w:val="28"/>
                </w:rPr>
                <m:t>×</m:t>
              </m:r>
              <m:sSub>
                <m:sSubPr>
                  <m:ctrlPr>
                    <w:rPr>
                      <w:rFonts w:ascii="Cambria Math" w:eastAsia="Times New Roman" w:hAnsi="Cambria Math" w:cs="Calibri"/>
                      <w:i/>
                      <w:sz w:val="29"/>
                    </w:rPr>
                  </m:ctrlPr>
                </m:sSubPr>
                <m:e>
                  <m:r>
                    <m:rPr>
                      <m:sty m:val="p"/>
                    </m:rPr>
                    <w:rPr>
                      <w:rFonts w:ascii="Cambria Math" w:hAnsi="Cambria Math" w:cs="Calibri"/>
                      <w:sz w:val="29"/>
                    </w:rPr>
                    <m:t>КС</m:t>
                  </m:r>
                </m:e>
                <m:sub>
                  <m:r>
                    <w:rPr>
                      <w:rFonts w:ascii="Cambria Math" w:hAnsi="Cambria Math" w:cs="Calibri"/>
                      <w:sz w:val="29"/>
                    </w:rPr>
                    <m:t>КСГ</m:t>
                  </m:r>
                </m:sub>
              </m:sSub>
              <m:r>
                <w:rPr>
                  <w:rFonts w:ascii="Cambria Math" w:hAnsi="Cambria Math" w:cs="Calibri"/>
                  <w:sz w:val="29"/>
                </w:rPr>
                <m:t>×</m:t>
              </m:r>
              <m:sSub>
                <m:sSubPr>
                  <m:ctrlPr>
                    <w:rPr>
                      <w:rFonts w:ascii="Cambria Math" w:eastAsia="Times New Roman" w:hAnsi="Cambria Math" w:cs="Calibri"/>
                      <w:i/>
                      <w:sz w:val="29"/>
                    </w:rPr>
                  </m:ctrlPr>
                </m:sSubPr>
                <m:e>
                  <m:r>
                    <w:rPr>
                      <w:rFonts w:ascii="Cambria Math" w:hAnsi="Cambria Math" w:cs="Calibri"/>
                      <w:sz w:val="29"/>
                    </w:rPr>
                    <m:t>КУС</m:t>
                  </m:r>
                </m:e>
                <m:sub>
                  <m:r>
                    <w:rPr>
                      <w:rFonts w:ascii="Cambria Math" w:hAnsi="Cambria Math" w:cs="Calibri"/>
                      <w:sz w:val="29"/>
                    </w:rPr>
                    <m:t>МО</m:t>
                  </m:r>
                </m:sub>
              </m:sSub>
              <m:r>
                <w:rPr>
                  <w:rFonts w:ascii="Cambria Math" w:hAnsi="Cambria Math" w:cs="Calibri"/>
                  <w:sz w:val="29"/>
                </w:rPr>
                <m:t>×</m:t>
              </m:r>
              <m:sSub>
                <m:sSubPr>
                  <m:ctrlPr>
                    <w:rPr>
                      <w:rFonts w:ascii="Cambria Math" w:eastAsia="Times New Roman" w:hAnsi="Cambria Math" w:cs="Calibri"/>
                      <w:i/>
                      <w:sz w:val="28"/>
                    </w:rPr>
                  </m:ctrlPr>
                </m:sSubPr>
                <m:e>
                  <m:r>
                    <w:rPr>
                      <w:rFonts w:ascii="Cambria Math" w:eastAsia="Times New Roman" w:hAnsi="Cambria Math" w:cs="Calibri"/>
                      <w:sz w:val="28"/>
                    </w:rPr>
                    <m:t>КД</m:t>
                  </m:r>
                </m:e>
                <m:sub>
                  <m:r>
                    <w:rPr>
                      <w:rFonts w:ascii="Cambria Math" w:hAnsi="Cambria Math" w:cs="Calibri"/>
                      <w:sz w:val="28"/>
                    </w:rPr>
                    <m:t>ЗП</m:t>
                  </m:r>
                </m:sub>
              </m:sSub>
              <m:r>
                <w:rPr>
                  <w:rFonts w:ascii="Cambria Math" w:eastAsia="Times New Roman" w:hAnsi="Cambria Math" w:cs="Calibri"/>
                  <w:sz w:val="28"/>
                </w:rPr>
                <m:t>×КД</m:t>
              </m:r>
            </m:e>
          </m:d>
          <m:r>
            <w:rPr>
              <w:rFonts w:ascii="Cambria Math" w:eastAsia="Times New Roman" w:hAnsi="Cambria Math" w:cs="Calibri"/>
              <w:sz w:val="28"/>
            </w:rPr>
            <m:t>+</m:t>
          </m:r>
          <m:r>
            <m:rPr>
              <m:sty m:val="p"/>
            </m:rPr>
            <w:rPr>
              <w:rFonts w:ascii="Cambria Math" w:eastAsia="Times New Roman" w:hAnsi="Cambria Math" w:cs="Calibri"/>
              <w:sz w:val="28"/>
            </w:rPr>
            <w:br/>
          </m:r>
        </m:oMath>
      </m:oMathPara>
      <m:oMath>
        <m:r>
          <w:rPr>
            <w:rFonts w:ascii="Cambria Math" w:eastAsia="Times New Roman" w:hAnsi="Cambria Math" w:cs="Calibri"/>
            <w:sz w:val="28"/>
          </w:rPr>
          <m:t>+ БС×</m:t>
        </m:r>
        <m:sSup>
          <m:sSupPr>
            <m:ctrlPr>
              <w:rPr>
                <w:rFonts w:ascii="Cambria Math" w:eastAsia="Times New Roman" w:hAnsi="Cambria Math" w:cs="Calibri"/>
                <w:i/>
                <w:sz w:val="28"/>
              </w:rPr>
            </m:ctrlPr>
          </m:sSupPr>
          <m:e>
            <m:r>
              <w:rPr>
                <w:rFonts w:ascii="Cambria Math" w:eastAsia="Times New Roman" w:hAnsi="Cambria Math" w:cs="Calibri"/>
                <w:sz w:val="28"/>
              </w:rPr>
              <m:t>КД</m:t>
            </m:r>
          </m:e>
          <m:sup>
            <m:r>
              <w:rPr>
                <w:rFonts w:ascii="Cambria Math" w:eastAsia="Times New Roman" w:hAnsi="Cambria Math" w:cs="Calibri"/>
                <w:sz w:val="28"/>
              </w:rPr>
              <m:t>*</m:t>
            </m:r>
          </m:sup>
        </m:sSup>
        <m:r>
          <w:rPr>
            <w:rFonts w:ascii="Cambria Math" w:eastAsia="Times New Roman" w:hAnsi="Cambria Math" w:cs="Calibri"/>
            <w:sz w:val="28"/>
          </w:rPr>
          <m:t>×КСЛП</m:t>
        </m:r>
      </m:oMath>
      <w:r w:rsidR="00C84725" w:rsidRPr="001B4A3E">
        <w:rPr>
          <w:rFonts w:ascii="Times New Roman" w:eastAsia="Times New Roman" w:hAnsi="Times New Roman" w:cs="Calibri"/>
          <w:sz w:val="28"/>
        </w:rPr>
        <w:t>,</w:t>
      </w:r>
    </w:p>
    <w:p w:rsidR="00C84725" w:rsidRPr="001B4A3E" w:rsidRDefault="00C84725" w:rsidP="00D3279B">
      <w:pPr>
        <w:widowControl w:val="0"/>
        <w:tabs>
          <w:tab w:val="left" w:pos="567"/>
          <w:tab w:val="right" w:pos="9498"/>
        </w:tabs>
        <w:autoSpaceDE w:val="0"/>
        <w:autoSpaceDN w:val="0"/>
        <w:spacing w:before="240" w:after="120"/>
        <w:ind w:right="-142"/>
        <w:rPr>
          <w:rFonts w:ascii="Times New Roman" w:eastAsia="Times New Roman" w:hAnsi="Times New Roman" w:cs="Calibri"/>
          <w:sz w:val="32"/>
        </w:rPr>
      </w:pPr>
      <w:r w:rsidRPr="001B4A3E">
        <w:rPr>
          <w:rFonts w:ascii="Times New Roman" w:eastAsia="Times New Roman" w:hAnsi="Times New Roman" w:cs="Calibri"/>
          <w:sz w:val="32"/>
        </w:rPr>
        <w:lastRenderedPageBreak/>
        <w:t>где:</w:t>
      </w:r>
    </w:p>
    <w:tbl>
      <w:tblPr>
        <w:tblW w:w="9701" w:type="dxa"/>
        <w:tblLayout w:type="fixed"/>
        <w:tblCellMar>
          <w:top w:w="102" w:type="dxa"/>
          <w:left w:w="62" w:type="dxa"/>
          <w:bottom w:w="102" w:type="dxa"/>
          <w:right w:w="62" w:type="dxa"/>
        </w:tblCellMar>
        <w:tblLook w:val="0000"/>
      </w:tblPr>
      <w:tblGrid>
        <w:gridCol w:w="1622"/>
        <w:gridCol w:w="8079"/>
      </w:tblGrid>
      <w:tr w:rsidR="00C84725" w:rsidRPr="001B4A3E" w:rsidTr="00D3279B">
        <w:tc>
          <w:tcPr>
            <w:tcW w:w="1622" w:type="dxa"/>
            <w:tcBorders>
              <w:top w:val="nil"/>
              <w:left w:val="nil"/>
              <w:bottom w:val="nil"/>
              <w:right w:val="nil"/>
            </w:tcBorders>
          </w:tcPr>
          <w:p w:rsidR="00C84725" w:rsidRPr="001B4A3E" w:rsidRDefault="00C84725" w:rsidP="00D3279B">
            <w:pPr>
              <w:widowControl w:val="0"/>
              <w:autoSpaceDE w:val="0"/>
              <w:autoSpaceDN w:val="0"/>
              <w:jc w:val="center"/>
              <w:rPr>
                <w:rFonts w:ascii="Times New Roman" w:eastAsia="Times New Roman" w:hAnsi="Times New Roman" w:cs="Calibri"/>
                <w:sz w:val="28"/>
              </w:rPr>
            </w:pPr>
            <w:r w:rsidRPr="001B4A3E">
              <w:rPr>
                <w:rFonts w:ascii="Times New Roman" w:eastAsia="Times New Roman" w:hAnsi="Times New Roman" w:cs="Calibri"/>
                <w:sz w:val="28"/>
              </w:rPr>
              <w:t>БС</w:t>
            </w:r>
          </w:p>
        </w:tc>
        <w:tc>
          <w:tcPr>
            <w:tcW w:w="8079" w:type="dxa"/>
            <w:tcBorders>
              <w:top w:val="nil"/>
              <w:left w:val="nil"/>
              <w:bottom w:val="nil"/>
              <w:right w:val="nil"/>
            </w:tcBorders>
          </w:tcPr>
          <w:p w:rsidR="00C84725" w:rsidRPr="001B4A3E" w:rsidRDefault="00C84725" w:rsidP="00D3279B">
            <w:pPr>
              <w:widowControl w:val="0"/>
              <w:autoSpaceDE w:val="0"/>
              <w:autoSpaceDN w:val="0"/>
              <w:jc w:val="both"/>
              <w:rPr>
                <w:rFonts w:ascii="Times New Roman" w:eastAsia="Times New Roman" w:hAnsi="Times New Roman" w:cs="Calibri"/>
                <w:sz w:val="28"/>
              </w:rPr>
            </w:pPr>
            <w:r w:rsidRPr="001B4A3E">
              <w:rPr>
                <w:rFonts w:ascii="Times New Roman" w:eastAsia="Times New Roman" w:hAnsi="Times New Roman" w:cs="Calibri"/>
                <w:sz w:val="28"/>
              </w:rPr>
              <w:t>размер базовой ставки без учета коэффициента дифференциации, рублей;</w:t>
            </w:r>
          </w:p>
        </w:tc>
      </w:tr>
      <w:tr w:rsidR="00C84725" w:rsidRPr="001B4A3E" w:rsidTr="00D3279B">
        <w:tc>
          <w:tcPr>
            <w:tcW w:w="1622" w:type="dxa"/>
            <w:tcBorders>
              <w:top w:val="nil"/>
              <w:left w:val="nil"/>
              <w:bottom w:val="nil"/>
              <w:right w:val="nil"/>
            </w:tcBorders>
          </w:tcPr>
          <w:p w:rsidR="00C84725" w:rsidRPr="001B4A3E" w:rsidRDefault="00684607" w:rsidP="005F17EE">
            <w:pPr>
              <w:widowControl w:val="0"/>
              <w:autoSpaceDE w:val="0"/>
              <w:autoSpaceDN w:val="0"/>
              <w:jc w:val="center"/>
              <w:rPr>
                <w:rFonts w:ascii="Times New Roman" w:eastAsia="Times New Roman" w:hAnsi="Times New Roman" w:cs="Calibri"/>
                <w:sz w:val="28"/>
              </w:rPr>
            </w:pPr>
            <m:oMathPara>
              <m:oMath>
                <m:sSub>
                  <m:sSubPr>
                    <m:ctrlPr>
                      <w:rPr>
                        <w:rFonts w:ascii="Cambria Math" w:eastAsia="Times New Roman" w:hAnsi="Cambria Math" w:cs="Calibri"/>
                        <w:i/>
                        <w:sz w:val="28"/>
                        <w:vertAlign w:val="subscript"/>
                      </w:rPr>
                    </m:ctrlPr>
                  </m:sSubPr>
                  <m:e>
                    <m:r>
                      <w:rPr>
                        <w:rFonts w:ascii="Cambria Math" w:eastAsia="Times New Roman" w:hAnsi="Cambria Math" w:cs="Calibri"/>
                        <w:sz w:val="28"/>
                        <w:vertAlign w:val="subscript"/>
                      </w:rPr>
                      <m:t>КЗ</m:t>
                    </m:r>
                  </m:e>
                  <m:sub>
                    <m:r>
                      <w:rPr>
                        <w:rFonts w:ascii="Cambria Math" w:eastAsia="Times New Roman" w:hAnsi="Cambria Math" w:cs="Calibri"/>
                        <w:sz w:val="28"/>
                        <w:vertAlign w:val="subscript"/>
                      </w:rPr>
                      <m:t>КСГ</m:t>
                    </m:r>
                  </m:sub>
                </m:sSub>
              </m:oMath>
            </m:oMathPara>
          </w:p>
        </w:tc>
        <w:tc>
          <w:tcPr>
            <w:tcW w:w="8079" w:type="dxa"/>
            <w:tcBorders>
              <w:top w:val="nil"/>
              <w:left w:val="nil"/>
              <w:bottom w:val="nil"/>
              <w:right w:val="nil"/>
            </w:tcBorders>
          </w:tcPr>
          <w:p w:rsidR="00C84725" w:rsidRPr="001B4A3E" w:rsidRDefault="00C84725" w:rsidP="005F17EE">
            <w:pPr>
              <w:widowControl w:val="0"/>
              <w:autoSpaceDE w:val="0"/>
              <w:autoSpaceDN w:val="0"/>
              <w:jc w:val="both"/>
              <w:rPr>
                <w:rFonts w:ascii="Times New Roman" w:eastAsia="Times New Roman" w:hAnsi="Times New Roman" w:cs="Calibri"/>
                <w:sz w:val="28"/>
              </w:rPr>
            </w:pPr>
            <w:r w:rsidRPr="001B4A3E">
              <w:rPr>
                <w:rFonts w:ascii="Times New Roman" w:eastAsia="Times New Roman" w:hAnsi="Times New Roman" w:cs="Calibri"/>
                <w:sz w:val="28"/>
              </w:rPr>
              <w:t>коэффициент относительной затратоемкости по КСГ, к которой отнесен данный случай госпитализации;</w:t>
            </w:r>
          </w:p>
        </w:tc>
      </w:tr>
      <w:tr w:rsidR="00C84725" w:rsidRPr="001B4A3E" w:rsidTr="00D3279B">
        <w:tc>
          <w:tcPr>
            <w:tcW w:w="1622" w:type="dxa"/>
            <w:tcBorders>
              <w:top w:val="nil"/>
              <w:left w:val="nil"/>
              <w:bottom w:val="nil"/>
              <w:right w:val="nil"/>
            </w:tcBorders>
          </w:tcPr>
          <w:p w:rsidR="00C84725" w:rsidRPr="001B4A3E" w:rsidRDefault="00684607" w:rsidP="005F17EE">
            <w:pPr>
              <w:widowControl w:val="0"/>
              <w:autoSpaceDE w:val="0"/>
              <w:autoSpaceDN w:val="0"/>
              <w:jc w:val="center"/>
              <w:rPr>
                <w:rFonts w:ascii="Times New Roman" w:eastAsia="Times New Roman" w:hAnsi="Times New Roman" w:cs="Calibri"/>
                <w:sz w:val="28"/>
              </w:rPr>
            </w:pPr>
            <m:oMathPara>
              <m:oMath>
                <m:sSub>
                  <m:sSubPr>
                    <m:ctrlPr>
                      <w:rPr>
                        <w:rFonts w:ascii="Cambria Math" w:eastAsia="Times New Roman" w:hAnsi="Cambria Math" w:cs="Calibri"/>
                        <w:i/>
                        <w:sz w:val="32"/>
                      </w:rPr>
                    </m:ctrlPr>
                  </m:sSubPr>
                  <m:e>
                    <m:r>
                      <w:rPr>
                        <w:rFonts w:ascii="Cambria Math" w:eastAsia="Times New Roman" w:hAnsi="Cambria Math" w:cs="Calibri"/>
                        <w:sz w:val="32"/>
                      </w:rPr>
                      <m:t>Д</m:t>
                    </m:r>
                  </m:e>
                  <m:sub>
                    <m:r>
                      <w:rPr>
                        <w:rFonts w:ascii="Cambria Math" w:eastAsia="Times New Roman" w:hAnsi="Cambria Math" w:cs="Calibri"/>
                        <w:sz w:val="32"/>
                      </w:rPr>
                      <m:t>ЗП</m:t>
                    </m:r>
                  </m:sub>
                </m:sSub>
              </m:oMath>
            </m:oMathPara>
          </w:p>
        </w:tc>
        <w:tc>
          <w:tcPr>
            <w:tcW w:w="8079" w:type="dxa"/>
            <w:tcBorders>
              <w:top w:val="nil"/>
              <w:left w:val="nil"/>
              <w:bottom w:val="nil"/>
              <w:right w:val="nil"/>
            </w:tcBorders>
          </w:tcPr>
          <w:p w:rsidR="00C84725" w:rsidRPr="001B4A3E" w:rsidRDefault="00C84725" w:rsidP="005F17EE">
            <w:pPr>
              <w:widowControl w:val="0"/>
              <w:autoSpaceDE w:val="0"/>
              <w:autoSpaceDN w:val="0"/>
              <w:jc w:val="both"/>
              <w:rPr>
                <w:rFonts w:ascii="Times New Roman" w:eastAsia="Times New Roman" w:hAnsi="Times New Roman" w:cs="Calibri"/>
                <w:sz w:val="28"/>
              </w:rPr>
            </w:pPr>
            <w:r w:rsidRPr="001B4A3E">
              <w:rPr>
                <w:rFonts w:ascii="Times New Roman" w:eastAsia="Times New Roman" w:hAnsi="Times New Roman" w:cs="Calibri"/>
                <w:sz w:val="28"/>
              </w:rPr>
              <w:t>доля заработной платы и прочих расходов в структуре стоимости КСГ (установленное Приложением № 4 к Программе значение, к которому применяется КД, КС и КУС);</w:t>
            </w:r>
          </w:p>
        </w:tc>
      </w:tr>
      <w:tr w:rsidR="00C84725" w:rsidRPr="001B4A3E" w:rsidTr="00D3279B">
        <w:tc>
          <w:tcPr>
            <w:tcW w:w="1622" w:type="dxa"/>
            <w:tcBorders>
              <w:top w:val="nil"/>
              <w:left w:val="nil"/>
              <w:right w:val="nil"/>
            </w:tcBorders>
            <w:vAlign w:val="center"/>
          </w:tcPr>
          <w:p w:rsidR="00C84725" w:rsidRPr="001B4A3E" w:rsidRDefault="00684607" w:rsidP="005F17EE">
            <w:pPr>
              <w:widowControl w:val="0"/>
              <w:autoSpaceDE w:val="0"/>
              <w:autoSpaceDN w:val="0"/>
              <w:jc w:val="center"/>
              <w:rPr>
                <w:rFonts w:cs="Calibri"/>
                <w:sz w:val="32"/>
              </w:rPr>
            </w:pPr>
            <m:oMathPara>
              <m:oMath>
                <m:sSub>
                  <m:sSubPr>
                    <m:ctrlPr>
                      <w:rPr>
                        <w:rFonts w:ascii="Cambria Math" w:eastAsia="Times New Roman" w:hAnsi="Cambria Math" w:cs="Calibri"/>
                        <w:i/>
                        <w:sz w:val="29"/>
                      </w:rPr>
                    </m:ctrlPr>
                  </m:sSubPr>
                  <m:e>
                    <m:r>
                      <m:rPr>
                        <m:sty m:val="p"/>
                      </m:rPr>
                      <w:rPr>
                        <w:rFonts w:ascii="Cambria Math" w:hAnsi="Cambria Math" w:cs="Calibri"/>
                        <w:sz w:val="29"/>
                      </w:rPr>
                      <m:t>КС</m:t>
                    </m:r>
                  </m:e>
                  <m:sub>
                    <m:r>
                      <w:rPr>
                        <w:rFonts w:ascii="Cambria Math" w:hAnsi="Cambria Math" w:cs="Calibri"/>
                        <w:sz w:val="29"/>
                      </w:rPr>
                      <m:t>КСГ</m:t>
                    </m:r>
                  </m:sub>
                </m:sSub>
              </m:oMath>
            </m:oMathPara>
          </w:p>
        </w:tc>
        <w:tc>
          <w:tcPr>
            <w:tcW w:w="8079" w:type="dxa"/>
            <w:tcBorders>
              <w:top w:val="nil"/>
              <w:left w:val="nil"/>
              <w:right w:val="nil"/>
            </w:tcBorders>
          </w:tcPr>
          <w:p w:rsidR="00C84725" w:rsidRPr="001B4A3E" w:rsidRDefault="00C84725" w:rsidP="00E97676">
            <w:pPr>
              <w:widowControl w:val="0"/>
              <w:autoSpaceDE w:val="0"/>
              <w:autoSpaceDN w:val="0"/>
              <w:jc w:val="both"/>
              <w:rPr>
                <w:rFonts w:ascii="Times New Roman" w:eastAsia="Times New Roman" w:hAnsi="Times New Roman" w:cs="Calibri"/>
                <w:sz w:val="28"/>
              </w:rPr>
            </w:pPr>
            <w:r w:rsidRPr="001B4A3E">
              <w:rPr>
                <w:rFonts w:ascii="Times New Roman" w:eastAsia="Times New Roman" w:hAnsi="Times New Roman" w:cs="Calibri"/>
                <w:sz w:val="28"/>
              </w:rPr>
              <w:t>коэффициент специфики КСГ, к которой отнесен данный случай госпитализации;</w:t>
            </w:r>
          </w:p>
        </w:tc>
      </w:tr>
      <w:tr w:rsidR="00C84725" w:rsidRPr="001B4A3E" w:rsidTr="00D3279B">
        <w:tc>
          <w:tcPr>
            <w:tcW w:w="1622" w:type="dxa"/>
          </w:tcPr>
          <w:p w:rsidR="00C84725" w:rsidRPr="001B4A3E" w:rsidRDefault="00684607" w:rsidP="005F17EE">
            <w:pPr>
              <w:widowControl w:val="0"/>
              <w:autoSpaceDE w:val="0"/>
              <w:autoSpaceDN w:val="0"/>
              <w:jc w:val="center"/>
              <w:rPr>
                <w:rFonts w:ascii="Times New Roman" w:eastAsia="Times New Roman" w:hAnsi="Times New Roman" w:cs="Calibri"/>
                <w:sz w:val="28"/>
              </w:rPr>
            </w:pPr>
            <m:oMathPara>
              <m:oMath>
                <m:sSub>
                  <m:sSubPr>
                    <m:ctrlPr>
                      <w:rPr>
                        <w:rFonts w:ascii="Cambria Math" w:eastAsia="Times New Roman" w:hAnsi="Cambria Math" w:cs="Calibri"/>
                        <w:i/>
                        <w:sz w:val="29"/>
                      </w:rPr>
                    </m:ctrlPr>
                  </m:sSubPr>
                  <m:e>
                    <m:r>
                      <w:rPr>
                        <w:rFonts w:ascii="Cambria Math" w:hAnsi="Cambria Math" w:cs="Calibri"/>
                        <w:sz w:val="29"/>
                      </w:rPr>
                      <m:t>КУС</m:t>
                    </m:r>
                  </m:e>
                  <m:sub>
                    <m:r>
                      <w:rPr>
                        <w:rFonts w:ascii="Cambria Math" w:hAnsi="Cambria Math" w:cs="Calibri"/>
                        <w:sz w:val="29"/>
                      </w:rPr>
                      <m:t>МО</m:t>
                    </m:r>
                  </m:sub>
                </m:sSub>
              </m:oMath>
            </m:oMathPara>
          </w:p>
        </w:tc>
        <w:tc>
          <w:tcPr>
            <w:tcW w:w="8079" w:type="dxa"/>
          </w:tcPr>
          <w:p w:rsidR="00C84725" w:rsidRPr="001B4A3E" w:rsidRDefault="00C84725" w:rsidP="005F17EE">
            <w:pPr>
              <w:widowControl w:val="0"/>
              <w:autoSpaceDE w:val="0"/>
              <w:autoSpaceDN w:val="0"/>
              <w:jc w:val="both"/>
              <w:rPr>
                <w:rFonts w:ascii="Times New Roman" w:eastAsia="Times New Roman" w:hAnsi="Times New Roman" w:cs="Calibri"/>
                <w:sz w:val="28"/>
              </w:rPr>
            </w:pPr>
            <w:r w:rsidRPr="001B4A3E">
              <w:rPr>
                <w:rFonts w:ascii="Times New Roman" w:eastAsia="Times New Roman" w:hAnsi="Times New Roman" w:cs="Calibri"/>
                <w:sz w:val="28"/>
              </w:rPr>
              <w:t>коэффициент уровня медицинской организации, в которой был пролечен пациент;</w:t>
            </w:r>
          </w:p>
        </w:tc>
      </w:tr>
      <w:tr w:rsidR="00C84725" w:rsidRPr="001B4A3E" w:rsidTr="00D3279B">
        <w:tc>
          <w:tcPr>
            <w:tcW w:w="1622" w:type="dxa"/>
          </w:tcPr>
          <w:p w:rsidR="00C84725" w:rsidRPr="001B4A3E" w:rsidRDefault="00684607" w:rsidP="00C84725">
            <w:pPr>
              <w:widowControl w:val="0"/>
              <w:autoSpaceDE w:val="0"/>
              <w:autoSpaceDN w:val="0"/>
              <w:jc w:val="center"/>
              <w:rPr>
                <w:rFonts w:ascii="Times New Roman" w:eastAsia="Times New Roman" w:hAnsi="Times New Roman" w:cs="Calibri"/>
                <w:sz w:val="28"/>
              </w:rPr>
            </w:pPr>
            <m:oMathPara>
              <m:oMath>
                <m:sSub>
                  <m:sSubPr>
                    <m:ctrlPr>
                      <w:rPr>
                        <w:rFonts w:ascii="Cambria Math" w:eastAsia="Times New Roman" w:hAnsi="Cambria Math" w:cs="Calibri"/>
                        <w:i/>
                        <w:sz w:val="29"/>
                      </w:rPr>
                    </m:ctrlPr>
                  </m:sSubPr>
                  <m:e>
                    <m:r>
                      <w:rPr>
                        <w:rFonts w:ascii="Cambria Math" w:hAnsi="Cambria Math" w:cs="Calibri"/>
                        <w:sz w:val="29"/>
                      </w:rPr>
                      <m:t>КД</m:t>
                    </m:r>
                  </m:e>
                  <m:sub>
                    <m:r>
                      <w:rPr>
                        <w:rFonts w:ascii="Cambria Math" w:hAnsi="Cambria Math" w:cs="Calibri"/>
                        <w:sz w:val="29"/>
                      </w:rPr>
                      <m:t>ЗП</m:t>
                    </m:r>
                  </m:sub>
                </m:sSub>
              </m:oMath>
            </m:oMathPara>
          </w:p>
        </w:tc>
        <w:tc>
          <w:tcPr>
            <w:tcW w:w="8079" w:type="dxa"/>
          </w:tcPr>
          <w:p w:rsidR="00C84725" w:rsidRPr="001B4A3E" w:rsidRDefault="00C84725" w:rsidP="00C84725">
            <w:pPr>
              <w:widowControl w:val="0"/>
              <w:autoSpaceDE w:val="0"/>
              <w:autoSpaceDN w:val="0"/>
              <w:jc w:val="both"/>
              <w:rPr>
                <w:rFonts w:ascii="Times New Roman" w:eastAsia="Times New Roman" w:hAnsi="Times New Roman"/>
                <w:sz w:val="28"/>
                <w:szCs w:val="28"/>
              </w:rPr>
            </w:pPr>
            <w:r w:rsidRPr="001B4A3E">
              <w:rPr>
                <w:rFonts w:ascii="Times New Roman" w:hAnsi="Times New Roman"/>
                <w:sz w:val="28"/>
                <w:szCs w:val="28"/>
              </w:rPr>
              <w:t>коэффициент достижения целевых показателей уровня заработной платы медицинских работников, предусмотренного "дорожными картами" развития здравоохранения в Удмуртской Республике, в соответствии с Указом Президента Российской Федерации от 7 мая 2012г. №597 "О мероприятиях по реализации государственной социальной политики" (значение коэффициента =1);</w:t>
            </w:r>
          </w:p>
        </w:tc>
      </w:tr>
      <w:tr w:rsidR="00C84725" w:rsidRPr="001B4A3E" w:rsidTr="00D3279B">
        <w:tc>
          <w:tcPr>
            <w:tcW w:w="1622" w:type="dxa"/>
          </w:tcPr>
          <w:p w:rsidR="00C84725" w:rsidRPr="001B4A3E" w:rsidRDefault="00C84725" w:rsidP="005F17EE">
            <w:pPr>
              <w:widowControl w:val="0"/>
              <w:autoSpaceDE w:val="0"/>
              <w:autoSpaceDN w:val="0"/>
              <w:jc w:val="center"/>
              <w:rPr>
                <w:rFonts w:ascii="Times New Roman" w:eastAsia="Times New Roman" w:hAnsi="Times New Roman" w:cs="Calibri"/>
                <w:sz w:val="28"/>
              </w:rPr>
            </w:pPr>
            <w:r w:rsidRPr="001B4A3E">
              <w:rPr>
                <w:rFonts w:ascii="Times New Roman" w:eastAsia="Times New Roman" w:hAnsi="Times New Roman" w:cs="Calibri"/>
                <w:sz w:val="28"/>
              </w:rPr>
              <w:t>КД</w:t>
            </w:r>
          </w:p>
        </w:tc>
        <w:tc>
          <w:tcPr>
            <w:tcW w:w="8079" w:type="dxa"/>
          </w:tcPr>
          <w:p w:rsidR="00C84725" w:rsidRPr="001B4A3E" w:rsidRDefault="00C84725" w:rsidP="005F17EE">
            <w:pPr>
              <w:widowControl w:val="0"/>
              <w:autoSpaceDE w:val="0"/>
              <w:autoSpaceDN w:val="0"/>
              <w:jc w:val="both"/>
              <w:rPr>
                <w:rFonts w:ascii="Times New Roman" w:eastAsia="Times New Roman" w:hAnsi="Times New Roman" w:cs="Calibri"/>
                <w:sz w:val="28"/>
              </w:rPr>
            </w:pPr>
            <w:r w:rsidRPr="001B4A3E">
              <w:rPr>
                <w:rFonts w:ascii="Times New Roman" w:eastAsia="Times New Roman" w:hAnsi="Times New Roman" w:cs="Calibri"/>
                <w:sz w:val="28"/>
              </w:rPr>
              <w:t xml:space="preserve">коэффициент дифференциации, рассчитанный в соответствии </w:t>
            </w:r>
            <w:r w:rsidRPr="001B4A3E">
              <w:rPr>
                <w:rFonts w:ascii="Times New Roman" w:eastAsia="Times New Roman" w:hAnsi="Times New Roman" w:cs="Calibri"/>
                <w:sz w:val="28"/>
              </w:rPr>
              <w:br/>
              <w:t>с Постановлением № 462;</w:t>
            </w:r>
          </w:p>
        </w:tc>
      </w:tr>
      <w:tr w:rsidR="00C84725" w:rsidRPr="001B4A3E" w:rsidTr="00D3279B">
        <w:tc>
          <w:tcPr>
            <w:tcW w:w="1622" w:type="dxa"/>
            <w:tcBorders>
              <w:left w:val="nil"/>
              <w:bottom w:val="nil"/>
              <w:right w:val="nil"/>
            </w:tcBorders>
          </w:tcPr>
          <w:p w:rsidR="00C84725" w:rsidRPr="001B4A3E" w:rsidRDefault="00C84725" w:rsidP="005F17EE">
            <w:pPr>
              <w:widowControl w:val="0"/>
              <w:autoSpaceDE w:val="0"/>
              <w:autoSpaceDN w:val="0"/>
              <w:jc w:val="center"/>
              <w:rPr>
                <w:rFonts w:ascii="Times New Roman" w:eastAsia="Times New Roman" w:hAnsi="Times New Roman" w:cs="Calibri"/>
                <w:sz w:val="28"/>
              </w:rPr>
            </w:pPr>
            <w:r w:rsidRPr="001B4A3E">
              <w:rPr>
                <w:rFonts w:ascii="Times New Roman" w:eastAsia="Times New Roman" w:hAnsi="Times New Roman" w:cs="Calibri"/>
                <w:sz w:val="28"/>
              </w:rPr>
              <w:t>КСЛП</w:t>
            </w:r>
          </w:p>
        </w:tc>
        <w:tc>
          <w:tcPr>
            <w:tcW w:w="8079" w:type="dxa"/>
            <w:tcBorders>
              <w:left w:val="nil"/>
              <w:bottom w:val="nil"/>
              <w:right w:val="nil"/>
            </w:tcBorders>
          </w:tcPr>
          <w:p w:rsidR="00C84725" w:rsidRPr="001B4A3E" w:rsidRDefault="00C84725" w:rsidP="00430E5D">
            <w:pPr>
              <w:widowControl w:val="0"/>
              <w:autoSpaceDE w:val="0"/>
              <w:autoSpaceDN w:val="0"/>
              <w:jc w:val="both"/>
              <w:rPr>
                <w:rFonts w:ascii="Times New Roman" w:eastAsia="Times New Roman" w:hAnsi="Times New Roman" w:cs="Calibri"/>
                <w:sz w:val="28"/>
              </w:rPr>
            </w:pPr>
            <w:r w:rsidRPr="001B4A3E">
              <w:rPr>
                <w:rFonts w:ascii="Times New Roman" w:eastAsia="Times New Roman" w:hAnsi="Times New Roman" w:cs="Calibri"/>
                <w:sz w:val="28"/>
              </w:rPr>
              <w:t>коэффициент сложности лечения пациента (при необходимости сумма применяемых КСЛП).</w:t>
            </w:r>
          </w:p>
        </w:tc>
      </w:tr>
    </w:tbl>
    <w:p w:rsidR="00C84725" w:rsidRPr="001B4A3E" w:rsidRDefault="00C84725" w:rsidP="005F17EE">
      <w:pPr>
        <w:widowControl w:val="0"/>
        <w:autoSpaceDE w:val="0"/>
        <w:autoSpaceDN w:val="0"/>
        <w:jc w:val="both"/>
        <w:rPr>
          <w:rFonts w:ascii="Times New Roman" w:eastAsia="Times New Roman" w:hAnsi="Times New Roman" w:cs="Calibri"/>
          <w:sz w:val="28"/>
        </w:rPr>
      </w:pPr>
    </w:p>
    <w:p w:rsidR="00C84725" w:rsidRPr="001B4A3E" w:rsidRDefault="00C84725" w:rsidP="005F17EE">
      <w:pPr>
        <w:widowControl w:val="0"/>
        <w:autoSpaceDE w:val="0"/>
        <w:autoSpaceDN w:val="0"/>
        <w:jc w:val="both"/>
        <w:rPr>
          <w:rFonts w:ascii="Times New Roman" w:eastAsia="Times New Roman" w:hAnsi="Times New Roman" w:cs="Calibri"/>
          <w:sz w:val="28"/>
        </w:rPr>
      </w:pPr>
      <w:r w:rsidRPr="001B4A3E">
        <w:rPr>
          <w:rFonts w:ascii="Times New Roman" w:eastAsia="Times New Roman" w:hAnsi="Times New Roman" w:cs="Calibri"/>
          <w:sz w:val="28"/>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r w:rsidR="00BB10C3" w:rsidRPr="001B4A3E">
        <w:rPr>
          <w:rFonts w:ascii="Times New Roman" w:eastAsia="Times New Roman" w:hAnsi="Times New Roman" w:cs="Calibri"/>
          <w:sz w:val="28"/>
        </w:rPr>
        <w:t>.</w:t>
      </w:r>
    </w:p>
    <w:p w:rsidR="00C84725" w:rsidRPr="001B4A3E" w:rsidRDefault="00C84725" w:rsidP="005F17EE">
      <w:pPr>
        <w:widowControl w:val="0"/>
        <w:autoSpaceDE w:val="0"/>
        <w:autoSpaceDN w:val="0"/>
        <w:jc w:val="both"/>
        <w:rPr>
          <w:rFonts w:ascii="Times New Roman" w:eastAsia="Times New Roman" w:hAnsi="Times New Roman" w:cs="Calibri"/>
          <w:sz w:val="28"/>
        </w:rPr>
      </w:pPr>
    </w:p>
    <w:p w:rsidR="00C84725" w:rsidRPr="001B4A3E" w:rsidRDefault="00C84725" w:rsidP="00D3279B">
      <w:pPr>
        <w:pStyle w:val="ConsPlusNormal"/>
        <w:spacing w:before="120"/>
        <w:ind w:firstLine="540"/>
        <w:jc w:val="both"/>
        <w:outlineLvl w:val="3"/>
        <w:rPr>
          <w:b w:val="0"/>
          <w:sz w:val="32"/>
          <w:szCs w:val="32"/>
        </w:rPr>
      </w:pPr>
      <w:r w:rsidRPr="001B4A3E">
        <w:rPr>
          <w:sz w:val="32"/>
          <w:szCs w:val="32"/>
        </w:rPr>
        <w:t>3.2.</w:t>
      </w:r>
      <w:r w:rsidR="006B6017" w:rsidRPr="001B4A3E">
        <w:rPr>
          <w:sz w:val="32"/>
          <w:szCs w:val="32"/>
        </w:rPr>
        <w:t>5</w:t>
      </w:r>
      <w:r w:rsidRPr="001B4A3E">
        <w:rPr>
          <w:sz w:val="32"/>
          <w:szCs w:val="32"/>
        </w:rPr>
        <w:t>. Размер базовой ставки (размер средней стоимости законченного случая лечения, включенного в КСГ)</w:t>
      </w:r>
    </w:p>
    <w:p w:rsidR="00C84725" w:rsidRPr="001B4A3E" w:rsidRDefault="00C84725" w:rsidP="00D3279B">
      <w:pPr>
        <w:pStyle w:val="ConsPlusNormal"/>
        <w:spacing w:before="120"/>
        <w:ind w:firstLine="540"/>
        <w:jc w:val="both"/>
        <w:rPr>
          <w:b w:val="0"/>
        </w:rPr>
      </w:pPr>
      <w:r w:rsidRPr="001B4A3E">
        <w:rPr>
          <w:b w:val="0"/>
        </w:rPr>
        <w:t>Размер базовой ставки определяется исходя из следующих параметров:</w:t>
      </w:r>
    </w:p>
    <w:p w:rsidR="00C84725" w:rsidRPr="001B4A3E" w:rsidRDefault="00D3279B" w:rsidP="00D3279B">
      <w:pPr>
        <w:pStyle w:val="ConsPlusNormal"/>
        <w:spacing w:before="120"/>
        <w:ind w:firstLine="540"/>
        <w:jc w:val="both"/>
        <w:rPr>
          <w:b w:val="0"/>
        </w:rPr>
      </w:pPr>
      <w:r w:rsidRPr="001B4A3E">
        <w:rPr>
          <w:b w:val="0"/>
        </w:rPr>
        <w:t>-</w:t>
      </w:r>
      <w:r w:rsidR="00C84725" w:rsidRPr="001B4A3E">
        <w:rPr>
          <w:b w:val="0"/>
        </w:rPr>
        <w:t>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(ОС);</w:t>
      </w:r>
    </w:p>
    <w:p w:rsidR="00C84725" w:rsidRPr="001B4A3E" w:rsidRDefault="00D3279B" w:rsidP="00D3279B">
      <w:pPr>
        <w:pStyle w:val="ConsPlusNormal"/>
        <w:spacing w:before="120"/>
        <w:ind w:firstLine="540"/>
        <w:jc w:val="both"/>
        <w:rPr>
          <w:b w:val="0"/>
        </w:rPr>
      </w:pPr>
      <w:r w:rsidRPr="001B4A3E">
        <w:rPr>
          <w:b w:val="0"/>
        </w:rPr>
        <w:t>-</w:t>
      </w:r>
      <w:r w:rsidR="00C84725" w:rsidRPr="001B4A3E">
        <w:rPr>
          <w:b w:val="0"/>
        </w:rPr>
        <w:t>общего планового количества случаев лечения, подлежащих оплате по КСГ (</w:t>
      </w:r>
      <w:proofErr w:type="spellStart"/>
      <w:r w:rsidR="00C84725" w:rsidRPr="001B4A3E">
        <w:rPr>
          <w:b w:val="0"/>
        </w:rPr>
        <w:t>Чсл</w:t>
      </w:r>
      <w:proofErr w:type="spellEnd"/>
      <w:r w:rsidR="00C84725" w:rsidRPr="001B4A3E">
        <w:rPr>
          <w:b w:val="0"/>
        </w:rPr>
        <w:t>);</w:t>
      </w:r>
    </w:p>
    <w:p w:rsidR="00C84725" w:rsidRPr="001B4A3E" w:rsidRDefault="00D3279B" w:rsidP="00D3279B">
      <w:pPr>
        <w:pStyle w:val="ConsPlusNormal"/>
        <w:widowControl w:val="0"/>
        <w:tabs>
          <w:tab w:val="left" w:pos="851"/>
        </w:tabs>
        <w:spacing w:before="120"/>
        <w:ind w:left="540"/>
        <w:jc w:val="both"/>
        <w:rPr>
          <w:b w:val="0"/>
        </w:rPr>
      </w:pPr>
      <w:r w:rsidRPr="001B4A3E">
        <w:rPr>
          <w:b w:val="0"/>
        </w:rPr>
        <w:t>-</w:t>
      </w:r>
      <w:r w:rsidR="00C84725" w:rsidRPr="001B4A3E">
        <w:rPr>
          <w:b w:val="0"/>
        </w:rPr>
        <w:t>среднего поправочного коэффициента оплаты по КСГ (СПК).</w:t>
      </w:r>
    </w:p>
    <w:p w:rsidR="00C84725" w:rsidRPr="001B4A3E" w:rsidRDefault="00C84725" w:rsidP="00D3279B">
      <w:pPr>
        <w:pStyle w:val="ConsPlusNormal"/>
        <w:spacing w:before="120"/>
        <w:ind w:firstLine="540"/>
        <w:jc w:val="both"/>
        <w:rPr>
          <w:b w:val="0"/>
        </w:rPr>
      </w:pPr>
      <w:r w:rsidRPr="001B4A3E">
        <w:rPr>
          <w:b w:val="0"/>
        </w:rPr>
        <w:lastRenderedPageBreak/>
        <w:t>Размер базовой ставки рассчитывается по формуле:</w:t>
      </w:r>
    </w:p>
    <w:p w:rsidR="00C84725" w:rsidRPr="001B4A3E" w:rsidRDefault="00C84725" w:rsidP="005F17EE">
      <w:pPr>
        <w:pStyle w:val="ConsPlusNormal"/>
        <w:jc w:val="both"/>
      </w:pPr>
    </w:p>
    <w:p w:rsidR="00C84725" w:rsidRPr="001B4A3E" w:rsidRDefault="00C84725" w:rsidP="005F17EE">
      <w:pPr>
        <w:pStyle w:val="ConsPlusNormal"/>
        <w:jc w:val="center"/>
      </w:pPr>
      <m:oMath>
        <m:r>
          <m:rPr>
            <m:sty m:val="bi"/>
          </m:rPr>
          <w:rPr>
            <w:rFonts w:ascii="Cambria Math" w:hAnsi="Cambria Math"/>
            <w:sz w:val="32"/>
          </w:rPr>
          <m:t>БС=</m:t>
        </m:r>
        <m:f>
          <m:fPr>
            <m:ctrlPr>
              <w:rPr>
                <w:rFonts w:ascii="Cambria Math" w:hAnsi="Cambria Math"/>
                <w:i/>
                <w:sz w:val="32"/>
              </w:rPr>
            </m:ctrlPr>
          </m:fPr>
          <m:num>
            <m:r>
              <m:rPr>
                <m:sty m:val="bi"/>
              </m:rPr>
              <w:rPr>
                <w:rFonts w:ascii="Cambria Math" w:hAnsi="Cambria Math"/>
                <w:sz w:val="32"/>
              </w:rPr>
              <m:t>ОС-</m:t>
            </m:r>
            <m:sSub>
              <m:sSubPr>
                <m:ctrlPr>
                  <w:rPr>
                    <w:rFonts w:ascii="Cambria Math" w:hAnsi="Cambria Math"/>
                    <w:i/>
                    <w:sz w:val="32"/>
                  </w:rPr>
                </m:ctrlPr>
              </m:sSubPr>
              <m:e>
                <m:r>
                  <m:rPr>
                    <m:sty m:val="bi"/>
                  </m:rPr>
                  <w:rPr>
                    <w:rFonts w:ascii="Cambria Math" w:hAnsi="Cambria Math"/>
                    <w:sz w:val="32"/>
                  </w:rPr>
                  <m:t>О</m:t>
                </m:r>
              </m:e>
              <m:sub>
                <m:r>
                  <m:rPr>
                    <m:sty m:val="bi"/>
                  </m:rPr>
                  <w:rPr>
                    <w:rFonts w:ascii="Cambria Math" w:hAnsi="Cambria Math"/>
                    <w:sz w:val="32"/>
                  </w:rPr>
                  <m:t>СЛП</m:t>
                </m:r>
              </m:sub>
            </m:sSub>
          </m:num>
          <m:den>
            <m:sSub>
              <m:sSubPr>
                <m:ctrlPr>
                  <w:rPr>
                    <w:rFonts w:ascii="Cambria Math" w:hAnsi="Cambria Math"/>
                    <w:i/>
                    <w:sz w:val="32"/>
                  </w:rPr>
                </m:ctrlPr>
              </m:sSubPr>
              <m:e>
                <m:r>
                  <m:rPr>
                    <m:sty m:val="bi"/>
                  </m:rPr>
                  <w:rPr>
                    <w:rFonts w:ascii="Cambria Math" w:hAnsi="Cambria Math"/>
                    <w:sz w:val="32"/>
                  </w:rPr>
                  <m:t>Ч</m:t>
                </m:r>
              </m:e>
              <m:sub>
                <m:r>
                  <m:rPr>
                    <m:sty m:val="bi"/>
                  </m:rPr>
                  <w:rPr>
                    <w:rFonts w:ascii="Cambria Math" w:hAnsi="Cambria Math"/>
                    <w:sz w:val="32"/>
                  </w:rPr>
                  <m:t>СЛ</m:t>
                </m:r>
              </m:sub>
            </m:sSub>
            <m:r>
              <m:rPr>
                <m:sty m:val="bi"/>
              </m:rPr>
              <w:rPr>
                <w:rFonts w:ascii="Cambria Math" w:hAnsi="Cambria Math"/>
                <w:sz w:val="32"/>
              </w:rPr>
              <m:t>×СПК×КД</m:t>
            </m:r>
          </m:den>
        </m:f>
      </m:oMath>
      <w:r w:rsidRPr="001B4A3E">
        <w:t>.</w:t>
      </w:r>
    </w:p>
    <w:p w:rsidR="00C84725" w:rsidRPr="001B4A3E" w:rsidRDefault="00C84725" w:rsidP="005F17EE">
      <w:pPr>
        <w:pStyle w:val="ConsPlusNormal"/>
        <w:jc w:val="both"/>
      </w:pPr>
    </w:p>
    <w:p w:rsidR="00C84725" w:rsidRPr="001B4A3E" w:rsidRDefault="00C84725" w:rsidP="00D3279B">
      <w:pPr>
        <w:pStyle w:val="ConsPlusNormal"/>
        <w:spacing w:after="240"/>
        <w:ind w:firstLine="539"/>
        <w:jc w:val="both"/>
        <w:rPr>
          <w:b w:val="0"/>
        </w:rPr>
      </w:pPr>
      <w:r w:rsidRPr="001B4A3E">
        <w:rPr>
          <w:b w:val="0"/>
        </w:rPr>
        <w:t>СПК рассчитывается по формуле:</w:t>
      </w:r>
    </w:p>
    <w:p w:rsidR="0036376F" w:rsidRPr="001B4A3E" w:rsidRDefault="0036376F" w:rsidP="0036376F">
      <w:pPr>
        <w:spacing w:before="360" w:line="276" w:lineRule="auto"/>
        <w:ind w:firstLine="709"/>
        <w:jc w:val="both"/>
        <w:outlineLvl w:val="3"/>
        <w:rPr>
          <w:rFonts w:ascii="Times New Roman" w:hAnsi="Times New Roman"/>
          <w:bCs/>
          <w:sz w:val="28"/>
          <w:szCs w:val="28"/>
        </w:rPr>
      </w:pPr>
      <m:oMathPara>
        <m:oMath>
          <m:r>
            <w:rPr>
              <w:rFonts w:ascii="Cambria Math" w:hAnsi="Cambria Math"/>
              <w:sz w:val="28"/>
              <w:szCs w:val="28"/>
            </w:rPr>
            <m:t>СПК=</m:t>
          </m:r>
          <m:f>
            <m:fPr>
              <m:ctrlPr>
                <w:rPr>
                  <w:rFonts w:ascii="Cambria Math" w:hAnsi="Cambria Math"/>
                  <w:i/>
                  <w:sz w:val="28"/>
                  <w:szCs w:val="28"/>
                </w:rPr>
              </m:ctrlPr>
            </m:fPr>
            <m:num>
              <m:nary>
                <m:naryPr>
                  <m:chr m:val="∑"/>
                  <m:limLoc m:val="undOvr"/>
                  <m:subHide m:val="on"/>
                  <m:supHide m:val="on"/>
                  <m:ctrlPr>
                    <w:rPr>
                      <w:rFonts w:ascii="Cambria Math" w:hAnsi="Cambria Math"/>
                      <w:i/>
                      <w:sz w:val="28"/>
                      <w:szCs w:val="28"/>
                    </w:rPr>
                  </m:ctrlPr>
                </m:naryPr>
                <m:sub/>
                <m:sup/>
                <m:e>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lang w:val="en-US"/>
                        </w:rPr>
                        <m:t>i</m:t>
                      </m:r>
                    </m:sub>
                  </m:sSub>
                  <m:r>
                    <w:rPr>
                      <w:rFonts w:ascii="Cambria Math" w:hAnsi="Cambria Math"/>
                      <w:sz w:val="28"/>
                      <w:szCs w:val="28"/>
                    </w:rPr>
                    <m:t>×</m:t>
                  </m:r>
                  <m:sSub>
                    <m:sSubPr>
                      <m:ctrlPr>
                        <w:rPr>
                          <w:rFonts w:ascii="Cambria Math" w:hAnsi="Cambria Math"/>
                          <w:i/>
                          <w:sz w:val="28"/>
                          <w:szCs w:val="28"/>
                        </w:rPr>
                      </m:ctrlPr>
                    </m:sSubPr>
                    <m:e>
                      <m:r>
                        <m:rPr>
                          <m:sty m:val="p"/>
                        </m:rPr>
                        <w:rPr>
                          <w:rFonts w:ascii="Cambria Math" w:eastAsiaTheme="minorHAnsi" w:hAnsi="Cambria Math"/>
                          <w:sz w:val="28"/>
                          <w:szCs w:val="28"/>
                        </w:rPr>
                        <m:t xml:space="preserve">( </m:t>
                      </m:r>
                      <m:d>
                        <m:dPr>
                          <m:ctrlPr>
                            <w:rPr>
                              <w:rFonts w:ascii="Cambria Math" w:eastAsiaTheme="minorHAnsi" w:hAnsi="Cambria Math"/>
                              <w:sz w:val="28"/>
                              <w:szCs w:val="28"/>
                            </w:rPr>
                          </m:ctrlPr>
                        </m:dPr>
                        <m:e>
                          <m:r>
                            <m:rPr>
                              <m:sty m:val="p"/>
                            </m:rPr>
                            <w:rPr>
                              <w:rFonts w:ascii="Cambria Math" w:eastAsiaTheme="minorHAnsi" w:hAnsi="Cambria Math"/>
                              <w:sz w:val="28"/>
                              <w:szCs w:val="28"/>
                            </w:rPr>
                            <m:t>1-</m:t>
                          </m:r>
                          <m:sSub>
                            <m:sSubPr>
                              <m:ctrlPr>
                                <w:rPr>
                                  <w:rFonts w:ascii="Cambria Math" w:hAnsi="Cambria Math"/>
                                  <w:i/>
                                  <w:sz w:val="28"/>
                                  <w:szCs w:val="28"/>
                                </w:rPr>
                              </m:ctrlPr>
                            </m:sSubPr>
                            <m:e>
                              <m:r>
                                <m:rPr>
                                  <m:sty m:val="p"/>
                                </m:rPr>
                                <w:rPr>
                                  <w:rFonts w:ascii="Cambria Math" w:eastAsiaTheme="minorHAnsi" w:hAnsi="Cambria Math"/>
                                  <w:sz w:val="28"/>
                                  <w:szCs w:val="28"/>
                                </w:rPr>
                                <m:t xml:space="preserve"> Д</m:t>
                              </m:r>
                            </m:e>
                            <m:sub>
                              <m:r>
                                <w:rPr>
                                  <w:rFonts w:ascii="Cambria Math" w:eastAsiaTheme="minorHAnsi" w:hAnsi="Cambria Math"/>
                                  <w:sz w:val="28"/>
                                  <w:szCs w:val="28"/>
                                </w:rPr>
                                <m:t>ЗП</m:t>
                              </m:r>
                            </m:sub>
                          </m:sSub>
                          <m:r>
                            <m:rPr>
                              <m:sty m:val="p"/>
                            </m:rPr>
                            <w:rPr>
                              <w:rFonts w:ascii="Cambria Math" w:eastAsiaTheme="minorHAnsi" w:hAnsi="Cambria Math"/>
                              <w:sz w:val="28"/>
                              <w:szCs w:val="28"/>
                            </w:rPr>
                            <m:t xml:space="preserve"> </m:t>
                          </m:r>
                        </m:e>
                      </m:d>
                      <m:r>
                        <m:rPr>
                          <m:sty m:val="p"/>
                        </m:rPr>
                        <w:rPr>
                          <w:rFonts w:ascii="Cambria Math" w:eastAsiaTheme="minorHAnsi" w:hAnsi="Cambria Math"/>
                          <w:sz w:val="28"/>
                          <w:szCs w:val="28"/>
                        </w:rPr>
                        <m:t>+</m:t>
                      </m:r>
                      <m:sSub>
                        <m:sSubPr>
                          <m:ctrlPr>
                            <w:rPr>
                              <w:rFonts w:ascii="Cambria Math" w:hAnsi="Cambria Math"/>
                              <w:i/>
                              <w:sz w:val="28"/>
                              <w:szCs w:val="28"/>
                            </w:rPr>
                          </m:ctrlPr>
                        </m:sSubPr>
                        <m:e>
                          <m:r>
                            <m:rPr>
                              <m:sty m:val="p"/>
                            </m:rPr>
                            <w:rPr>
                              <w:rFonts w:ascii="Cambria Math" w:eastAsiaTheme="minorHAnsi" w:hAnsi="Cambria Math"/>
                              <w:sz w:val="28"/>
                              <w:szCs w:val="28"/>
                            </w:rPr>
                            <m:t xml:space="preserve"> Д</m:t>
                          </m:r>
                        </m:e>
                        <m:sub>
                          <m:r>
                            <w:rPr>
                              <w:rFonts w:ascii="Cambria Math" w:eastAsiaTheme="minorHAnsi" w:hAnsi="Cambria Math"/>
                              <w:sz w:val="28"/>
                              <w:szCs w:val="28"/>
                            </w:rPr>
                            <m:t>ЗП</m:t>
                          </m:r>
                        </m:sub>
                      </m:sSub>
                      <m:r>
                        <w:rPr>
                          <w:rFonts w:ascii="Cambria Math" w:eastAsiaTheme="minorHAnsi" w:hAnsi="Cambria Math"/>
                          <w:sz w:val="28"/>
                          <w:szCs w:val="28"/>
                        </w:rPr>
                        <m:t>×</m:t>
                      </m:r>
                      <m:r>
                        <m:rPr>
                          <m:sty m:val="p"/>
                        </m:rPr>
                        <w:rPr>
                          <w:rFonts w:ascii="Cambria Math" w:eastAsiaTheme="minorHAnsi" w:hAnsi="Cambria Math"/>
                          <w:sz w:val="28"/>
                          <w:szCs w:val="28"/>
                        </w:rPr>
                        <m:t>КС</m:t>
                      </m:r>
                    </m:e>
                    <m:sub>
                      <m:r>
                        <w:rPr>
                          <w:rFonts w:ascii="Cambria Math" w:eastAsiaTheme="minorHAnsi" w:hAnsi="Cambria Math"/>
                          <w:sz w:val="28"/>
                          <w:szCs w:val="28"/>
                        </w:rPr>
                        <m:t>КСГ</m:t>
                      </m:r>
                    </m:sub>
                  </m:sSub>
                  <m:r>
                    <w:rPr>
                      <w:rFonts w:ascii="Cambria Math" w:eastAsiaTheme="minorHAnsi" w:hAnsi="Cambria Math"/>
                      <w:sz w:val="28"/>
                      <w:szCs w:val="28"/>
                    </w:rPr>
                    <m:t>×</m:t>
                  </m:r>
                  <m:sSubSup>
                    <m:sSubSupPr>
                      <m:ctrlPr>
                        <w:rPr>
                          <w:rFonts w:ascii="Cambria Math" w:hAnsi="Cambria Math"/>
                          <w:i/>
                          <w:sz w:val="28"/>
                          <w:szCs w:val="28"/>
                        </w:rPr>
                      </m:ctrlPr>
                    </m:sSubSupPr>
                    <m:e>
                      <m:r>
                        <w:rPr>
                          <w:rFonts w:ascii="Cambria Math" w:eastAsiaTheme="minorHAnsi" w:hAnsi="Cambria Math"/>
                          <w:sz w:val="28"/>
                          <w:szCs w:val="28"/>
                        </w:rPr>
                        <m:t>КУС</m:t>
                      </m:r>
                    </m:e>
                    <m:sub>
                      <m:r>
                        <w:rPr>
                          <w:rFonts w:ascii="Cambria Math" w:eastAsiaTheme="minorHAnsi" w:hAnsi="Cambria Math"/>
                          <w:sz w:val="28"/>
                          <w:szCs w:val="28"/>
                        </w:rPr>
                        <m:t>МО</m:t>
                      </m:r>
                    </m:sub>
                    <m:sup>
                      <m:r>
                        <w:rPr>
                          <w:rFonts w:ascii="Cambria Math" w:eastAsiaTheme="minorHAnsi" w:hAnsi="Cambria Math"/>
                          <w:sz w:val="28"/>
                          <w:szCs w:val="28"/>
                          <w:lang w:val="en-US"/>
                        </w:rPr>
                        <m:t>i</m:t>
                      </m:r>
                    </m:sup>
                  </m:sSub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lang w:val="en-US"/>
                        </w:rPr>
                        <m:t>i</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Ч</m:t>
                      </m:r>
                    </m:e>
                    <m:sub>
                      <m:r>
                        <w:rPr>
                          <w:rFonts w:ascii="Cambria Math" w:hAnsi="Cambria Math"/>
                          <w:sz w:val="28"/>
                          <w:szCs w:val="28"/>
                        </w:rPr>
                        <m:t>СЛ</m:t>
                      </m:r>
                    </m:sub>
                    <m:sup>
                      <m:r>
                        <w:rPr>
                          <w:rFonts w:ascii="Cambria Math" w:hAnsi="Cambria Math"/>
                          <w:sz w:val="28"/>
                          <w:szCs w:val="28"/>
                          <w:lang w:val="en-US"/>
                        </w:rPr>
                        <m:t>i</m:t>
                      </m:r>
                    </m:sup>
                  </m:sSubSup>
                  <m:r>
                    <w:rPr>
                      <w:rFonts w:ascii="Cambria Math" w:hAnsi="Cambria Math"/>
                      <w:sz w:val="28"/>
                      <w:szCs w:val="28"/>
                    </w:rPr>
                    <m:t>)</m:t>
                  </m:r>
                </m:e>
              </m:nary>
            </m:num>
            <m:den>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СЛ</m:t>
                  </m:r>
                </m:sub>
              </m:sSub>
            </m:den>
          </m:f>
        </m:oMath>
      </m:oMathPara>
    </w:p>
    <w:p w:rsidR="0036376F" w:rsidRPr="001B4A3E" w:rsidRDefault="0036376F" w:rsidP="0036376F">
      <w:pPr>
        <w:tabs>
          <w:tab w:val="left" w:pos="567"/>
        </w:tabs>
        <w:spacing w:before="120" w:line="276" w:lineRule="auto"/>
        <w:ind w:firstLine="709"/>
        <w:jc w:val="both"/>
        <w:rPr>
          <w:rFonts w:ascii="Times New Roman" w:eastAsia="Times New Roman" w:hAnsi="Times New Roman"/>
          <w:bCs/>
          <w:sz w:val="28"/>
          <w:szCs w:val="28"/>
        </w:rPr>
      </w:pPr>
    </w:p>
    <w:p w:rsidR="0036376F" w:rsidRPr="001B4A3E" w:rsidRDefault="0036376F" w:rsidP="0036376F">
      <w:pPr>
        <w:pStyle w:val="ConsPlusNormal"/>
        <w:spacing w:before="120"/>
        <w:ind w:firstLine="709"/>
        <w:jc w:val="both"/>
        <w:rPr>
          <w:sz w:val="32"/>
        </w:rPr>
      </w:pPr>
      <w:r w:rsidRPr="001B4A3E">
        <w:rPr>
          <w:rFonts w:eastAsia="Arial"/>
          <w:b w:val="0"/>
          <w:lang w:eastAsia="ru-RU"/>
        </w:rPr>
        <w:t xml:space="preserve">Если для КСГ не установлена доля заработной платы и прочих расходов в структуре стоимости КСГ, значение </w:t>
      </w:r>
      <m:oMath>
        <m:sSub>
          <m:sSubPr>
            <m:ctrlPr>
              <w:rPr>
                <w:rFonts w:ascii="Cambria Math" w:eastAsia="Arial" w:hAnsi="Cambria Math"/>
                <w:b w:val="0"/>
                <w:bCs w:val="0"/>
                <w:i/>
                <w:lang w:eastAsia="ru-RU"/>
              </w:rPr>
            </m:ctrlPr>
          </m:sSubPr>
          <m:e>
            <m:r>
              <m:rPr>
                <m:sty m:val="b"/>
              </m:rPr>
              <w:rPr>
                <w:rFonts w:ascii="Cambria Math" w:eastAsiaTheme="minorHAnsi" w:hAnsi="Cambria Math"/>
                <w:lang w:eastAsia="ru-RU"/>
              </w:rPr>
              <m:t xml:space="preserve"> Д</m:t>
            </m:r>
          </m:e>
          <m:sub>
            <m:r>
              <m:rPr>
                <m:sty m:val="bi"/>
              </m:rPr>
              <w:rPr>
                <w:rFonts w:ascii="Cambria Math" w:eastAsiaTheme="minorHAnsi" w:hAnsi="Cambria Math"/>
                <w:lang w:eastAsia="ru-RU"/>
              </w:rPr>
              <m:t>ЗП</m:t>
            </m:r>
          </m:sub>
        </m:sSub>
      </m:oMath>
      <w:r w:rsidRPr="001B4A3E">
        <w:rPr>
          <w:rFonts w:eastAsia="Arial"/>
          <w:b w:val="0"/>
          <w:bCs w:val="0"/>
          <w:lang w:eastAsia="ru-RU"/>
        </w:rPr>
        <w:t xml:space="preserve"> принимается равным 1.</w:t>
      </w:r>
    </w:p>
    <w:p w:rsidR="0036376F" w:rsidRPr="001B4A3E" w:rsidRDefault="0036376F" w:rsidP="00830920">
      <w:pPr>
        <w:pStyle w:val="ConsPlusNormal"/>
        <w:ind w:firstLine="567"/>
        <w:jc w:val="both"/>
        <w:outlineLvl w:val="3"/>
      </w:pPr>
    </w:p>
    <w:p w:rsidR="0036376F" w:rsidRPr="001B4A3E" w:rsidRDefault="0036376F" w:rsidP="00830920">
      <w:pPr>
        <w:pStyle w:val="ConsPlusNormal"/>
        <w:ind w:firstLine="567"/>
        <w:jc w:val="both"/>
        <w:outlineLvl w:val="3"/>
      </w:pPr>
    </w:p>
    <w:p w:rsidR="00C84725" w:rsidRPr="001B4A3E" w:rsidRDefault="00C84725" w:rsidP="00830920">
      <w:pPr>
        <w:pStyle w:val="ConsPlusNormal"/>
        <w:ind w:firstLine="567"/>
        <w:jc w:val="both"/>
        <w:outlineLvl w:val="3"/>
        <w:rPr>
          <w:b w:val="0"/>
        </w:rPr>
      </w:pPr>
      <w:r w:rsidRPr="001B4A3E">
        <w:t>а) Коэффициент относительной затратоемкости КСГ</w:t>
      </w:r>
    </w:p>
    <w:p w:rsidR="00C84725" w:rsidRPr="001B4A3E" w:rsidRDefault="00C84725" w:rsidP="00D3279B">
      <w:pPr>
        <w:pStyle w:val="ConsPlusNormal"/>
        <w:spacing w:before="120"/>
        <w:ind w:firstLine="567"/>
        <w:jc w:val="both"/>
        <w:rPr>
          <w:b w:val="0"/>
        </w:rPr>
      </w:pPr>
      <w:r w:rsidRPr="001B4A3E">
        <w:rPr>
          <w:b w:val="0"/>
        </w:rPr>
        <w:t>Коэффициенты относительной затратоемкости установлены на уровне Российской Федерации и определены с учетом статей затрат, предусмотренных структурой тарифа на оплату медицинской помощи за счет средств обязательного медицинского страхования, установленной Федеральным законом № 326-ФЗ, выполнения целевых показателей уровня заработной платы работников медицинских организаций, предусмотренных Указом Президента Российской Федерации от 7 мая 2012 г. № 597 «О мероприятиях по реализации государственной социальной политики» (далее – Указ № 597), стоимости медицинских изделий и лекарственных препаратов, предусмотренных клиническими рекомендациями, традиционных продуктов диетического лечебного питания и специализированных пищевых продуктов диетического лечебного и диетического профилактического питания –</w:t>
      </w:r>
      <w:r w:rsidRPr="001B4A3E">
        <w:rPr>
          <w:b w:val="0"/>
        </w:rPr>
        <w:softHyphen/>
        <w:t xml:space="preserve"> смесей белковых композитных сухих и витаминно-минеральных комплексов</w:t>
      </w:r>
      <w:r w:rsidRPr="001B4A3E">
        <w:rPr>
          <w:rStyle w:val="afa"/>
          <w:b w:val="0"/>
        </w:rPr>
        <w:footnoteReference w:id="1"/>
      </w:r>
      <w:r w:rsidRPr="001B4A3E">
        <w:rPr>
          <w:b w:val="0"/>
        </w:rPr>
        <w:t>, включенных в нормы лечебного питания, утвержденные приказом Министерства здравоохранения Российской Федерации от 21 июня 2013 г. № 395н «Об утверждении норм лечебного питания».</w:t>
      </w:r>
    </w:p>
    <w:p w:rsidR="00C84725" w:rsidRPr="001B4A3E" w:rsidRDefault="00C84725" w:rsidP="00D3279B">
      <w:pPr>
        <w:pStyle w:val="ConsPlusNormal"/>
        <w:spacing w:before="120"/>
        <w:ind w:firstLine="567"/>
        <w:jc w:val="both"/>
        <w:rPr>
          <w:b w:val="0"/>
        </w:rPr>
      </w:pPr>
      <w:r w:rsidRPr="001B4A3E">
        <w:rPr>
          <w:b w:val="0"/>
        </w:rPr>
        <w:t xml:space="preserve">Значения коэффициента относительной затратоемкости в условиях стационара установлены в </w:t>
      </w:r>
      <w:r w:rsidRPr="00B50240">
        <w:t>приложении 26</w:t>
      </w:r>
      <w:r w:rsidRPr="001B4A3E">
        <w:rPr>
          <w:b w:val="0"/>
        </w:rPr>
        <w:t xml:space="preserve"> к Тарифному соглашению, в условиях дневного стационара </w:t>
      </w:r>
      <w:r w:rsidR="00B50240">
        <w:rPr>
          <w:b w:val="0"/>
        </w:rPr>
        <w:t xml:space="preserve">– </w:t>
      </w:r>
      <w:r w:rsidRPr="001B4A3E">
        <w:rPr>
          <w:b w:val="0"/>
        </w:rPr>
        <w:t xml:space="preserve">в </w:t>
      </w:r>
      <w:r w:rsidRPr="00B50240">
        <w:t>приложении 27</w:t>
      </w:r>
      <w:r w:rsidRPr="001B4A3E">
        <w:rPr>
          <w:b w:val="0"/>
        </w:rPr>
        <w:t xml:space="preserve"> к Тарифному соглашению.</w:t>
      </w:r>
    </w:p>
    <w:p w:rsidR="00C84725" w:rsidRPr="001B4A3E" w:rsidRDefault="00C84725">
      <w:pPr>
        <w:pStyle w:val="ConsPlusNormal"/>
        <w:ind w:firstLine="709"/>
        <w:jc w:val="both"/>
        <w:outlineLvl w:val="4"/>
        <w:rPr>
          <w:sz w:val="32"/>
          <w:szCs w:val="32"/>
        </w:rPr>
      </w:pPr>
    </w:p>
    <w:p w:rsidR="00C84725" w:rsidRPr="001B4A3E" w:rsidRDefault="00C84725">
      <w:pPr>
        <w:pStyle w:val="ConsPlusNormal"/>
        <w:ind w:firstLine="709"/>
        <w:jc w:val="both"/>
        <w:outlineLvl w:val="4"/>
        <w:rPr>
          <w:b w:val="0"/>
        </w:rPr>
      </w:pPr>
      <w:r w:rsidRPr="001B4A3E">
        <w:t>б) Коэффициент специфики оказания медицинской помощи</w:t>
      </w:r>
    </w:p>
    <w:p w:rsidR="00C84725" w:rsidRPr="001B4A3E" w:rsidRDefault="00C84725" w:rsidP="00D3279B">
      <w:pPr>
        <w:spacing w:before="120"/>
        <w:ind w:firstLine="567"/>
        <w:contextualSpacing/>
        <w:jc w:val="both"/>
        <w:rPr>
          <w:rFonts w:ascii="Times New Roman" w:hAnsi="Times New Roman"/>
          <w:sz w:val="28"/>
          <w:szCs w:val="28"/>
        </w:rPr>
      </w:pPr>
      <w:r w:rsidRPr="001B4A3E">
        <w:rPr>
          <w:rFonts w:ascii="Times New Roman" w:hAnsi="Times New Roman"/>
          <w:sz w:val="28"/>
          <w:szCs w:val="28"/>
        </w:rPr>
        <w:lastRenderedPageBreak/>
        <w:t>Коэффициенты специфики оказания медицинской помощи установлены в целях приведения стоимости медицинской помощи к финансовым нормативам, установленным Территориальной программой ОМС.</w:t>
      </w:r>
    </w:p>
    <w:p w:rsidR="00C84725" w:rsidRPr="001B4A3E" w:rsidRDefault="00C84725" w:rsidP="00D3279B">
      <w:pPr>
        <w:spacing w:before="120"/>
        <w:ind w:firstLine="567"/>
        <w:contextualSpacing/>
        <w:jc w:val="both"/>
        <w:rPr>
          <w:rFonts w:ascii="Times New Roman" w:hAnsi="Times New Roman"/>
          <w:sz w:val="28"/>
          <w:szCs w:val="28"/>
        </w:rPr>
      </w:pPr>
    </w:p>
    <w:p w:rsidR="00C84725" w:rsidRPr="001B4A3E" w:rsidRDefault="00C84725" w:rsidP="00D3279B">
      <w:pPr>
        <w:spacing w:before="120"/>
        <w:ind w:firstLine="567"/>
        <w:contextualSpacing/>
        <w:jc w:val="both"/>
        <w:rPr>
          <w:rFonts w:ascii="Times New Roman" w:hAnsi="Times New Roman"/>
          <w:sz w:val="28"/>
        </w:rPr>
      </w:pPr>
      <w:r w:rsidRPr="001B4A3E">
        <w:rPr>
          <w:rFonts w:ascii="Times New Roman" w:hAnsi="Times New Roman"/>
          <w:sz w:val="28"/>
          <w:szCs w:val="28"/>
        </w:rPr>
        <w:t xml:space="preserve">Значения коэффициента специфики в условиях стационара установлены в </w:t>
      </w:r>
      <w:r w:rsidRPr="001B4A3E">
        <w:rPr>
          <w:rFonts w:ascii="Times New Roman" w:hAnsi="Times New Roman"/>
          <w:b/>
          <w:sz w:val="28"/>
          <w:szCs w:val="28"/>
        </w:rPr>
        <w:t xml:space="preserve">приложении 26 </w:t>
      </w:r>
      <w:r w:rsidRPr="001B4A3E">
        <w:rPr>
          <w:rFonts w:ascii="Times New Roman" w:hAnsi="Times New Roman"/>
          <w:sz w:val="28"/>
          <w:szCs w:val="28"/>
        </w:rPr>
        <w:t xml:space="preserve">к Тарифному соглашению, с учетом перечней КСГ, определенных Методическими рекомендациями МЗ РФ и ФФОМС, для которых не применяются понижающие (повышающие) коэффициенты специфики; в условиях дневного стационара </w:t>
      </w:r>
      <w:r w:rsidR="00B50240">
        <w:rPr>
          <w:rFonts w:ascii="Times New Roman" w:hAnsi="Times New Roman"/>
          <w:sz w:val="28"/>
          <w:szCs w:val="28"/>
        </w:rPr>
        <w:t xml:space="preserve">– </w:t>
      </w:r>
      <w:r w:rsidRPr="001B4A3E">
        <w:rPr>
          <w:rFonts w:ascii="Times New Roman" w:hAnsi="Times New Roman"/>
          <w:sz w:val="28"/>
          <w:szCs w:val="28"/>
        </w:rPr>
        <w:t xml:space="preserve">в </w:t>
      </w:r>
      <w:r w:rsidRPr="001B4A3E">
        <w:rPr>
          <w:rFonts w:ascii="Times New Roman" w:hAnsi="Times New Roman"/>
          <w:b/>
          <w:sz w:val="28"/>
          <w:szCs w:val="28"/>
        </w:rPr>
        <w:t>приложении 27</w:t>
      </w:r>
      <w:r w:rsidRPr="001B4A3E">
        <w:rPr>
          <w:rFonts w:ascii="Times New Roman" w:hAnsi="Times New Roman"/>
          <w:sz w:val="28"/>
          <w:szCs w:val="28"/>
        </w:rPr>
        <w:t xml:space="preserve"> к Тарифному соглашению. </w:t>
      </w:r>
      <w:r w:rsidRPr="001B4A3E">
        <w:rPr>
          <w:rFonts w:ascii="Times New Roman" w:hAnsi="Times New Roman"/>
          <w:sz w:val="28"/>
        </w:rPr>
        <w:t xml:space="preserve">К КСГ, начинающихся с символов st19 и </w:t>
      </w:r>
      <w:r w:rsidRPr="001B4A3E">
        <w:rPr>
          <w:rFonts w:ascii="Times New Roman" w:hAnsi="Times New Roman"/>
          <w:sz w:val="28"/>
          <w:lang w:val="en-US"/>
        </w:rPr>
        <w:t>ds</w:t>
      </w:r>
      <w:r w:rsidRPr="001B4A3E">
        <w:rPr>
          <w:rFonts w:ascii="Times New Roman" w:hAnsi="Times New Roman"/>
          <w:sz w:val="28"/>
        </w:rPr>
        <w:t xml:space="preserve">19 (профиль «Онкология»), а также st08 и </w:t>
      </w:r>
      <w:r w:rsidRPr="001B4A3E">
        <w:rPr>
          <w:rFonts w:ascii="Times New Roman" w:hAnsi="Times New Roman"/>
          <w:sz w:val="28"/>
          <w:lang w:val="en-US"/>
        </w:rPr>
        <w:t>ds</w:t>
      </w:r>
      <w:r w:rsidRPr="001B4A3E">
        <w:rPr>
          <w:rFonts w:ascii="Times New Roman" w:hAnsi="Times New Roman"/>
          <w:sz w:val="28"/>
        </w:rPr>
        <w:t>08 (профиль «Детская онкология»), коэффициент специфики не применяется (устанавливается в значении 1).</w:t>
      </w:r>
    </w:p>
    <w:p w:rsidR="00C84725" w:rsidRPr="001B4A3E" w:rsidRDefault="00C84725" w:rsidP="00D3279B">
      <w:pPr>
        <w:tabs>
          <w:tab w:val="left" w:pos="0"/>
        </w:tabs>
        <w:spacing w:before="120" w:after="240"/>
        <w:ind w:firstLine="709"/>
        <w:jc w:val="both"/>
        <w:rPr>
          <w:rFonts w:ascii="Times New Roman" w:hAnsi="Times New Roman"/>
          <w:sz w:val="28"/>
          <w:szCs w:val="28"/>
        </w:rPr>
      </w:pPr>
      <w:r w:rsidRPr="001B4A3E">
        <w:rPr>
          <w:rFonts w:ascii="Times New Roman" w:hAnsi="Times New Roman"/>
          <w:sz w:val="28"/>
          <w:szCs w:val="28"/>
        </w:rPr>
        <w:t xml:space="preserve">Перечень КСГ в условиях круглосуточного стационара, к которым </w:t>
      </w:r>
      <w:r w:rsidRPr="001B4A3E">
        <w:rPr>
          <w:rFonts w:ascii="Times New Roman" w:hAnsi="Times New Roman"/>
          <w:b/>
          <w:sz w:val="28"/>
          <w:szCs w:val="28"/>
        </w:rPr>
        <w:t>не применяются понижающие коэффициенты специфики</w:t>
      </w:r>
      <w:r w:rsidRPr="001B4A3E">
        <w:rPr>
          <w:rFonts w:ascii="Times New Roman" w:hAnsi="Times New Roman"/>
          <w:sz w:val="28"/>
          <w:szCs w:val="28"/>
        </w:rPr>
        <w:t>, в связи с применением сложных медицинских технологий, в том числе при заболеваниях, являющихся основными причинами смертности, а также группы с высокой долей расходов на медикаменты и расходные материалы:</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7"/>
        <w:gridCol w:w="8460"/>
      </w:tblGrid>
      <w:tr w:rsidR="00C84725" w:rsidRPr="001B4A3E" w:rsidTr="00D3279B">
        <w:trPr>
          <w:tblHeader/>
        </w:trPr>
        <w:tc>
          <w:tcPr>
            <w:tcW w:w="1037"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Код КСГ</w:t>
            </w:r>
          </w:p>
        </w:tc>
        <w:tc>
          <w:tcPr>
            <w:tcW w:w="8460"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Наименование КСГ</w:t>
            </w:r>
          </w:p>
        </w:tc>
      </w:tr>
      <w:tr w:rsidR="00C84725" w:rsidRPr="001B4A3E" w:rsidTr="00D3279B">
        <w:tc>
          <w:tcPr>
            <w:tcW w:w="1037"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st13.002</w:t>
            </w:r>
          </w:p>
        </w:tc>
        <w:tc>
          <w:tcPr>
            <w:tcW w:w="846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Нестабильная стенокардия, инфаркт миокарда, легочная эмболия (уровень 2)</w:t>
            </w:r>
          </w:p>
        </w:tc>
      </w:tr>
      <w:tr w:rsidR="00C84725" w:rsidRPr="001B4A3E" w:rsidTr="00D3279B">
        <w:trPr>
          <w:trHeight w:val="408"/>
        </w:trPr>
        <w:tc>
          <w:tcPr>
            <w:tcW w:w="1037"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st13.005</w:t>
            </w:r>
          </w:p>
        </w:tc>
        <w:tc>
          <w:tcPr>
            <w:tcW w:w="846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Нарушения ритма и проводимости (уровень 2)</w:t>
            </w:r>
          </w:p>
        </w:tc>
      </w:tr>
      <w:tr w:rsidR="00C84725" w:rsidRPr="001B4A3E" w:rsidTr="00D3279B">
        <w:tc>
          <w:tcPr>
            <w:tcW w:w="1037"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st13.007</w:t>
            </w:r>
          </w:p>
        </w:tc>
        <w:tc>
          <w:tcPr>
            <w:tcW w:w="846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 xml:space="preserve">Эндокардит, миокардит, перикардит, </w:t>
            </w:r>
            <w:proofErr w:type="spellStart"/>
            <w:r w:rsidRPr="001B4A3E">
              <w:rPr>
                <w:rFonts w:ascii="Times New Roman" w:hAnsi="Times New Roman"/>
                <w:sz w:val="24"/>
                <w:szCs w:val="24"/>
              </w:rPr>
              <w:t>кардиомиопатии</w:t>
            </w:r>
            <w:proofErr w:type="spellEnd"/>
            <w:r w:rsidRPr="001B4A3E">
              <w:rPr>
                <w:rFonts w:ascii="Times New Roman" w:hAnsi="Times New Roman"/>
                <w:sz w:val="24"/>
                <w:szCs w:val="24"/>
              </w:rPr>
              <w:t xml:space="preserve"> (уровень 2)</w:t>
            </w:r>
          </w:p>
        </w:tc>
      </w:tr>
      <w:tr w:rsidR="00C84725" w:rsidRPr="001B4A3E" w:rsidTr="00D3279B">
        <w:tc>
          <w:tcPr>
            <w:tcW w:w="1037"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st15.015</w:t>
            </w:r>
          </w:p>
        </w:tc>
        <w:tc>
          <w:tcPr>
            <w:tcW w:w="846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Инфаркт мозга (уровень 2)</w:t>
            </w:r>
          </w:p>
        </w:tc>
      </w:tr>
      <w:tr w:rsidR="00C84725" w:rsidRPr="001B4A3E" w:rsidTr="00D3279B">
        <w:tc>
          <w:tcPr>
            <w:tcW w:w="1037"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st15.016</w:t>
            </w:r>
          </w:p>
        </w:tc>
        <w:tc>
          <w:tcPr>
            <w:tcW w:w="846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Инфаркт мозга (уровень 3)</w:t>
            </w:r>
          </w:p>
        </w:tc>
      </w:tr>
      <w:tr w:rsidR="00C84725" w:rsidRPr="001B4A3E" w:rsidTr="00D3279B">
        <w:tc>
          <w:tcPr>
            <w:tcW w:w="1037"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st17.001</w:t>
            </w:r>
          </w:p>
        </w:tc>
        <w:tc>
          <w:tcPr>
            <w:tcW w:w="846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Малая масса тела при рождении, недоношенность</w:t>
            </w:r>
          </w:p>
        </w:tc>
      </w:tr>
      <w:tr w:rsidR="00C84725" w:rsidRPr="001B4A3E" w:rsidTr="00D3279B">
        <w:tc>
          <w:tcPr>
            <w:tcW w:w="1037"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st17.002</w:t>
            </w:r>
          </w:p>
        </w:tc>
        <w:tc>
          <w:tcPr>
            <w:tcW w:w="846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Крайне малая масса тела при рождении, крайняя незрелость</w:t>
            </w:r>
          </w:p>
        </w:tc>
      </w:tr>
      <w:tr w:rsidR="00C84725" w:rsidRPr="001B4A3E" w:rsidTr="00D3279B">
        <w:tc>
          <w:tcPr>
            <w:tcW w:w="1037"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st17.003</w:t>
            </w:r>
          </w:p>
        </w:tc>
        <w:tc>
          <w:tcPr>
            <w:tcW w:w="846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Лечение новорожденных с тяжелой патологией с применением аппаратных методов поддержки или замещения витальных функций</w:t>
            </w:r>
          </w:p>
        </w:tc>
      </w:tr>
      <w:tr w:rsidR="00C84725" w:rsidRPr="001B4A3E" w:rsidTr="00D3279B">
        <w:tc>
          <w:tcPr>
            <w:tcW w:w="1037"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st21.005</w:t>
            </w:r>
          </w:p>
        </w:tc>
        <w:tc>
          <w:tcPr>
            <w:tcW w:w="846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Операции на органе зрения (уровень 5)</w:t>
            </w:r>
          </w:p>
        </w:tc>
      </w:tr>
    </w:tbl>
    <w:p w:rsidR="00C84725" w:rsidRPr="001B4A3E" w:rsidRDefault="00C84725" w:rsidP="00D3279B">
      <w:pPr>
        <w:spacing w:before="120" w:after="120"/>
        <w:ind w:firstLine="709"/>
        <w:jc w:val="both"/>
        <w:rPr>
          <w:rFonts w:ascii="Times New Roman" w:hAnsi="Times New Roman"/>
          <w:sz w:val="28"/>
          <w:szCs w:val="28"/>
        </w:rPr>
      </w:pPr>
      <w:r w:rsidRPr="001B4A3E">
        <w:rPr>
          <w:rFonts w:ascii="Times New Roman" w:hAnsi="Times New Roman"/>
          <w:sz w:val="28"/>
          <w:szCs w:val="28"/>
        </w:rPr>
        <w:t xml:space="preserve">Перечень КСГ в условиях стационара, для которых </w:t>
      </w:r>
      <w:r w:rsidRPr="001B4A3E">
        <w:rPr>
          <w:rFonts w:ascii="Times New Roman" w:hAnsi="Times New Roman"/>
          <w:b/>
          <w:sz w:val="28"/>
          <w:szCs w:val="28"/>
        </w:rPr>
        <w:t>не применя</w:t>
      </w:r>
      <w:r w:rsidR="00B50240">
        <w:rPr>
          <w:rFonts w:ascii="Times New Roman" w:hAnsi="Times New Roman"/>
          <w:b/>
          <w:sz w:val="28"/>
          <w:szCs w:val="28"/>
        </w:rPr>
        <w:t>ю</w:t>
      </w:r>
      <w:r w:rsidRPr="001B4A3E">
        <w:rPr>
          <w:rFonts w:ascii="Times New Roman" w:hAnsi="Times New Roman"/>
          <w:b/>
          <w:sz w:val="28"/>
          <w:szCs w:val="28"/>
        </w:rPr>
        <w:t>тся повышающие</w:t>
      </w:r>
      <w:r w:rsidRPr="001B4A3E">
        <w:rPr>
          <w:rFonts w:ascii="Times New Roman" w:hAnsi="Times New Roman"/>
          <w:sz w:val="28"/>
          <w:szCs w:val="28"/>
        </w:rPr>
        <w:t xml:space="preserve"> коэффициенты специфики, так как лечение по данным КСГ должно</w:t>
      </w:r>
      <w:r w:rsidR="00D3279B" w:rsidRPr="001B4A3E">
        <w:rPr>
          <w:rFonts w:ascii="Times New Roman" w:hAnsi="Times New Roman"/>
          <w:sz w:val="28"/>
          <w:szCs w:val="28"/>
        </w:rPr>
        <w:t xml:space="preserve"> </w:t>
      </w:r>
      <w:r w:rsidRPr="001B4A3E">
        <w:rPr>
          <w:rFonts w:ascii="Times New Roman" w:hAnsi="Times New Roman"/>
          <w:sz w:val="28"/>
          <w:szCs w:val="28"/>
        </w:rPr>
        <w:t>преимущественно осуществляться в амбулаторных условиях и в условиях дневного стационара:</w:t>
      </w: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6"/>
        <w:gridCol w:w="8080"/>
      </w:tblGrid>
      <w:tr w:rsidR="00C84725" w:rsidRPr="001B4A3E">
        <w:trPr>
          <w:tblHeader/>
        </w:trPr>
        <w:tc>
          <w:tcPr>
            <w:tcW w:w="1276" w:type="dxa"/>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Код КСГ</w:t>
            </w:r>
          </w:p>
        </w:tc>
        <w:tc>
          <w:tcPr>
            <w:tcW w:w="8080"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Наименование КСГ</w:t>
            </w:r>
          </w:p>
        </w:tc>
      </w:tr>
      <w:tr w:rsidR="00C84725" w:rsidRPr="001B4A3E">
        <w:tc>
          <w:tcPr>
            <w:tcW w:w="1276"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st04.001</w:t>
            </w:r>
          </w:p>
        </w:tc>
        <w:tc>
          <w:tcPr>
            <w:tcW w:w="808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Язва желудка и двенадцатиперстной кишки</w:t>
            </w:r>
          </w:p>
        </w:tc>
      </w:tr>
      <w:tr w:rsidR="00C84725" w:rsidRPr="001B4A3E">
        <w:tc>
          <w:tcPr>
            <w:tcW w:w="1276"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st12.001</w:t>
            </w:r>
          </w:p>
        </w:tc>
        <w:tc>
          <w:tcPr>
            <w:tcW w:w="808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Кишечные инфекции, взрослые</w:t>
            </w:r>
          </w:p>
        </w:tc>
      </w:tr>
      <w:tr w:rsidR="00C84725" w:rsidRPr="001B4A3E">
        <w:tc>
          <w:tcPr>
            <w:tcW w:w="1276"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st16.003</w:t>
            </w:r>
          </w:p>
        </w:tc>
        <w:tc>
          <w:tcPr>
            <w:tcW w:w="8080" w:type="dxa"/>
            <w:vAlign w:val="center"/>
          </w:tcPr>
          <w:p w:rsidR="00C84725" w:rsidRPr="001B4A3E" w:rsidRDefault="00C84725">
            <w:pPr>
              <w:rPr>
                <w:rFonts w:ascii="Times New Roman" w:hAnsi="Times New Roman"/>
                <w:sz w:val="24"/>
                <w:szCs w:val="24"/>
              </w:rPr>
            </w:pPr>
            <w:proofErr w:type="spellStart"/>
            <w:r w:rsidRPr="001B4A3E">
              <w:rPr>
                <w:rFonts w:ascii="Times New Roman" w:hAnsi="Times New Roman"/>
                <w:sz w:val="24"/>
                <w:szCs w:val="24"/>
              </w:rPr>
              <w:t>Дорсопатии</w:t>
            </w:r>
            <w:proofErr w:type="spellEnd"/>
            <w:r w:rsidRPr="001B4A3E">
              <w:rPr>
                <w:rFonts w:ascii="Times New Roman" w:hAnsi="Times New Roman"/>
                <w:sz w:val="24"/>
                <w:szCs w:val="24"/>
              </w:rPr>
              <w:t xml:space="preserve">, </w:t>
            </w:r>
            <w:proofErr w:type="spellStart"/>
            <w:r w:rsidRPr="001B4A3E">
              <w:rPr>
                <w:rFonts w:ascii="Times New Roman" w:hAnsi="Times New Roman"/>
                <w:sz w:val="24"/>
                <w:szCs w:val="24"/>
              </w:rPr>
              <w:t>спондилопатии</w:t>
            </w:r>
            <w:proofErr w:type="spellEnd"/>
            <w:r w:rsidRPr="001B4A3E">
              <w:rPr>
                <w:rFonts w:ascii="Times New Roman" w:hAnsi="Times New Roman"/>
                <w:sz w:val="24"/>
                <w:szCs w:val="24"/>
              </w:rPr>
              <w:t xml:space="preserve">, </w:t>
            </w:r>
            <w:proofErr w:type="spellStart"/>
            <w:r w:rsidRPr="001B4A3E">
              <w:rPr>
                <w:rFonts w:ascii="Times New Roman" w:hAnsi="Times New Roman"/>
                <w:sz w:val="24"/>
                <w:szCs w:val="24"/>
              </w:rPr>
              <w:t>остеопатии</w:t>
            </w:r>
            <w:proofErr w:type="spellEnd"/>
          </w:p>
        </w:tc>
      </w:tr>
      <w:tr w:rsidR="00C84725" w:rsidRPr="001B4A3E">
        <w:tc>
          <w:tcPr>
            <w:tcW w:w="1276"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st27.001</w:t>
            </w:r>
          </w:p>
        </w:tc>
        <w:tc>
          <w:tcPr>
            <w:tcW w:w="808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Болезни пищевода, гастрит, дуоденит, другие болезни желудка и двенадцатиперстной кишки</w:t>
            </w:r>
          </w:p>
        </w:tc>
      </w:tr>
      <w:tr w:rsidR="00C84725" w:rsidRPr="001B4A3E">
        <w:tc>
          <w:tcPr>
            <w:tcW w:w="1276"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st27.003</w:t>
            </w:r>
          </w:p>
        </w:tc>
        <w:tc>
          <w:tcPr>
            <w:tcW w:w="808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Болезни желчного пузыря</w:t>
            </w:r>
          </w:p>
        </w:tc>
      </w:tr>
      <w:tr w:rsidR="00C84725" w:rsidRPr="001B4A3E">
        <w:tc>
          <w:tcPr>
            <w:tcW w:w="1276"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st27.005</w:t>
            </w:r>
          </w:p>
        </w:tc>
        <w:tc>
          <w:tcPr>
            <w:tcW w:w="808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Гипертоническая болезнь в стадии обострения</w:t>
            </w:r>
          </w:p>
        </w:tc>
      </w:tr>
      <w:tr w:rsidR="00C84725" w:rsidRPr="001B4A3E">
        <w:tc>
          <w:tcPr>
            <w:tcW w:w="1276"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st27.006</w:t>
            </w:r>
          </w:p>
        </w:tc>
        <w:tc>
          <w:tcPr>
            <w:tcW w:w="808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Стенокардия (кроме нестабильной), хроническая ишемическая болезнь сердца (уровень 1)</w:t>
            </w:r>
          </w:p>
        </w:tc>
      </w:tr>
      <w:tr w:rsidR="00C84725" w:rsidRPr="001B4A3E">
        <w:tc>
          <w:tcPr>
            <w:tcW w:w="1276"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st27.010</w:t>
            </w:r>
          </w:p>
        </w:tc>
        <w:tc>
          <w:tcPr>
            <w:tcW w:w="808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 xml:space="preserve">Бронхит </w:t>
            </w:r>
            <w:proofErr w:type="spellStart"/>
            <w:r w:rsidRPr="001B4A3E">
              <w:rPr>
                <w:rFonts w:ascii="Times New Roman" w:hAnsi="Times New Roman"/>
                <w:sz w:val="24"/>
                <w:szCs w:val="24"/>
              </w:rPr>
              <w:t>необструктивный</w:t>
            </w:r>
            <w:proofErr w:type="spellEnd"/>
            <w:r w:rsidRPr="001B4A3E">
              <w:rPr>
                <w:rFonts w:ascii="Times New Roman" w:hAnsi="Times New Roman"/>
                <w:sz w:val="24"/>
                <w:szCs w:val="24"/>
              </w:rPr>
              <w:t>, симптомы и признаки, относящиеся к органам дыхания</w:t>
            </w:r>
          </w:p>
        </w:tc>
      </w:tr>
      <w:tr w:rsidR="00C84725" w:rsidRPr="001B4A3E">
        <w:tc>
          <w:tcPr>
            <w:tcW w:w="1276"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st30.004</w:t>
            </w:r>
          </w:p>
        </w:tc>
        <w:tc>
          <w:tcPr>
            <w:tcW w:w="808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Болезни предстательной железы</w:t>
            </w:r>
          </w:p>
        </w:tc>
      </w:tr>
      <w:tr w:rsidR="00C84725" w:rsidRPr="001B4A3E">
        <w:tc>
          <w:tcPr>
            <w:tcW w:w="1276"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lastRenderedPageBreak/>
              <w:t>st31.002</w:t>
            </w:r>
          </w:p>
        </w:tc>
        <w:tc>
          <w:tcPr>
            <w:tcW w:w="808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Операции на коже, подкожной клетчатке, придатках кожи (уровень 1)</w:t>
            </w:r>
          </w:p>
        </w:tc>
      </w:tr>
      <w:tr w:rsidR="00C84725" w:rsidRPr="001B4A3E">
        <w:tc>
          <w:tcPr>
            <w:tcW w:w="1276"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st31.012</w:t>
            </w:r>
          </w:p>
        </w:tc>
        <w:tc>
          <w:tcPr>
            <w:tcW w:w="808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Артрозы, другие поражения суставов, болезни мягких тканей</w:t>
            </w:r>
          </w:p>
        </w:tc>
      </w:tr>
      <w:tr w:rsidR="00C84725" w:rsidRPr="001B4A3E">
        <w:tc>
          <w:tcPr>
            <w:tcW w:w="1276" w:type="dxa"/>
            <w:vAlign w:val="center"/>
          </w:tcPr>
          <w:p w:rsidR="00C84725" w:rsidRPr="001B4A3E" w:rsidRDefault="00C84725">
            <w:pPr>
              <w:jc w:val="center"/>
              <w:rPr>
                <w:rFonts w:ascii="Times New Roman" w:hAnsi="Times New Roman"/>
                <w:sz w:val="24"/>
                <w:szCs w:val="24"/>
              </w:rPr>
            </w:pPr>
            <w:r w:rsidRPr="001B4A3E">
              <w:rPr>
                <w:rFonts w:ascii="Times New Roman" w:hAnsi="Times New Roman"/>
                <w:sz w:val="24"/>
                <w:szCs w:val="24"/>
              </w:rPr>
              <w:t>st31.018</w:t>
            </w:r>
          </w:p>
        </w:tc>
        <w:tc>
          <w:tcPr>
            <w:tcW w:w="8080" w:type="dxa"/>
            <w:vAlign w:val="center"/>
          </w:tcPr>
          <w:p w:rsidR="00C84725" w:rsidRPr="001B4A3E" w:rsidRDefault="00C84725">
            <w:pPr>
              <w:rPr>
                <w:rFonts w:ascii="Times New Roman" w:hAnsi="Times New Roman"/>
                <w:sz w:val="24"/>
                <w:szCs w:val="24"/>
              </w:rPr>
            </w:pPr>
            <w:r w:rsidRPr="001B4A3E">
              <w:rPr>
                <w:rFonts w:ascii="Times New Roman" w:hAnsi="Times New Roman"/>
                <w:sz w:val="24"/>
                <w:szCs w:val="24"/>
              </w:rPr>
              <w:t>Открытые раны, поверхностные, другие и неуточненные травмы</w:t>
            </w:r>
          </w:p>
        </w:tc>
      </w:tr>
    </w:tbl>
    <w:p w:rsidR="00C84725" w:rsidRPr="001B4A3E" w:rsidRDefault="00C84725">
      <w:pPr>
        <w:tabs>
          <w:tab w:val="left" w:pos="0"/>
        </w:tabs>
        <w:spacing w:before="120"/>
        <w:ind w:firstLine="709"/>
        <w:jc w:val="both"/>
        <w:rPr>
          <w:rFonts w:ascii="Times New Roman" w:eastAsia="Times New Roman" w:hAnsi="Times New Roman"/>
          <w:sz w:val="28"/>
          <w:szCs w:val="28"/>
        </w:rPr>
      </w:pPr>
    </w:p>
    <w:p w:rsidR="00C84725" w:rsidRPr="001B4A3E" w:rsidRDefault="00C84725">
      <w:pPr>
        <w:tabs>
          <w:tab w:val="left" w:pos="0"/>
        </w:tabs>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Для КСГ в дневном стационаре подобные перечни не устанавливаются.</w:t>
      </w:r>
    </w:p>
    <w:p w:rsidR="00C84725" w:rsidRPr="001B4A3E" w:rsidRDefault="00C84725">
      <w:pPr>
        <w:tabs>
          <w:tab w:val="left" w:pos="0"/>
        </w:tabs>
        <w:spacing w:before="120"/>
        <w:ind w:firstLine="709"/>
        <w:jc w:val="both"/>
        <w:rPr>
          <w:rFonts w:ascii="Times New Roman" w:eastAsia="Times New Roman" w:hAnsi="Times New Roman"/>
          <w:sz w:val="28"/>
          <w:szCs w:val="28"/>
        </w:rPr>
      </w:pPr>
    </w:p>
    <w:p w:rsidR="00C84725" w:rsidRPr="001B4A3E" w:rsidRDefault="00C84725">
      <w:pPr>
        <w:pStyle w:val="ConsPlusNormal"/>
        <w:ind w:firstLine="709"/>
        <w:jc w:val="both"/>
        <w:outlineLvl w:val="4"/>
        <w:rPr>
          <w:sz w:val="32"/>
          <w:szCs w:val="32"/>
        </w:rPr>
      </w:pPr>
    </w:p>
    <w:p w:rsidR="00C84725" w:rsidRPr="001B4A3E" w:rsidRDefault="00C84725">
      <w:pPr>
        <w:pStyle w:val="ConsPlusNormal"/>
        <w:ind w:firstLine="709"/>
        <w:jc w:val="both"/>
        <w:outlineLvl w:val="4"/>
        <w:rPr>
          <w:b w:val="0"/>
        </w:rPr>
      </w:pPr>
      <w:r w:rsidRPr="001B4A3E">
        <w:t>в) Коэффициент уровня (подуровня) оказания медицинской помощи в разрезе медицинских организаций и (или) структурных подразделений медицинских организаций</w:t>
      </w:r>
    </w:p>
    <w:p w:rsidR="00C84725" w:rsidRPr="001B4A3E" w:rsidRDefault="00C84725" w:rsidP="00D3279B">
      <w:pPr>
        <w:spacing w:before="120"/>
        <w:ind w:firstLine="709"/>
        <w:jc w:val="both"/>
        <w:rPr>
          <w:rFonts w:ascii="Times New Roman" w:hAnsi="Times New Roman"/>
          <w:sz w:val="28"/>
          <w:szCs w:val="28"/>
        </w:rPr>
      </w:pPr>
      <w:r w:rsidRPr="001B4A3E">
        <w:rPr>
          <w:rFonts w:ascii="Times New Roman" w:hAnsi="Times New Roman"/>
          <w:sz w:val="28"/>
          <w:szCs w:val="28"/>
        </w:rPr>
        <w:t xml:space="preserve">Коэффициент уровня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 а также оказания медицинских услуг с применением телемедицинских технологий. Средние значения коэффициентов уровня и границы подуровня оказания медицинской помощи регламентируются Методическими рекомендациями МЗ РФ и </w:t>
      </w:r>
      <w:r w:rsidRPr="001B4A3E">
        <w:rPr>
          <w:rFonts w:ascii="Times New Roman" w:hAnsi="Times New Roman"/>
          <w:sz w:val="28"/>
          <w:szCs w:val="28"/>
          <w:shd w:val="clear" w:color="auto" w:fill="FFFFFF" w:themeFill="background1"/>
        </w:rPr>
        <w:t>ФФОМС. Перечни медицинских организаций, оказывающих медицинскую помощь в стационарных условиях</w:t>
      </w:r>
      <w:r w:rsidR="000F5302">
        <w:rPr>
          <w:rFonts w:ascii="Times New Roman" w:hAnsi="Times New Roman"/>
          <w:sz w:val="28"/>
          <w:szCs w:val="28"/>
          <w:shd w:val="clear" w:color="auto" w:fill="FFFFFF" w:themeFill="background1"/>
        </w:rPr>
        <w:t>,</w:t>
      </w:r>
      <w:r w:rsidRPr="001B4A3E">
        <w:rPr>
          <w:rFonts w:ascii="Times New Roman" w:hAnsi="Times New Roman"/>
          <w:sz w:val="28"/>
          <w:szCs w:val="28"/>
          <w:shd w:val="clear" w:color="auto" w:fill="FFFFFF" w:themeFill="background1"/>
        </w:rPr>
        <w:t xml:space="preserve"> и значения коэффициентов уровня в стационарных условиях установлены в </w:t>
      </w:r>
      <w:r w:rsidRPr="001B4A3E">
        <w:rPr>
          <w:rFonts w:ascii="Times New Roman" w:hAnsi="Times New Roman"/>
          <w:b/>
          <w:sz w:val="28"/>
          <w:szCs w:val="28"/>
          <w:shd w:val="clear" w:color="auto" w:fill="FFFFFF" w:themeFill="background1"/>
        </w:rPr>
        <w:t>приложении 28</w:t>
      </w:r>
      <w:r w:rsidRPr="001B4A3E">
        <w:rPr>
          <w:rFonts w:ascii="Times New Roman" w:hAnsi="Times New Roman"/>
          <w:sz w:val="28"/>
          <w:szCs w:val="28"/>
          <w:shd w:val="clear" w:color="auto" w:fill="FFFFFF" w:themeFill="background1"/>
        </w:rPr>
        <w:t xml:space="preserve"> к Тарифному соглашению, перечни медицинских организаций, оказывающих медицинскую помощь в условиях дневного стационара</w:t>
      </w:r>
      <w:r w:rsidR="000F5302">
        <w:rPr>
          <w:rFonts w:ascii="Times New Roman" w:hAnsi="Times New Roman"/>
          <w:sz w:val="28"/>
          <w:szCs w:val="28"/>
          <w:shd w:val="clear" w:color="auto" w:fill="FFFFFF" w:themeFill="background1"/>
        </w:rPr>
        <w:t>,</w:t>
      </w:r>
      <w:r w:rsidRPr="001B4A3E">
        <w:rPr>
          <w:rFonts w:ascii="Times New Roman" w:hAnsi="Times New Roman"/>
          <w:sz w:val="28"/>
          <w:szCs w:val="28"/>
          <w:shd w:val="clear" w:color="auto" w:fill="FFFFFF" w:themeFill="background1"/>
        </w:rPr>
        <w:t xml:space="preserve"> и значения коэффициентов уровня в условиях дневного стационара установлены в </w:t>
      </w:r>
      <w:r w:rsidRPr="001B4A3E">
        <w:rPr>
          <w:rFonts w:ascii="Times New Roman" w:hAnsi="Times New Roman"/>
          <w:b/>
          <w:sz w:val="28"/>
          <w:szCs w:val="28"/>
          <w:shd w:val="clear" w:color="auto" w:fill="FFFFFF" w:themeFill="background1"/>
        </w:rPr>
        <w:t>приложении 29</w:t>
      </w:r>
      <w:r w:rsidRPr="001B4A3E">
        <w:rPr>
          <w:rFonts w:ascii="Times New Roman" w:hAnsi="Times New Roman"/>
          <w:sz w:val="28"/>
          <w:szCs w:val="28"/>
          <w:shd w:val="clear" w:color="auto" w:fill="FFFFFF" w:themeFill="background1"/>
        </w:rPr>
        <w:t xml:space="preserve"> к Тарифному соглашению</w:t>
      </w:r>
      <w:r w:rsidRPr="001B4A3E">
        <w:rPr>
          <w:rFonts w:ascii="Times New Roman" w:hAnsi="Times New Roman"/>
          <w:sz w:val="28"/>
          <w:szCs w:val="28"/>
        </w:rPr>
        <w:t xml:space="preserve">. </w:t>
      </w:r>
    </w:p>
    <w:p w:rsidR="00C84725" w:rsidRPr="001B4A3E" w:rsidRDefault="00C84725" w:rsidP="00D3279B">
      <w:pPr>
        <w:spacing w:before="120"/>
        <w:ind w:firstLine="709"/>
        <w:jc w:val="both"/>
        <w:rPr>
          <w:rFonts w:ascii="Times New Roman" w:hAnsi="Times New Roman"/>
          <w:sz w:val="28"/>
          <w:szCs w:val="28"/>
        </w:rPr>
      </w:pPr>
      <w:r w:rsidRPr="001B4A3E">
        <w:rPr>
          <w:rFonts w:ascii="Times New Roman" w:hAnsi="Times New Roman"/>
          <w:sz w:val="28"/>
        </w:rPr>
        <w:t>Установление индивидуального коэффициента уровня (подуровня) медицинской организации в стационарных условиях и в условиях дневного стационара не допускается.</w:t>
      </w:r>
    </w:p>
    <w:p w:rsidR="00C84725" w:rsidRPr="001B4A3E" w:rsidRDefault="00C84725" w:rsidP="00D3279B">
      <w:pPr>
        <w:pStyle w:val="ConsPlusNormal"/>
        <w:spacing w:before="120"/>
        <w:ind w:firstLine="567"/>
        <w:jc w:val="both"/>
        <w:rPr>
          <w:b w:val="0"/>
        </w:rPr>
      </w:pPr>
      <w:r w:rsidRPr="001B4A3E">
        <w:rPr>
          <w:b w:val="0"/>
        </w:rPr>
        <w:t xml:space="preserve">К отдельным КСГ, медицинская помощь по которым оказывается преимущественно на одном уровне, коэффициент уровня (подуровня) при оплате не применяется (принимается равным 1). Исчерпывающий перечень таких КСГ в стационарных условиях установлен Методическими рекомендациями МЗ РФ и ФФОМС и приведен в </w:t>
      </w:r>
      <w:r w:rsidRPr="001B4A3E">
        <w:t>приложении</w:t>
      </w:r>
      <w:r w:rsidRPr="001B4A3E">
        <w:rPr>
          <w:b w:val="0"/>
        </w:rPr>
        <w:t xml:space="preserve"> </w:t>
      </w:r>
      <w:r w:rsidRPr="001B4A3E">
        <w:t>26.1</w:t>
      </w:r>
      <w:r w:rsidRPr="001B4A3E">
        <w:rPr>
          <w:b w:val="0"/>
        </w:rPr>
        <w:t xml:space="preserve"> к Тарифному соглашению.</w:t>
      </w:r>
    </w:p>
    <w:p w:rsidR="00C84725" w:rsidRPr="001B4A3E" w:rsidRDefault="00C84725">
      <w:pPr>
        <w:pStyle w:val="ConsPlusNormal"/>
        <w:ind w:firstLine="709"/>
        <w:jc w:val="both"/>
        <w:outlineLvl w:val="4"/>
        <w:rPr>
          <w:sz w:val="32"/>
          <w:szCs w:val="32"/>
        </w:rPr>
      </w:pPr>
    </w:p>
    <w:p w:rsidR="00C84725" w:rsidRPr="001B4A3E" w:rsidRDefault="00C84725">
      <w:pPr>
        <w:pStyle w:val="ConsPlusNormal"/>
        <w:ind w:firstLine="709"/>
        <w:jc w:val="both"/>
        <w:outlineLvl w:val="4"/>
      </w:pPr>
      <w:r w:rsidRPr="001B4A3E">
        <w:t>г) Коэффициент сложности лечения пациента</w:t>
      </w:r>
    </w:p>
    <w:p w:rsidR="00C84725" w:rsidRPr="001B4A3E" w:rsidRDefault="00C84725" w:rsidP="00D3279B">
      <w:pPr>
        <w:pStyle w:val="ConsPlusNormal"/>
        <w:spacing w:before="120"/>
        <w:ind w:firstLine="709"/>
        <w:jc w:val="both"/>
        <w:outlineLvl w:val="4"/>
        <w:rPr>
          <w:b w:val="0"/>
        </w:rPr>
      </w:pPr>
      <w:r w:rsidRPr="001B4A3E">
        <w:rPr>
          <w:b w:val="0"/>
        </w:rPr>
        <w:t xml:space="preserve">Коэффициент сложности лечения пациента (КСЛП) устанавливается к отдельным случаям оказания медицинской помощи и приведен в </w:t>
      </w:r>
      <w:r w:rsidRPr="001B4A3E">
        <w:t>приложении 30 (30/1 -30/4)</w:t>
      </w:r>
      <w:r w:rsidRPr="001B4A3E">
        <w:rPr>
          <w:b w:val="0"/>
        </w:rPr>
        <w:t xml:space="preserve"> к Тарифному соглашению.</w:t>
      </w:r>
    </w:p>
    <w:p w:rsidR="00C84725" w:rsidRPr="001B4A3E" w:rsidRDefault="00C84725" w:rsidP="00D3279B">
      <w:pPr>
        <w:pStyle w:val="ConsPlusNormal"/>
        <w:spacing w:before="120"/>
        <w:ind w:firstLine="709"/>
        <w:jc w:val="both"/>
        <w:outlineLvl w:val="4"/>
        <w:rPr>
          <w:b w:val="0"/>
        </w:rPr>
      </w:pPr>
      <w:r w:rsidRPr="001B4A3E">
        <w:rPr>
          <w:b w:val="0"/>
        </w:rPr>
        <w:t>КСЛП учитывает более высокий уровень затрат на оказание медицинской помощи пациентам в отдельных случаях.</w:t>
      </w:r>
    </w:p>
    <w:p w:rsidR="00C84725" w:rsidRPr="001B4A3E" w:rsidRDefault="00C84725" w:rsidP="00D3279B">
      <w:pPr>
        <w:pStyle w:val="ConsPlusNormal"/>
        <w:spacing w:before="120"/>
        <w:ind w:firstLine="709"/>
        <w:jc w:val="both"/>
        <w:outlineLvl w:val="4"/>
        <w:rPr>
          <w:b w:val="0"/>
        </w:rPr>
      </w:pPr>
      <w:r w:rsidRPr="001B4A3E">
        <w:rPr>
          <w:b w:val="0"/>
        </w:rPr>
        <w:lastRenderedPageBreak/>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rsidR="00C84725" w:rsidRPr="001B4A3E" w:rsidRDefault="00C84725" w:rsidP="00D3279B">
      <w:pPr>
        <w:pStyle w:val="ConsPlusNormal"/>
        <w:spacing w:before="120"/>
        <w:ind w:firstLine="567"/>
        <w:jc w:val="both"/>
        <w:rPr>
          <w:b w:val="0"/>
        </w:rPr>
      </w:pPr>
      <w:r w:rsidRPr="001B4A3E">
        <w:rPr>
          <w:b w:val="0"/>
        </w:rPr>
        <w:t xml:space="preserve">При отсутствии оснований применения КСЛП, предусмотренных </w:t>
      </w:r>
      <w:r w:rsidRPr="001B4A3E">
        <w:t>приложением</w:t>
      </w:r>
      <w:r w:rsidRPr="001B4A3E">
        <w:rPr>
          <w:b w:val="0"/>
        </w:rPr>
        <w:t xml:space="preserve"> </w:t>
      </w:r>
      <w:r w:rsidRPr="001B4A3E">
        <w:t>30</w:t>
      </w:r>
      <w:r w:rsidRPr="001B4A3E">
        <w:rPr>
          <w:b w:val="0"/>
        </w:rPr>
        <w:t xml:space="preserve"> к Тарифному соглашению, значение параметра КСЛП при расчете стоим</w:t>
      </w:r>
      <w:r w:rsidRPr="000F5302">
        <w:rPr>
          <w:b w:val="0"/>
        </w:rPr>
        <w:t>о</w:t>
      </w:r>
      <w:r w:rsidRPr="001B4A3E">
        <w:rPr>
          <w:b w:val="0"/>
        </w:rPr>
        <w:t>сти законченного случая лечения принимается равным 0.</w:t>
      </w:r>
    </w:p>
    <w:p w:rsidR="00C84725" w:rsidRPr="001B4A3E" w:rsidRDefault="00C84725" w:rsidP="00D3279B">
      <w:pPr>
        <w:pStyle w:val="ConsPlusNormal"/>
        <w:spacing w:before="120"/>
        <w:ind w:firstLine="567"/>
        <w:jc w:val="both"/>
        <w:rPr>
          <w:b w:val="0"/>
        </w:rPr>
      </w:pPr>
      <w:r w:rsidRPr="001B4A3E">
        <w:rPr>
          <w:b w:val="0"/>
        </w:rPr>
        <w:t>Стоимость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в составе случая лечения в стационарных условиях и в условиях дневного стационара определяется без учета коэффициента дифференциации Удмуртской Республики.</w:t>
      </w:r>
    </w:p>
    <w:p w:rsidR="00C84725" w:rsidRPr="001B4A3E" w:rsidRDefault="00C84725">
      <w:pPr>
        <w:ind w:firstLine="709"/>
        <w:jc w:val="both"/>
        <w:rPr>
          <w:rFonts w:ascii="Times New Roman" w:hAnsi="Times New Roman"/>
          <w:sz w:val="28"/>
          <w:szCs w:val="28"/>
        </w:rPr>
      </w:pPr>
    </w:p>
    <w:p w:rsidR="00C84725" w:rsidRPr="001B4A3E" w:rsidRDefault="00C84725">
      <w:pPr>
        <w:ind w:firstLine="709"/>
        <w:jc w:val="both"/>
        <w:rPr>
          <w:rFonts w:ascii="Times New Roman" w:hAnsi="Times New Roman"/>
          <w:b/>
          <w:sz w:val="28"/>
          <w:szCs w:val="28"/>
        </w:rPr>
      </w:pPr>
      <w:r w:rsidRPr="001B4A3E">
        <w:rPr>
          <w:rFonts w:ascii="Times New Roman" w:hAnsi="Times New Roman"/>
          <w:b/>
          <w:sz w:val="28"/>
          <w:szCs w:val="28"/>
        </w:rPr>
        <w:t>д) Коэффициент достижения целевых показателей уровня заработной платы медицинских работников</w:t>
      </w:r>
    </w:p>
    <w:p w:rsidR="00C84725" w:rsidRPr="001B4A3E" w:rsidRDefault="00C84725" w:rsidP="00D3279B">
      <w:pPr>
        <w:spacing w:before="120"/>
        <w:ind w:firstLine="709"/>
        <w:jc w:val="both"/>
        <w:rPr>
          <w:rFonts w:ascii="Times New Roman" w:hAnsi="Times New Roman"/>
          <w:sz w:val="28"/>
          <w:szCs w:val="28"/>
        </w:rPr>
      </w:pPr>
      <w:r w:rsidRPr="001B4A3E">
        <w:rPr>
          <w:rFonts w:ascii="Times New Roman" w:hAnsi="Times New Roman"/>
          <w:sz w:val="28"/>
          <w:szCs w:val="28"/>
        </w:rPr>
        <w:t>Коэффициент достижения целевых показателей уровня заработной платы медицинских работников, предусмотренных «дорожной картой» развития здравоохранения Удмуртской Республики, в соответствии с Указом Президента Российской федерации от 7 мая 2012 г №597 «О мероприятиях по реализации государственной социальной политики» при оплате медицинской помощи в условиях стационара и дневного стационара устанавливается в значении 1 для всех медицинских организаций, участвующих в реализации Территориальной программы ОМС.</w:t>
      </w:r>
    </w:p>
    <w:p w:rsidR="00C84725" w:rsidRPr="001B4A3E" w:rsidRDefault="00C84725" w:rsidP="00D3279B">
      <w:pPr>
        <w:pStyle w:val="ConsPlusNormal"/>
        <w:spacing w:before="120"/>
        <w:ind w:firstLine="567"/>
        <w:jc w:val="both"/>
        <w:rPr>
          <w:b w:val="0"/>
        </w:rPr>
      </w:pPr>
      <w:r w:rsidRPr="001B4A3E">
        <w:rPr>
          <w:b w:val="0"/>
        </w:rPr>
        <w:t xml:space="preserve">Значения коэффициента достижения целевых показателей уровня заработной платы медицинских работников, предусмотренных «дорожной картой» развития здравоохранения Удмуртской Республики, в условиях стационара установлены в приложении </w:t>
      </w:r>
      <w:r w:rsidRPr="001B4A3E">
        <w:t>26</w:t>
      </w:r>
      <w:r w:rsidR="00B96272" w:rsidRPr="001B4A3E">
        <w:t>/4</w:t>
      </w:r>
      <w:r w:rsidRPr="001B4A3E">
        <w:rPr>
          <w:b w:val="0"/>
        </w:rPr>
        <w:t xml:space="preserve"> к Тарифному соглашению,  в условиях дневного стационара в приложении </w:t>
      </w:r>
      <w:r w:rsidRPr="001B4A3E">
        <w:t>27</w:t>
      </w:r>
      <w:r w:rsidR="00B96272" w:rsidRPr="001B4A3E">
        <w:t>/3</w:t>
      </w:r>
      <w:r w:rsidRPr="001B4A3E">
        <w:rPr>
          <w:b w:val="0"/>
        </w:rPr>
        <w:t xml:space="preserve"> к Тарифному соглашению.</w:t>
      </w:r>
    </w:p>
    <w:p w:rsidR="00B96272" w:rsidRPr="001B4A3E" w:rsidRDefault="00B96272" w:rsidP="00C84725">
      <w:pPr>
        <w:pStyle w:val="ConsPlusNormal"/>
        <w:ind w:firstLine="709"/>
        <w:jc w:val="both"/>
        <w:outlineLvl w:val="2"/>
        <w:rPr>
          <w:sz w:val="32"/>
          <w:szCs w:val="32"/>
        </w:rPr>
      </w:pPr>
    </w:p>
    <w:p w:rsidR="00C84725" w:rsidRPr="001B4A3E" w:rsidRDefault="00C84725" w:rsidP="00C84725">
      <w:pPr>
        <w:pStyle w:val="ConsPlusNormal"/>
        <w:ind w:firstLine="709"/>
        <w:jc w:val="both"/>
        <w:outlineLvl w:val="2"/>
        <w:rPr>
          <w:b w:val="0"/>
          <w:strike/>
        </w:rPr>
      </w:pPr>
      <w:bookmarkStart w:id="1" w:name="_GoBack"/>
      <w:bookmarkEnd w:id="1"/>
      <w:r w:rsidRPr="001B4A3E">
        <w:rPr>
          <w:sz w:val="32"/>
          <w:szCs w:val="32"/>
        </w:rPr>
        <w:t>3.2.</w:t>
      </w:r>
      <w:r w:rsidR="006B6017" w:rsidRPr="001B4A3E">
        <w:rPr>
          <w:sz w:val="32"/>
          <w:szCs w:val="32"/>
        </w:rPr>
        <w:t>6</w:t>
      </w:r>
      <w:r w:rsidR="00D3279B" w:rsidRPr="001B4A3E">
        <w:rPr>
          <w:sz w:val="32"/>
          <w:szCs w:val="32"/>
        </w:rPr>
        <w:t xml:space="preserve">. </w:t>
      </w:r>
      <w:r w:rsidRPr="001B4A3E">
        <w:t>Оплата прерванных случаев оказания медицинской помощи</w:t>
      </w:r>
    </w:p>
    <w:p w:rsidR="00C84725" w:rsidRPr="001B4A3E" w:rsidRDefault="00C84725" w:rsidP="00C11524">
      <w:pPr>
        <w:pStyle w:val="ConsPlusNormal"/>
        <w:spacing w:before="120"/>
        <w:ind w:firstLine="709"/>
        <w:jc w:val="both"/>
        <w:rPr>
          <w:b w:val="0"/>
        </w:rPr>
      </w:pPr>
      <w:r w:rsidRPr="001B4A3E">
        <w:rPr>
          <w:b w:val="0"/>
        </w:rPr>
        <w:t>В соответствии с Программой к прерванным случаям оказания медицинской помощи (далее – прерванный случай) относятся:</w:t>
      </w:r>
    </w:p>
    <w:p w:rsidR="00C84725" w:rsidRPr="001B4A3E" w:rsidRDefault="00C84725" w:rsidP="00C11524">
      <w:pPr>
        <w:pStyle w:val="ConsPlusNormal"/>
        <w:spacing w:before="120"/>
        <w:ind w:firstLine="709"/>
        <w:jc w:val="both"/>
        <w:rPr>
          <w:b w:val="0"/>
        </w:rPr>
      </w:pPr>
      <w:r w:rsidRPr="001B4A3E">
        <w:rPr>
          <w:b w:val="0"/>
        </w:rPr>
        <w:t>1.</w:t>
      </w:r>
      <w:r w:rsidR="00D3279B" w:rsidRPr="001B4A3E">
        <w:rPr>
          <w:b w:val="0"/>
        </w:rPr>
        <w:t xml:space="preserve"> </w:t>
      </w:r>
      <w:r w:rsidR="00CD2757">
        <w:rPr>
          <w:b w:val="0"/>
        </w:rPr>
        <w:t>с</w:t>
      </w:r>
      <w:r w:rsidRPr="001B4A3E">
        <w:rPr>
          <w:b w:val="0"/>
        </w:rPr>
        <w:t>лучаи прерывания лечения по медицинским показаниям;</w:t>
      </w:r>
    </w:p>
    <w:p w:rsidR="00C84725" w:rsidRPr="001B4A3E" w:rsidRDefault="00D3279B" w:rsidP="00C11524">
      <w:pPr>
        <w:pStyle w:val="ConsPlusNormal"/>
        <w:spacing w:before="120"/>
        <w:ind w:firstLine="709"/>
        <w:jc w:val="both"/>
        <w:rPr>
          <w:b w:val="0"/>
        </w:rPr>
      </w:pPr>
      <w:r w:rsidRPr="001B4A3E">
        <w:rPr>
          <w:b w:val="0"/>
        </w:rPr>
        <w:t xml:space="preserve">2. </w:t>
      </w:r>
      <w:r w:rsidR="00CD2757">
        <w:rPr>
          <w:b w:val="0"/>
        </w:rPr>
        <w:t>с</w:t>
      </w:r>
      <w:r w:rsidR="00C84725" w:rsidRPr="001B4A3E">
        <w:rPr>
          <w:b w:val="0"/>
        </w:rPr>
        <w:t>лучаи прерывания лечения при переводе пациента из одного отделения медицинской организации в другое;</w:t>
      </w:r>
    </w:p>
    <w:p w:rsidR="00C84725" w:rsidRPr="001B4A3E" w:rsidRDefault="00C84725" w:rsidP="00C11524">
      <w:pPr>
        <w:pStyle w:val="ConsPlusNormal"/>
        <w:spacing w:before="120"/>
        <w:ind w:firstLine="709"/>
        <w:jc w:val="both"/>
        <w:rPr>
          <w:b w:val="0"/>
        </w:rPr>
      </w:pPr>
      <w:r w:rsidRPr="001B4A3E">
        <w:rPr>
          <w:b w:val="0"/>
        </w:rPr>
        <w:t>3.</w:t>
      </w:r>
      <w:r w:rsidR="00D3279B" w:rsidRPr="001B4A3E">
        <w:rPr>
          <w:b w:val="0"/>
        </w:rPr>
        <w:t xml:space="preserve"> </w:t>
      </w:r>
      <w:r w:rsidR="00CD2757">
        <w:rPr>
          <w:b w:val="0"/>
        </w:rPr>
        <w:t>с</w:t>
      </w:r>
      <w:r w:rsidRPr="001B4A3E">
        <w:rPr>
          <w:b w:val="0"/>
        </w:rPr>
        <w:t>лучаи изменения условий оказания медицинской помощи (перевода пациента из стационарных условий в условия дневного стационара и наоборот);</w:t>
      </w:r>
    </w:p>
    <w:p w:rsidR="00C84725" w:rsidRPr="001B4A3E" w:rsidRDefault="00D3279B" w:rsidP="00C11524">
      <w:pPr>
        <w:pStyle w:val="ConsPlusNormal"/>
        <w:spacing w:before="120"/>
        <w:ind w:firstLine="709"/>
        <w:jc w:val="both"/>
        <w:rPr>
          <w:b w:val="0"/>
        </w:rPr>
      </w:pPr>
      <w:r w:rsidRPr="001B4A3E">
        <w:rPr>
          <w:b w:val="0"/>
        </w:rPr>
        <w:t xml:space="preserve">4. </w:t>
      </w:r>
      <w:r w:rsidR="00CD2757">
        <w:rPr>
          <w:b w:val="0"/>
        </w:rPr>
        <w:t>с</w:t>
      </w:r>
      <w:r w:rsidR="00C84725" w:rsidRPr="001B4A3E">
        <w:rPr>
          <w:b w:val="0"/>
        </w:rPr>
        <w:t>лучаи перевода пациента в другую медицинскую организацию;</w:t>
      </w:r>
    </w:p>
    <w:p w:rsidR="00C84725" w:rsidRPr="001B4A3E" w:rsidRDefault="00D3279B" w:rsidP="00C11524">
      <w:pPr>
        <w:pStyle w:val="ConsPlusNormal"/>
        <w:spacing w:before="120"/>
        <w:ind w:firstLine="709"/>
        <w:jc w:val="both"/>
        <w:rPr>
          <w:b w:val="0"/>
        </w:rPr>
      </w:pPr>
      <w:r w:rsidRPr="001B4A3E">
        <w:rPr>
          <w:b w:val="0"/>
        </w:rPr>
        <w:t xml:space="preserve">5. </w:t>
      </w:r>
      <w:r w:rsidR="00CD2757">
        <w:rPr>
          <w:b w:val="0"/>
        </w:rPr>
        <w:t>с</w:t>
      </w:r>
      <w:r w:rsidR="00C84725" w:rsidRPr="001B4A3E">
        <w:rPr>
          <w:b w:val="0"/>
        </w:rPr>
        <w:t>лучаи 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rsidR="00C84725" w:rsidRPr="001B4A3E" w:rsidRDefault="00D3279B" w:rsidP="00C11524">
      <w:pPr>
        <w:pStyle w:val="ConsPlusNormal"/>
        <w:spacing w:before="120"/>
        <w:ind w:firstLine="709"/>
        <w:jc w:val="both"/>
        <w:rPr>
          <w:b w:val="0"/>
        </w:rPr>
      </w:pPr>
      <w:r w:rsidRPr="001B4A3E">
        <w:rPr>
          <w:b w:val="0"/>
        </w:rPr>
        <w:lastRenderedPageBreak/>
        <w:t xml:space="preserve">6. </w:t>
      </w:r>
      <w:r w:rsidR="00CD60F8" w:rsidRPr="001B4A3E">
        <w:rPr>
          <w:b w:val="0"/>
        </w:rPr>
        <w:t>случаи лечения, закончившиеся смертью пациента (летальным исходом)</w:t>
      </w:r>
      <w:r w:rsidR="00C84725" w:rsidRPr="001B4A3E">
        <w:rPr>
          <w:b w:val="0"/>
        </w:rPr>
        <w:t>;</w:t>
      </w:r>
    </w:p>
    <w:p w:rsidR="00C84725" w:rsidRPr="001B4A3E" w:rsidRDefault="00D3279B" w:rsidP="00C11524">
      <w:pPr>
        <w:pStyle w:val="ConsPlusNormal"/>
        <w:spacing w:before="120"/>
        <w:ind w:firstLine="709"/>
        <w:jc w:val="both"/>
        <w:rPr>
          <w:b w:val="0"/>
        </w:rPr>
      </w:pPr>
      <w:r w:rsidRPr="001B4A3E">
        <w:rPr>
          <w:b w:val="0"/>
        </w:rPr>
        <w:t xml:space="preserve">7. </w:t>
      </w:r>
      <w:r w:rsidR="00CD2757">
        <w:rPr>
          <w:b w:val="0"/>
        </w:rPr>
        <w:t>с</w:t>
      </w:r>
      <w:r w:rsidR="00C84725" w:rsidRPr="001B4A3E">
        <w:rPr>
          <w:b w:val="0"/>
        </w:rPr>
        <w:t xml:space="preserve">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w:t>
      </w:r>
      <w:r w:rsidR="00C11524" w:rsidRPr="001B4A3E">
        <w:rPr>
          <w:b w:val="0"/>
        </w:rPr>
        <w:t xml:space="preserve"> </w:t>
      </w:r>
      <w:r w:rsidR="00C84725" w:rsidRPr="001B4A3E">
        <w:rPr>
          <w:b w:val="0"/>
        </w:rPr>
        <w:t>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rsidR="00C84725" w:rsidRPr="001B4A3E" w:rsidRDefault="00D3279B" w:rsidP="00C11524">
      <w:pPr>
        <w:pStyle w:val="ConsPlusNormal"/>
        <w:spacing w:before="120"/>
        <w:ind w:firstLine="709"/>
        <w:jc w:val="both"/>
        <w:rPr>
          <w:b w:val="0"/>
        </w:rPr>
      </w:pPr>
      <w:r w:rsidRPr="001B4A3E">
        <w:rPr>
          <w:b w:val="0"/>
        </w:rPr>
        <w:t xml:space="preserve">8. </w:t>
      </w:r>
      <w:r w:rsidR="00CD2757">
        <w:rPr>
          <w:b w:val="0"/>
        </w:rPr>
        <w:t>з</w:t>
      </w:r>
      <w:r w:rsidR="00C84725" w:rsidRPr="001B4A3E">
        <w:rPr>
          <w:b w:val="0"/>
        </w:rPr>
        <w:t>аконченные случаи лечения (не являющиеся прерванными по основаниям, изложенным в подпунктах 1–7 данного пункта) длительностью 3 дня и менее по КСГ, не включенным в перечень КСГ, для которых оптимальным сроком лечения является п</w:t>
      </w:r>
      <w:r w:rsidR="00CD2757">
        <w:rPr>
          <w:b w:val="0"/>
        </w:rPr>
        <w:t>ериод менее 3 дней включительно;</w:t>
      </w:r>
    </w:p>
    <w:p w:rsidR="00C84725" w:rsidRPr="001B4A3E" w:rsidRDefault="00C84725" w:rsidP="00C11524">
      <w:pPr>
        <w:pStyle w:val="ConsPlusNormal"/>
        <w:spacing w:before="120"/>
        <w:ind w:firstLine="709"/>
        <w:jc w:val="both"/>
      </w:pPr>
      <w:r w:rsidRPr="001B4A3E">
        <w:rPr>
          <w:b w:val="0"/>
        </w:rPr>
        <w:t xml:space="preserve"> 9.</w:t>
      </w:r>
      <w:r w:rsidR="00C11524" w:rsidRPr="001B4A3E">
        <w:rPr>
          <w:b w:val="0"/>
        </w:rPr>
        <w:t xml:space="preserve"> </w:t>
      </w:r>
      <w:r w:rsidR="00CD60F8" w:rsidRPr="001B4A3E">
        <w:rPr>
          <w:b w:val="0"/>
        </w:rPr>
        <w:t xml:space="preserve">случаи медицинской реабилитации по КСГ </w:t>
      </w:r>
      <w:proofErr w:type="spellStart"/>
      <w:r w:rsidR="00CD60F8" w:rsidRPr="001B4A3E">
        <w:rPr>
          <w:b w:val="0"/>
          <w:lang w:val="en-US"/>
        </w:rPr>
        <w:t>st</w:t>
      </w:r>
      <w:proofErr w:type="spellEnd"/>
      <w:r w:rsidR="00CD60F8" w:rsidRPr="001B4A3E">
        <w:rPr>
          <w:b w:val="0"/>
        </w:rPr>
        <w:t xml:space="preserve">37.002, </w:t>
      </w:r>
      <w:proofErr w:type="spellStart"/>
      <w:r w:rsidR="00CD60F8" w:rsidRPr="001B4A3E">
        <w:rPr>
          <w:b w:val="0"/>
          <w:lang w:val="en-US"/>
        </w:rPr>
        <w:t>st</w:t>
      </w:r>
      <w:proofErr w:type="spellEnd"/>
      <w:r w:rsidR="00CD60F8" w:rsidRPr="001B4A3E">
        <w:rPr>
          <w:b w:val="0"/>
        </w:rPr>
        <w:t xml:space="preserve">37.003, </w:t>
      </w:r>
      <w:proofErr w:type="spellStart"/>
      <w:r w:rsidR="00CD60F8" w:rsidRPr="001B4A3E">
        <w:rPr>
          <w:b w:val="0"/>
          <w:lang w:val="en-US"/>
        </w:rPr>
        <w:t>st</w:t>
      </w:r>
      <w:proofErr w:type="spellEnd"/>
      <w:r w:rsidR="00CD60F8" w:rsidRPr="001B4A3E">
        <w:rPr>
          <w:b w:val="0"/>
        </w:rPr>
        <w:t xml:space="preserve">37.006, </w:t>
      </w:r>
      <w:proofErr w:type="spellStart"/>
      <w:r w:rsidR="00CD60F8" w:rsidRPr="001B4A3E">
        <w:rPr>
          <w:b w:val="0"/>
          <w:lang w:val="en-US"/>
        </w:rPr>
        <w:t>st</w:t>
      </w:r>
      <w:proofErr w:type="spellEnd"/>
      <w:r w:rsidR="00CD60F8" w:rsidRPr="001B4A3E">
        <w:rPr>
          <w:b w:val="0"/>
        </w:rPr>
        <w:t xml:space="preserve">37.007, </w:t>
      </w:r>
      <w:proofErr w:type="spellStart"/>
      <w:r w:rsidR="00CD60F8" w:rsidRPr="001B4A3E">
        <w:rPr>
          <w:b w:val="0"/>
          <w:lang w:val="en-US"/>
        </w:rPr>
        <w:t>st</w:t>
      </w:r>
      <w:proofErr w:type="spellEnd"/>
      <w:r w:rsidR="00CD60F8" w:rsidRPr="001B4A3E">
        <w:rPr>
          <w:b w:val="0"/>
        </w:rPr>
        <w:t xml:space="preserve">37.024, </w:t>
      </w:r>
      <w:proofErr w:type="spellStart"/>
      <w:r w:rsidR="00CD60F8" w:rsidRPr="001B4A3E">
        <w:rPr>
          <w:b w:val="0"/>
          <w:lang w:val="en-US"/>
        </w:rPr>
        <w:t>st</w:t>
      </w:r>
      <w:proofErr w:type="spellEnd"/>
      <w:r w:rsidR="00CD60F8" w:rsidRPr="001B4A3E">
        <w:rPr>
          <w:b w:val="0"/>
        </w:rPr>
        <w:t>37.025, st37.026, а также случа</w:t>
      </w:r>
      <w:r w:rsidR="00CD2757">
        <w:rPr>
          <w:b w:val="0"/>
        </w:rPr>
        <w:t>и</w:t>
      </w:r>
      <w:r w:rsidR="00CD60F8" w:rsidRPr="001B4A3E">
        <w:rPr>
          <w:b w:val="0"/>
        </w:rPr>
        <w:t xml:space="preserve"> лечения хронического вирусного гепатита В и С по КСГ </w:t>
      </w:r>
      <w:r w:rsidR="00CD60F8" w:rsidRPr="001B4A3E">
        <w:rPr>
          <w:b w:val="0"/>
          <w:lang w:val="en-US"/>
        </w:rPr>
        <w:t>ds</w:t>
      </w:r>
      <w:r w:rsidR="00CD60F8" w:rsidRPr="001B4A3E">
        <w:rPr>
          <w:b w:val="0"/>
        </w:rPr>
        <w:t xml:space="preserve">12.016 - </w:t>
      </w:r>
      <w:r w:rsidR="00CD60F8" w:rsidRPr="001B4A3E">
        <w:rPr>
          <w:b w:val="0"/>
          <w:lang w:val="en-US"/>
        </w:rPr>
        <w:t>ds</w:t>
      </w:r>
      <w:r w:rsidR="00CD60F8" w:rsidRPr="001B4A3E">
        <w:rPr>
          <w:b w:val="0"/>
        </w:rPr>
        <w:t>12.021с длительностью лечения менее количества дней, определенных Программой и «</w:t>
      </w:r>
      <w:proofErr w:type="spellStart"/>
      <w:r w:rsidR="00CD60F8" w:rsidRPr="001B4A3E">
        <w:rPr>
          <w:b w:val="0"/>
        </w:rPr>
        <w:t>Группировщиками</w:t>
      </w:r>
      <w:proofErr w:type="spellEnd"/>
      <w:r w:rsidR="00F5391F" w:rsidRPr="001B4A3E">
        <w:rPr>
          <w:b w:val="0"/>
        </w:rPr>
        <w:t>»</w:t>
      </w:r>
      <w:r w:rsidR="00CD60F8" w:rsidRPr="001B4A3E">
        <w:rPr>
          <w:b w:val="0"/>
        </w:rPr>
        <w:t>.</w:t>
      </w:r>
    </w:p>
    <w:p w:rsidR="00C84725" w:rsidRPr="001B4A3E" w:rsidRDefault="00C84725" w:rsidP="00C11524">
      <w:pPr>
        <w:pStyle w:val="ConsPlusNormal"/>
        <w:spacing w:before="120"/>
        <w:ind w:firstLine="709"/>
        <w:jc w:val="both"/>
        <w:rPr>
          <w:b w:val="0"/>
        </w:rPr>
      </w:pPr>
      <w:r w:rsidRPr="001B4A3E">
        <w:rPr>
          <w:b w:val="0"/>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что не соответствует критериям оплаты случая госпитализации/лечения по двум КСГ, оплата производится в рамках одного случая лечения по КСГ с наибольшим размером оплаты, а отнесение такого случая к прерванным по основанию перевода пациента из одного отделения медицинской организации в другое не производится.</w:t>
      </w:r>
    </w:p>
    <w:p w:rsidR="00C84725" w:rsidRPr="001B4A3E" w:rsidRDefault="00C84725" w:rsidP="00C11524">
      <w:pPr>
        <w:pStyle w:val="ConsPlusNormal"/>
        <w:spacing w:before="120"/>
        <w:ind w:firstLine="709"/>
        <w:jc w:val="both"/>
        <w:rPr>
          <w:b w:val="0"/>
        </w:rPr>
      </w:pPr>
      <w:r w:rsidRPr="001B4A3E">
        <w:rPr>
          <w:b w:val="0"/>
        </w:rPr>
        <w:t xml:space="preserve">При оплате случаев лечения, подлежащих оплате по двум КСГ по основаниям, изложенным в подпунктах 2–9 </w:t>
      </w:r>
      <w:r w:rsidR="00E91AEA" w:rsidRPr="001B4A3E">
        <w:rPr>
          <w:b w:val="0"/>
        </w:rPr>
        <w:t>пункта 3.2.8</w:t>
      </w:r>
      <w:r w:rsidRPr="001B4A3E">
        <w:rPr>
          <w:b w:val="0"/>
        </w:rPr>
        <w:t xml:space="preserve"> Тарифного соглашения, случай до перевода не может считаться прерванным по основаниям, изложенным в подпунктах </w:t>
      </w:r>
      <w:r w:rsidR="00E91AEA" w:rsidRPr="001B4A3E">
        <w:rPr>
          <w:b w:val="0"/>
        </w:rPr>
        <w:t>2–4 пункта 3.2.6</w:t>
      </w:r>
      <w:r w:rsidRPr="001B4A3E">
        <w:rPr>
          <w:b w:val="0"/>
        </w:rPr>
        <w:t xml:space="preserve"> Тарифного соглашения.</w:t>
      </w:r>
    </w:p>
    <w:p w:rsidR="00C84725" w:rsidRPr="001B4A3E" w:rsidRDefault="00C84725" w:rsidP="00C11524">
      <w:pPr>
        <w:pStyle w:val="ConsPlusNormal"/>
        <w:spacing w:before="120"/>
        <w:ind w:firstLine="709"/>
        <w:jc w:val="both"/>
        <w:rPr>
          <w:b w:val="0"/>
        </w:rPr>
      </w:pPr>
      <w:r w:rsidRPr="001B4A3E">
        <w:rPr>
          <w:rFonts w:eastAsia="Times New Roman"/>
          <w:b w:val="0"/>
          <w:bCs w:val="0"/>
        </w:rPr>
        <w:t xml:space="preserve">Законченный случай оказания медицинской помощи (случай, не относящийся к прерванным случаям лечения в соответствии с Программой РФ) по КСГ, перечисленным в </w:t>
      </w:r>
      <w:r w:rsidRPr="004A1AAF">
        <w:rPr>
          <w:rFonts w:eastAsia="Times New Roman"/>
          <w:bCs w:val="0"/>
        </w:rPr>
        <w:t>приложени</w:t>
      </w:r>
      <w:r w:rsidR="004A1AAF">
        <w:rPr>
          <w:rFonts w:eastAsia="Times New Roman"/>
          <w:bCs w:val="0"/>
        </w:rPr>
        <w:t>и</w:t>
      </w:r>
      <w:r w:rsidRPr="001B4A3E">
        <w:rPr>
          <w:rFonts w:eastAsia="Times New Roman"/>
          <w:b w:val="0"/>
          <w:bCs w:val="0"/>
        </w:rPr>
        <w:t xml:space="preserve"> </w:t>
      </w:r>
      <w:r w:rsidRPr="001B4A3E">
        <w:rPr>
          <w:rFonts w:eastAsia="Times New Roman"/>
          <w:bCs w:val="0"/>
        </w:rPr>
        <w:t>26/2</w:t>
      </w:r>
      <w:r w:rsidRPr="001B4A3E">
        <w:rPr>
          <w:rFonts w:eastAsia="Times New Roman"/>
          <w:b w:val="0"/>
          <w:bCs w:val="0"/>
        </w:rPr>
        <w:t xml:space="preserve"> "Перечень КСГ, с оптимальной длительностью лечения до 3 дней включительно в стационарных условиях" и </w:t>
      </w:r>
      <w:r w:rsidR="004A1AAF">
        <w:rPr>
          <w:rFonts w:eastAsia="Times New Roman"/>
          <w:b w:val="0"/>
          <w:bCs w:val="0"/>
        </w:rPr>
        <w:t xml:space="preserve">в </w:t>
      </w:r>
      <w:r w:rsidR="004A1AAF" w:rsidRPr="004A1AAF">
        <w:rPr>
          <w:rFonts w:eastAsia="Times New Roman"/>
          <w:bCs w:val="0"/>
        </w:rPr>
        <w:t>приложени</w:t>
      </w:r>
      <w:r w:rsidR="004A1AAF">
        <w:rPr>
          <w:rFonts w:eastAsia="Times New Roman"/>
          <w:bCs w:val="0"/>
        </w:rPr>
        <w:t>и</w:t>
      </w:r>
      <w:r w:rsidR="004A1AAF" w:rsidRPr="001B4A3E">
        <w:rPr>
          <w:rFonts w:eastAsia="Times New Roman"/>
          <w:bCs w:val="0"/>
        </w:rPr>
        <w:t xml:space="preserve"> </w:t>
      </w:r>
      <w:r w:rsidRPr="001B4A3E">
        <w:rPr>
          <w:rFonts w:eastAsia="Times New Roman"/>
          <w:bCs w:val="0"/>
        </w:rPr>
        <w:t>27/1</w:t>
      </w:r>
      <w:r w:rsidR="00F91C7F">
        <w:rPr>
          <w:rFonts w:eastAsia="Times New Roman"/>
          <w:bCs w:val="0"/>
        </w:rPr>
        <w:t xml:space="preserve"> </w:t>
      </w:r>
      <w:r w:rsidRPr="001B4A3E">
        <w:rPr>
          <w:rFonts w:eastAsia="Times New Roman"/>
          <w:b w:val="0"/>
          <w:bCs w:val="0"/>
        </w:rPr>
        <w:t>"Перечень КСГ, с оптимальной длительностью лечения до 3 дней включительно в условия</w:t>
      </w:r>
      <w:r w:rsidR="00B71AF0">
        <w:rPr>
          <w:rFonts w:eastAsia="Times New Roman"/>
          <w:b w:val="0"/>
          <w:bCs w:val="0"/>
        </w:rPr>
        <w:t>х</w:t>
      </w:r>
      <w:r w:rsidRPr="001B4A3E">
        <w:rPr>
          <w:rFonts w:eastAsia="Times New Roman"/>
          <w:b w:val="0"/>
          <w:bCs w:val="0"/>
        </w:rPr>
        <w:t xml:space="preserve"> дневного стационара" к Тарифному соглашению</w:t>
      </w:r>
      <w:r w:rsidR="004A1AAF">
        <w:rPr>
          <w:rFonts w:eastAsia="Times New Roman"/>
          <w:b w:val="0"/>
          <w:bCs w:val="0"/>
        </w:rPr>
        <w:t>,</w:t>
      </w:r>
      <w:r w:rsidRPr="001B4A3E">
        <w:rPr>
          <w:rFonts w:eastAsia="Times New Roman"/>
          <w:b w:val="0"/>
          <w:bCs w:val="0"/>
        </w:rPr>
        <w:t xml:space="preserve"> не может быть отнесен к прерванным случаям лечения и оплачивается в полном объеме независимо от длительности лечения.</w:t>
      </w:r>
    </w:p>
    <w:p w:rsidR="00C84725" w:rsidRPr="001B4A3E" w:rsidRDefault="00C84725" w:rsidP="00C11524">
      <w:pPr>
        <w:pStyle w:val="ConsPlusNormal"/>
        <w:spacing w:before="120"/>
        <w:ind w:firstLine="709"/>
        <w:jc w:val="both"/>
        <w:rPr>
          <w:b w:val="0"/>
        </w:rPr>
      </w:pPr>
      <w:r w:rsidRPr="001B4A3E">
        <w:rPr>
          <w:b w:val="0"/>
        </w:rPr>
        <w:lastRenderedPageBreak/>
        <w:t xml:space="preserve">При этом в случае наличия оснований </w:t>
      </w:r>
      <w:proofErr w:type="spellStart"/>
      <w:r w:rsidRPr="001B4A3E">
        <w:rPr>
          <w:b w:val="0"/>
        </w:rPr>
        <w:t>прерванности</w:t>
      </w:r>
      <w:proofErr w:type="spellEnd"/>
      <w:r w:rsidRPr="001B4A3E">
        <w:rPr>
          <w:b w:val="0"/>
        </w:rPr>
        <w:t>, не связанных</w:t>
      </w:r>
      <w:r w:rsidR="00C11524" w:rsidRPr="001B4A3E">
        <w:rPr>
          <w:b w:val="0"/>
        </w:rPr>
        <w:t xml:space="preserve"> </w:t>
      </w:r>
      <w:r w:rsidRPr="001B4A3E">
        <w:rPr>
          <w:b w:val="0"/>
        </w:rPr>
        <w:t>с длительностью лечения, случай оказания медицинской помощи оплачивается как прерванный на общих основаниях.</w:t>
      </w:r>
    </w:p>
    <w:p w:rsidR="00C84725" w:rsidRPr="001B4A3E" w:rsidRDefault="00C84725" w:rsidP="00C11524">
      <w:pPr>
        <w:pStyle w:val="ConsPlusNormal"/>
        <w:spacing w:before="120"/>
        <w:ind w:firstLine="709"/>
        <w:jc w:val="both"/>
        <w:rPr>
          <w:b w:val="0"/>
        </w:rPr>
      </w:pPr>
      <w:r w:rsidRPr="001B4A3E">
        <w:rPr>
          <w:b w:val="0"/>
        </w:rPr>
        <w:t xml:space="preserve">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подпунктах 7 и 9 пункта </w:t>
      </w:r>
      <w:r w:rsidR="00E91AEA" w:rsidRPr="001B4A3E">
        <w:rPr>
          <w:b w:val="0"/>
        </w:rPr>
        <w:t>3</w:t>
      </w:r>
      <w:r w:rsidRPr="001B4A3E">
        <w:rPr>
          <w:b w:val="0"/>
        </w:rPr>
        <w:t>.</w:t>
      </w:r>
      <w:r w:rsidR="00E91AEA" w:rsidRPr="001B4A3E">
        <w:rPr>
          <w:b w:val="0"/>
        </w:rPr>
        <w:t>2</w:t>
      </w:r>
      <w:r w:rsidRPr="001B4A3E">
        <w:rPr>
          <w:b w:val="0"/>
        </w:rPr>
        <w:t>.</w:t>
      </w:r>
      <w:r w:rsidR="00E91AEA" w:rsidRPr="001B4A3E">
        <w:rPr>
          <w:b w:val="0"/>
        </w:rPr>
        <w:t>6</w:t>
      </w:r>
      <w:r w:rsidR="00B71AF0">
        <w:rPr>
          <w:b w:val="0"/>
        </w:rPr>
        <w:t xml:space="preserve"> </w:t>
      </w:r>
      <w:r w:rsidRPr="001B4A3E">
        <w:rPr>
          <w:b w:val="0"/>
        </w:rPr>
        <w:t xml:space="preserve">Тарифного соглашения, оплачиваются аналогично случаям лечения, когда хирургическое вмешательство и (или) </w:t>
      </w:r>
      <w:proofErr w:type="spellStart"/>
      <w:r w:rsidRPr="001B4A3E">
        <w:rPr>
          <w:b w:val="0"/>
        </w:rPr>
        <w:t>тромболитическая</w:t>
      </w:r>
      <w:proofErr w:type="spellEnd"/>
      <w:r w:rsidRPr="001B4A3E">
        <w:rPr>
          <w:b w:val="0"/>
        </w:rPr>
        <w:t xml:space="preserve"> терапия не проводились.</w:t>
      </w:r>
    </w:p>
    <w:p w:rsidR="00C84725" w:rsidRPr="001B4A3E" w:rsidRDefault="00C84725" w:rsidP="00C11524">
      <w:pPr>
        <w:pStyle w:val="ConsPlusNormal"/>
        <w:spacing w:before="120"/>
        <w:ind w:firstLine="709"/>
        <w:jc w:val="both"/>
        <w:rPr>
          <w:b w:val="0"/>
        </w:rPr>
      </w:pPr>
      <w:r w:rsidRPr="001B4A3E">
        <w:rPr>
          <w:b w:val="0"/>
        </w:rPr>
        <w:t xml:space="preserve">В случае если пациенту было выполнено хирургическое вмешательство и (или) была проведена </w:t>
      </w:r>
      <w:proofErr w:type="spellStart"/>
      <w:r w:rsidRPr="001B4A3E">
        <w:rPr>
          <w:b w:val="0"/>
        </w:rPr>
        <w:t>тромболитическая</w:t>
      </w:r>
      <w:proofErr w:type="spellEnd"/>
      <w:r w:rsidRPr="001B4A3E">
        <w:rPr>
          <w:b w:val="0"/>
        </w:rPr>
        <w:t xml:space="preserve"> терапия, случай оплачивается в размере:</w:t>
      </w:r>
    </w:p>
    <w:p w:rsidR="00C84725" w:rsidRPr="001B4A3E" w:rsidRDefault="00C84725" w:rsidP="00C11524">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при длительности лечения 3 дня и менее –</w:t>
      </w:r>
      <w:r w:rsidR="00B71AF0">
        <w:rPr>
          <w:rFonts w:ascii="Times New Roman" w:eastAsia="Times New Roman" w:hAnsi="Times New Roman"/>
          <w:bCs/>
          <w:sz w:val="28"/>
          <w:szCs w:val="28"/>
        </w:rPr>
        <w:t xml:space="preserve"> </w:t>
      </w:r>
      <w:r w:rsidRPr="001B4A3E">
        <w:rPr>
          <w:rFonts w:ascii="Times New Roman" w:eastAsia="Times New Roman" w:hAnsi="Times New Roman"/>
          <w:bCs/>
          <w:sz w:val="28"/>
          <w:szCs w:val="28"/>
        </w:rPr>
        <w:t>80% от стоимости КСГ;</w:t>
      </w:r>
    </w:p>
    <w:p w:rsidR="00C84725" w:rsidRPr="001B4A3E" w:rsidRDefault="00C84725" w:rsidP="00C11524">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при длительности лечения более 3-х дней – 100% от стоимости КСГ.</w:t>
      </w:r>
    </w:p>
    <w:p w:rsidR="00C84725" w:rsidRPr="001B4A3E" w:rsidRDefault="00C84725" w:rsidP="00C11524">
      <w:pPr>
        <w:pStyle w:val="ConsPlusNormal"/>
        <w:spacing w:before="120"/>
        <w:ind w:firstLine="709"/>
        <w:jc w:val="both"/>
        <w:rPr>
          <w:b w:val="0"/>
        </w:rPr>
      </w:pPr>
    </w:p>
    <w:p w:rsidR="00C84725" w:rsidRPr="001B4A3E" w:rsidRDefault="00C84725" w:rsidP="00C11524">
      <w:pPr>
        <w:pStyle w:val="ConsPlusNormal"/>
        <w:spacing w:before="120"/>
        <w:ind w:firstLine="709"/>
        <w:jc w:val="both"/>
        <w:rPr>
          <w:b w:val="0"/>
        </w:rPr>
      </w:pPr>
      <w:r w:rsidRPr="001B4A3E">
        <w:rPr>
          <w:b w:val="0"/>
        </w:rPr>
        <w:t xml:space="preserve">Если хирургическое вмешательство и (или) </w:t>
      </w:r>
      <w:proofErr w:type="spellStart"/>
      <w:r w:rsidRPr="001B4A3E">
        <w:rPr>
          <w:b w:val="0"/>
        </w:rPr>
        <w:t>тромболитическая</w:t>
      </w:r>
      <w:proofErr w:type="spellEnd"/>
      <w:r w:rsidRPr="001B4A3E">
        <w:rPr>
          <w:b w:val="0"/>
        </w:rPr>
        <w:t xml:space="preserve"> терапия не</w:t>
      </w:r>
      <w:r w:rsidR="00C11524" w:rsidRPr="001B4A3E">
        <w:rPr>
          <w:b w:val="0"/>
        </w:rPr>
        <w:t xml:space="preserve"> </w:t>
      </w:r>
      <w:r w:rsidRPr="001B4A3E">
        <w:rPr>
          <w:b w:val="0"/>
        </w:rPr>
        <w:t>проводились, случай оплачивается в размере:</w:t>
      </w:r>
    </w:p>
    <w:p w:rsidR="00C84725" w:rsidRPr="001B4A3E" w:rsidRDefault="00C84725" w:rsidP="00C11524">
      <w:pPr>
        <w:pStyle w:val="ConsPlusNormal"/>
        <w:spacing w:before="120"/>
        <w:ind w:firstLine="709"/>
        <w:jc w:val="both"/>
        <w:rPr>
          <w:b w:val="0"/>
        </w:rPr>
      </w:pPr>
      <w:r w:rsidRPr="001B4A3E">
        <w:rPr>
          <w:b w:val="0"/>
        </w:rPr>
        <w:t>-</w:t>
      </w:r>
      <w:r w:rsidR="00C11524" w:rsidRPr="001B4A3E">
        <w:rPr>
          <w:b w:val="0"/>
        </w:rPr>
        <w:t xml:space="preserve"> </w:t>
      </w:r>
      <w:r w:rsidRPr="001B4A3E">
        <w:rPr>
          <w:b w:val="0"/>
        </w:rPr>
        <w:t xml:space="preserve">при длительности лечения 3 дня и менее – </w:t>
      </w:r>
      <w:r w:rsidR="007418D9" w:rsidRPr="001B4A3E">
        <w:rPr>
          <w:b w:val="0"/>
        </w:rPr>
        <w:t>5</w:t>
      </w:r>
      <w:r w:rsidRPr="001B4A3E">
        <w:rPr>
          <w:b w:val="0"/>
        </w:rPr>
        <w:t>0% от стоимости КСГ;</w:t>
      </w:r>
    </w:p>
    <w:p w:rsidR="00C84725" w:rsidRPr="001B4A3E" w:rsidRDefault="00C84725" w:rsidP="00C11524">
      <w:pPr>
        <w:pStyle w:val="ConsPlusNormal"/>
        <w:spacing w:before="120"/>
        <w:ind w:firstLine="709"/>
        <w:jc w:val="both"/>
        <w:rPr>
          <w:b w:val="0"/>
        </w:rPr>
      </w:pPr>
      <w:r w:rsidRPr="001B4A3E">
        <w:rPr>
          <w:b w:val="0"/>
        </w:rPr>
        <w:t>-</w:t>
      </w:r>
      <w:r w:rsidR="00C11524" w:rsidRPr="001B4A3E">
        <w:rPr>
          <w:b w:val="0"/>
        </w:rPr>
        <w:t xml:space="preserve"> </w:t>
      </w:r>
      <w:r w:rsidRPr="001B4A3E">
        <w:rPr>
          <w:b w:val="0"/>
        </w:rPr>
        <w:t xml:space="preserve">при длительности лечения более 3-х дней – </w:t>
      </w:r>
      <w:r w:rsidR="007418D9" w:rsidRPr="001B4A3E">
        <w:rPr>
          <w:b w:val="0"/>
        </w:rPr>
        <w:t>8</w:t>
      </w:r>
      <w:r w:rsidRPr="001B4A3E">
        <w:rPr>
          <w:b w:val="0"/>
        </w:rPr>
        <w:t>0% от стоимости КСГ.</w:t>
      </w:r>
    </w:p>
    <w:p w:rsidR="00C84725" w:rsidRPr="001B4A3E" w:rsidRDefault="00C84725" w:rsidP="00C11524">
      <w:pPr>
        <w:pStyle w:val="ConsPlusNormal"/>
        <w:spacing w:before="120"/>
        <w:ind w:firstLine="709"/>
        <w:jc w:val="both"/>
        <w:rPr>
          <w:rFonts w:eastAsia="Times New Roman"/>
          <w:b w:val="0"/>
          <w:bCs w:val="0"/>
        </w:rPr>
      </w:pPr>
      <w:r w:rsidRPr="001B4A3E">
        <w:rPr>
          <w:rFonts w:eastAsia="Times New Roman"/>
          <w:b w:val="0"/>
          <w:bCs w:val="0"/>
        </w:rPr>
        <w:t xml:space="preserve">Перечень КСГ, которые предполагают хирургическое вмешательство или </w:t>
      </w:r>
      <w:proofErr w:type="spellStart"/>
      <w:r w:rsidRPr="001B4A3E">
        <w:rPr>
          <w:rFonts w:eastAsia="Times New Roman"/>
          <w:b w:val="0"/>
          <w:bCs w:val="0"/>
        </w:rPr>
        <w:t>тромболитическую</w:t>
      </w:r>
      <w:proofErr w:type="spellEnd"/>
      <w:r w:rsidRPr="001B4A3E">
        <w:rPr>
          <w:rFonts w:eastAsia="Times New Roman"/>
          <w:b w:val="0"/>
          <w:bCs w:val="0"/>
        </w:rPr>
        <w:t xml:space="preserve"> терапию</w:t>
      </w:r>
      <w:r w:rsidR="00B71AF0">
        <w:rPr>
          <w:rFonts w:eastAsia="Times New Roman"/>
          <w:b w:val="0"/>
          <w:bCs w:val="0"/>
        </w:rPr>
        <w:t>,</w:t>
      </w:r>
      <w:r w:rsidRPr="001B4A3E">
        <w:rPr>
          <w:rFonts w:eastAsia="Times New Roman"/>
          <w:b w:val="0"/>
          <w:bCs w:val="0"/>
        </w:rPr>
        <w:t xml:space="preserve"> приведен в </w:t>
      </w:r>
      <w:r w:rsidRPr="00B71AF0">
        <w:rPr>
          <w:rFonts w:eastAsia="Times New Roman"/>
          <w:bCs w:val="0"/>
        </w:rPr>
        <w:t>приложени</w:t>
      </w:r>
      <w:r w:rsidR="00B71AF0">
        <w:rPr>
          <w:rFonts w:eastAsia="Times New Roman"/>
          <w:bCs w:val="0"/>
        </w:rPr>
        <w:t>и</w:t>
      </w:r>
      <w:r w:rsidR="00924DBD" w:rsidRPr="00B71AF0">
        <w:rPr>
          <w:rFonts w:eastAsia="Times New Roman"/>
          <w:bCs w:val="0"/>
        </w:rPr>
        <w:t xml:space="preserve"> </w:t>
      </w:r>
      <w:r w:rsidRPr="00B71AF0">
        <w:rPr>
          <w:rFonts w:eastAsia="Times New Roman"/>
          <w:bCs w:val="0"/>
        </w:rPr>
        <w:t>26/3</w:t>
      </w:r>
      <w:r w:rsidRPr="001B4A3E">
        <w:rPr>
          <w:rFonts w:eastAsia="Times New Roman"/>
          <w:b w:val="0"/>
          <w:bCs w:val="0"/>
        </w:rPr>
        <w:t xml:space="preserve"> (в стационарных условиях) и </w:t>
      </w:r>
      <w:r w:rsidR="00B71AF0" w:rsidRPr="00B71AF0">
        <w:rPr>
          <w:rFonts w:eastAsia="Times New Roman"/>
          <w:bCs w:val="0"/>
        </w:rPr>
        <w:t>приложени</w:t>
      </w:r>
      <w:r w:rsidR="00B71AF0">
        <w:rPr>
          <w:rFonts w:eastAsia="Times New Roman"/>
          <w:bCs w:val="0"/>
        </w:rPr>
        <w:t>и</w:t>
      </w:r>
      <w:r w:rsidR="00B71AF0" w:rsidRPr="00B71AF0">
        <w:rPr>
          <w:rFonts w:eastAsia="Times New Roman"/>
          <w:bCs w:val="0"/>
        </w:rPr>
        <w:t xml:space="preserve"> </w:t>
      </w:r>
      <w:r w:rsidRPr="00B71AF0">
        <w:rPr>
          <w:rFonts w:eastAsia="Times New Roman"/>
          <w:bCs w:val="0"/>
        </w:rPr>
        <w:t>27/2</w:t>
      </w:r>
      <w:r w:rsidRPr="001B4A3E">
        <w:rPr>
          <w:rFonts w:eastAsia="Times New Roman"/>
          <w:b w:val="0"/>
          <w:bCs w:val="0"/>
        </w:rPr>
        <w:t xml:space="preserve"> (в условиях дневного стационара) Тарифного соглашения.</w:t>
      </w:r>
    </w:p>
    <w:p w:rsidR="00C84725" w:rsidRPr="001B4A3E" w:rsidRDefault="00C84725">
      <w:pPr>
        <w:pStyle w:val="ConsPlusNormal"/>
        <w:ind w:firstLine="567"/>
        <w:jc w:val="both"/>
        <w:outlineLvl w:val="3"/>
      </w:pPr>
    </w:p>
    <w:p w:rsidR="00C84725" w:rsidRPr="001B4A3E" w:rsidRDefault="00C84725" w:rsidP="00C11524">
      <w:pPr>
        <w:pStyle w:val="ConsPlusNormal"/>
        <w:spacing w:before="120"/>
        <w:ind w:firstLine="709"/>
        <w:jc w:val="both"/>
        <w:outlineLvl w:val="3"/>
      </w:pPr>
      <w:r w:rsidRPr="001B4A3E">
        <w:t>3.2.</w:t>
      </w:r>
      <w:r w:rsidR="006B6017" w:rsidRPr="001B4A3E">
        <w:t>7</w:t>
      </w:r>
      <w:r w:rsidRPr="001B4A3E">
        <w:t>.</w:t>
      </w:r>
      <w:r w:rsidR="00C11524" w:rsidRPr="001B4A3E">
        <w:t xml:space="preserve"> </w:t>
      </w:r>
      <w:r w:rsidRPr="001B4A3E">
        <w:t xml:space="preserve">Порядок определения полноты выполнения схемы лекарственной терапии </w:t>
      </w:r>
    </w:p>
    <w:p w:rsidR="005D34FF" w:rsidRPr="001B4A3E" w:rsidRDefault="005D34FF" w:rsidP="005D34FF">
      <w:pPr>
        <w:spacing w:before="120" w:line="276" w:lineRule="auto"/>
        <w:ind w:firstLine="709"/>
        <w:jc w:val="both"/>
        <w:outlineLvl w:val="3"/>
        <w:rPr>
          <w:rFonts w:ascii="Times New Roman" w:hAnsi="Times New Roman"/>
          <w:bCs/>
          <w:sz w:val="28"/>
          <w:szCs w:val="28"/>
        </w:rPr>
      </w:pPr>
      <w:r w:rsidRPr="001B4A3E">
        <w:rPr>
          <w:rFonts w:ascii="Times New Roman" w:hAnsi="Times New Roman"/>
          <w:bCs/>
          <w:sz w:val="28"/>
          <w:szCs w:val="28"/>
        </w:rPr>
        <w:t>Методическими рекомендациями МЗ РФ и ФФОМС установлен:</w:t>
      </w:r>
    </w:p>
    <w:p w:rsidR="005D34FF" w:rsidRPr="001B4A3E" w:rsidRDefault="005D34FF" w:rsidP="005D34FF">
      <w:pPr>
        <w:spacing w:before="120" w:line="276" w:lineRule="auto"/>
        <w:ind w:firstLine="709"/>
        <w:jc w:val="both"/>
        <w:outlineLvl w:val="3"/>
        <w:rPr>
          <w:rFonts w:ascii="Times New Roman" w:hAnsi="Times New Roman"/>
          <w:bCs/>
          <w:sz w:val="28"/>
          <w:szCs w:val="28"/>
        </w:rPr>
      </w:pPr>
      <w:r w:rsidRPr="001B4A3E">
        <w:rPr>
          <w:rFonts w:ascii="Times New Roman" w:hAnsi="Times New Roman"/>
          <w:bCs/>
          <w:sz w:val="28"/>
          <w:szCs w:val="28"/>
        </w:rPr>
        <w:t xml:space="preserve"> Порядок определения полноты выполнения схемы лекарственной терапии при злокачественных новообразованиях (кроме лимфоидной и кроветворной тканей) у пациентов в возрасте 18 лет и старше (п. 4.2.1 Методических рекомендаций МЗ РФ и ФФОМС); </w:t>
      </w:r>
    </w:p>
    <w:p w:rsidR="005D34FF" w:rsidRPr="001B4A3E" w:rsidRDefault="005D34FF" w:rsidP="005D34FF">
      <w:pPr>
        <w:spacing w:before="120" w:line="276" w:lineRule="auto"/>
        <w:ind w:firstLine="709"/>
        <w:jc w:val="both"/>
        <w:outlineLvl w:val="3"/>
        <w:rPr>
          <w:rFonts w:ascii="Times New Roman" w:hAnsi="Times New Roman"/>
          <w:bCs/>
          <w:sz w:val="28"/>
          <w:szCs w:val="28"/>
        </w:rPr>
      </w:pPr>
      <w:r w:rsidRPr="001B4A3E">
        <w:rPr>
          <w:rFonts w:ascii="Times New Roman" w:hAnsi="Times New Roman"/>
          <w:bCs/>
          <w:sz w:val="28"/>
          <w:szCs w:val="28"/>
        </w:rPr>
        <w:t>Порядок определения полноты выполнения схемы лекарственной терапии при лечении хронических вирусных гепатитов С и В с дельта агентом (</w:t>
      </w:r>
      <w:r w:rsidRPr="001B4A3E">
        <w:rPr>
          <w:rFonts w:ascii="Times New Roman" w:hAnsi="Times New Roman"/>
          <w:bCs/>
          <w:sz w:val="28"/>
          <w:szCs w:val="28"/>
          <w:lang w:val="en-US"/>
        </w:rPr>
        <w:t>D</w:t>
      </w:r>
      <w:r w:rsidRPr="001B4A3E">
        <w:rPr>
          <w:rFonts w:ascii="Times New Roman" w:hAnsi="Times New Roman"/>
          <w:bCs/>
          <w:sz w:val="28"/>
          <w:szCs w:val="28"/>
        </w:rPr>
        <w:t xml:space="preserve">) (п.4.2.2 Методических рекомендаций МЗ РФ и ФФОМС); </w:t>
      </w:r>
    </w:p>
    <w:p w:rsidR="005D34FF" w:rsidRPr="001B4A3E" w:rsidRDefault="005D34FF" w:rsidP="005D34FF">
      <w:pPr>
        <w:pStyle w:val="ConsPlusNormal"/>
        <w:spacing w:before="120"/>
        <w:ind w:firstLine="709"/>
        <w:jc w:val="both"/>
        <w:outlineLvl w:val="3"/>
        <w:rPr>
          <w:b w:val="0"/>
          <w:strike/>
        </w:rPr>
      </w:pPr>
      <w:r w:rsidRPr="001B4A3E">
        <w:rPr>
          <w:rFonts w:eastAsia="Arial"/>
          <w:b w:val="0"/>
          <w:bCs w:val="0"/>
          <w:lang w:eastAsia="ru-RU"/>
        </w:rPr>
        <w:t>Порядок определения полноты выполнения схемы лекарственной терапии при лечении с применением генно-инженерных биологических препаратов и селективных иммунодепрессантов (п. 4.2.3 Методических рекомендаций МЗ РФ и ФФОМС).</w:t>
      </w:r>
    </w:p>
    <w:p w:rsidR="00C11524" w:rsidRPr="001B4A3E" w:rsidRDefault="00C11524">
      <w:pPr>
        <w:pStyle w:val="ConsPlusNormal"/>
        <w:ind w:firstLine="567"/>
        <w:jc w:val="both"/>
        <w:outlineLvl w:val="3"/>
      </w:pPr>
    </w:p>
    <w:p w:rsidR="00C84725" w:rsidRPr="001B4A3E" w:rsidRDefault="00C84725" w:rsidP="00C11524">
      <w:pPr>
        <w:pStyle w:val="ConsPlusNormal"/>
        <w:spacing w:before="120"/>
        <w:ind w:firstLine="709"/>
        <w:jc w:val="both"/>
        <w:outlineLvl w:val="3"/>
        <w:rPr>
          <w:b w:val="0"/>
          <w:strike/>
        </w:rPr>
      </w:pPr>
      <w:r w:rsidRPr="001B4A3E">
        <w:lastRenderedPageBreak/>
        <w:t>3.2.</w:t>
      </w:r>
      <w:r w:rsidR="006B6017" w:rsidRPr="001B4A3E">
        <w:t>8</w:t>
      </w:r>
      <w:r w:rsidRPr="001B4A3E">
        <w:t>.</w:t>
      </w:r>
      <w:r w:rsidR="00C11524" w:rsidRPr="001B4A3E">
        <w:t xml:space="preserve"> </w:t>
      </w:r>
      <w:r w:rsidRPr="001B4A3E">
        <w:t>Оплата случая лечения по 2 КСГ</w:t>
      </w:r>
    </w:p>
    <w:p w:rsidR="00C84725" w:rsidRPr="001B4A3E" w:rsidRDefault="00C84725" w:rsidP="00C11524">
      <w:pPr>
        <w:pStyle w:val="ConsPlusNormal"/>
        <w:spacing w:before="120"/>
        <w:ind w:firstLine="709"/>
        <w:jc w:val="both"/>
        <w:rPr>
          <w:b w:val="0"/>
        </w:rPr>
      </w:pPr>
      <w:r w:rsidRPr="001B4A3E">
        <w:rPr>
          <w:b w:val="0"/>
        </w:rPr>
        <w:t>Медицинская помощь, оказываемая пациентам одновременно по двум и более КСГ</w:t>
      </w:r>
      <w:r w:rsidR="007A4B4A">
        <w:rPr>
          <w:b w:val="0"/>
        </w:rPr>
        <w:t>,</w:t>
      </w:r>
      <w:r w:rsidRPr="001B4A3E">
        <w:rPr>
          <w:b w:val="0"/>
        </w:rPr>
        <w:t xml:space="preserve"> осуществляется в следующих случаях:</w:t>
      </w:r>
    </w:p>
    <w:p w:rsidR="00C84725" w:rsidRPr="000647BB" w:rsidRDefault="00C84725" w:rsidP="0095494F">
      <w:pPr>
        <w:pStyle w:val="ConsPlusNormal"/>
        <w:tabs>
          <w:tab w:val="left" w:pos="567"/>
        </w:tabs>
        <w:spacing w:before="120"/>
        <w:ind w:firstLine="709"/>
        <w:jc w:val="both"/>
        <w:rPr>
          <w:b w:val="0"/>
        </w:rPr>
      </w:pPr>
      <w:r w:rsidRPr="001B4A3E">
        <w:rPr>
          <w:b w:val="0"/>
        </w:rPr>
        <w:t>1.</w:t>
      </w:r>
      <w:r w:rsidR="00C11524" w:rsidRPr="001B4A3E">
        <w:rPr>
          <w:b w:val="0"/>
        </w:rPr>
        <w:t xml:space="preserve"> </w:t>
      </w:r>
      <w:r w:rsidRPr="001B4A3E">
        <w:rPr>
          <w:b w:val="0"/>
        </w:rPr>
        <w:t>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w:t>
      </w:r>
      <w:r w:rsidR="007A4B4A">
        <w:rPr>
          <w:b w:val="0"/>
        </w:rPr>
        <w:t xml:space="preserve"> </w:t>
      </w:r>
      <w:r w:rsidRPr="001B4A3E">
        <w:rPr>
          <w:b w:val="0"/>
        </w:rPr>
        <w:t xml:space="preserve">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w:t>
      </w:r>
      <w:r w:rsidRPr="000647BB">
        <w:rPr>
          <w:b w:val="0"/>
        </w:rPr>
        <w:t xml:space="preserve">лечения до осуществления перевода относится к прерванным по установленным пунктом </w:t>
      </w:r>
      <w:r w:rsidR="000647BB" w:rsidRPr="000647BB">
        <w:rPr>
          <w:b w:val="0"/>
        </w:rPr>
        <w:t>3</w:t>
      </w:r>
      <w:r w:rsidRPr="000647BB">
        <w:rPr>
          <w:b w:val="0"/>
        </w:rPr>
        <w:t>.</w:t>
      </w:r>
      <w:r w:rsidR="000647BB" w:rsidRPr="000647BB">
        <w:rPr>
          <w:b w:val="0"/>
        </w:rPr>
        <w:t>2.6</w:t>
      </w:r>
      <w:r w:rsidRPr="000647BB">
        <w:rPr>
          <w:b w:val="0"/>
        </w:rPr>
        <w:t xml:space="preserve"> данного раздела основаниям;</w:t>
      </w:r>
    </w:p>
    <w:p w:rsidR="00C84725" w:rsidRPr="001B4A3E" w:rsidRDefault="00C84725" w:rsidP="00C11524">
      <w:pPr>
        <w:pStyle w:val="ConsPlusNormal"/>
        <w:tabs>
          <w:tab w:val="left" w:pos="993"/>
        </w:tabs>
        <w:spacing w:before="120"/>
        <w:ind w:firstLine="709"/>
        <w:jc w:val="both"/>
        <w:rPr>
          <w:b w:val="0"/>
        </w:rPr>
      </w:pPr>
      <w:r w:rsidRPr="000647BB">
        <w:rPr>
          <w:b w:val="0"/>
        </w:rPr>
        <w:t>2.</w:t>
      </w:r>
      <w:r w:rsidR="00C11524" w:rsidRPr="000647BB">
        <w:rPr>
          <w:b w:val="0"/>
        </w:rPr>
        <w:t xml:space="preserve"> </w:t>
      </w:r>
      <w:r w:rsidRPr="000647BB">
        <w:rPr>
          <w:b w:val="0"/>
        </w:rPr>
        <w:t>Проведение медицинской реабилитации пациента после завершения</w:t>
      </w:r>
      <w:r w:rsidRPr="001B4A3E">
        <w:rPr>
          <w:b w:val="0"/>
        </w:rPr>
        <w:t xml:space="preserve"> лечения в той же медицинской организации по поводу заболевания, по которому осуществлялось лечение;</w:t>
      </w:r>
    </w:p>
    <w:p w:rsidR="00C84725" w:rsidRPr="001B4A3E" w:rsidRDefault="00C84725" w:rsidP="00C11524">
      <w:pPr>
        <w:pStyle w:val="ConsPlusNormal"/>
        <w:tabs>
          <w:tab w:val="left" w:pos="993"/>
        </w:tabs>
        <w:spacing w:before="120"/>
        <w:ind w:firstLine="709"/>
        <w:jc w:val="both"/>
        <w:rPr>
          <w:b w:val="0"/>
        </w:rPr>
      </w:pPr>
      <w:r w:rsidRPr="001B4A3E">
        <w:rPr>
          <w:b w:val="0"/>
        </w:rPr>
        <w:t>3.</w:t>
      </w:r>
      <w:r w:rsidR="00C11524" w:rsidRPr="001B4A3E">
        <w:rPr>
          <w:b w:val="0"/>
        </w:rPr>
        <w:t xml:space="preserve"> </w:t>
      </w:r>
      <w:r w:rsidRPr="001B4A3E">
        <w:rPr>
          <w:b w:val="0"/>
        </w:rPr>
        <w:t>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C84725" w:rsidRPr="001B4A3E" w:rsidRDefault="00C84725" w:rsidP="00C11524">
      <w:pPr>
        <w:pStyle w:val="ConsPlusNormal"/>
        <w:tabs>
          <w:tab w:val="left" w:pos="993"/>
        </w:tabs>
        <w:spacing w:before="120"/>
        <w:ind w:firstLine="709"/>
        <w:jc w:val="both"/>
        <w:rPr>
          <w:b w:val="0"/>
        </w:rPr>
      </w:pPr>
      <w:r w:rsidRPr="001B4A3E">
        <w:rPr>
          <w:b w:val="0"/>
        </w:rPr>
        <w:t>4.</w:t>
      </w:r>
      <w:r w:rsidR="00C11524" w:rsidRPr="001B4A3E">
        <w:rPr>
          <w:b w:val="0"/>
        </w:rPr>
        <w:t xml:space="preserve"> </w:t>
      </w:r>
      <w:r w:rsidRPr="001B4A3E">
        <w:rPr>
          <w:b w:val="0"/>
        </w:rPr>
        <w:t xml:space="preserve">Этапное хирургическое лечение при злокачественных новообразованиях, не предусматривающее выписку пациента из стационара (например: удаление первичной опухоли кишечника с формированием </w:t>
      </w:r>
      <w:proofErr w:type="spellStart"/>
      <w:r w:rsidRPr="001B4A3E">
        <w:rPr>
          <w:b w:val="0"/>
        </w:rPr>
        <w:t>колостомы</w:t>
      </w:r>
      <w:proofErr w:type="spellEnd"/>
      <w:r w:rsidRPr="001B4A3E">
        <w:rPr>
          <w:b w:val="0"/>
        </w:rPr>
        <w:t xml:space="preserve"> (операция 1) и закрытие ранее сформированной </w:t>
      </w:r>
      <w:proofErr w:type="spellStart"/>
      <w:r w:rsidRPr="001B4A3E">
        <w:rPr>
          <w:b w:val="0"/>
        </w:rPr>
        <w:t>колостомы</w:t>
      </w:r>
      <w:proofErr w:type="spellEnd"/>
      <w:r w:rsidRPr="001B4A3E">
        <w:rPr>
          <w:b w:val="0"/>
        </w:rPr>
        <w:t xml:space="preserve"> (операция 2));</w:t>
      </w:r>
    </w:p>
    <w:p w:rsidR="00C84725" w:rsidRPr="001B4A3E" w:rsidRDefault="00C84725" w:rsidP="00C11524">
      <w:pPr>
        <w:pStyle w:val="ConsPlusNormal"/>
        <w:tabs>
          <w:tab w:val="left" w:pos="993"/>
        </w:tabs>
        <w:spacing w:before="120"/>
        <w:ind w:firstLine="709"/>
        <w:jc w:val="both"/>
        <w:rPr>
          <w:b w:val="0"/>
        </w:rPr>
      </w:pPr>
      <w:r w:rsidRPr="001B4A3E">
        <w:rPr>
          <w:b w:val="0"/>
        </w:rPr>
        <w:t>5.</w:t>
      </w:r>
      <w:r w:rsidR="00C11524" w:rsidRPr="001B4A3E">
        <w:rPr>
          <w:b w:val="0"/>
        </w:rPr>
        <w:t xml:space="preserve"> </w:t>
      </w:r>
      <w:r w:rsidRPr="001B4A3E">
        <w:rPr>
          <w:b w:val="0"/>
        </w:rPr>
        <w:t xml:space="preserve">Проведение </w:t>
      </w:r>
      <w:proofErr w:type="spellStart"/>
      <w:r w:rsidRPr="001B4A3E">
        <w:rPr>
          <w:b w:val="0"/>
        </w:rPr>
        <w:t>реинфузии</w:t>
      </w:r>
      <w:proofErr w:type="spellEnd"/>
      <w:r w:rsidR="00097C0F">
        <w:rPr>
          <w:b w:val="0"/>
        </w:rPr>
        <w:t xml:space="preserve"> </w:t>
      </w:r>
      <w:proofErr w:type="spellStart"/>
      <w:r w:rsidRPr="001B4A3E">
        <w:rPr>
          <w:b w:val="0"/>
        </w:rPr>
        <w:t>аутокрови</w:t>
      </w:r>
      <w:proofErr w:type="spellEnd"/>
      <w:r w:rsidRPr="001B4A3E">
        <w:rPr>
          <w:b w:val="0"/>
        </w:rPr>
        <w:t xml:space="preserve">, баллонной внутриаортальной </w:t>
      </w:r>
      <w:proofErr w:type="spellStart"/>
      <w:r w:rsidRPr="001B4A3E">
        <w:rPr>
          <w:b w:val="0"/>
        </w:rPr>
        <w:t>контрпульсации</w:t>
      </w:r>
      <w:proofErr w:type="spellEnd"/>
      <w:r w:rsidRPr="001B4A3E">
        <w:rPr>
          <w:b w:val="0"/>
        </w:rPr>
        <w:t xml:space="preserve"> или экстракорпоральной мембранной </w:t>
      </w:r>
      <w:proofErr w:type="spellStart"/>
      <w:r w:rsidRPr="001B4A3E">
        <w:rPr>
          <w:b w:val="0"/>
        </w:rPr>
        <w:t>оксигенации</w:t>
      </w:r>
      <w:proofErr w:type="spellEnd"/>
      <w:r w:rsidRPr="001B4A3E">
        <w:rPr>
          <w:b w:val="0"/>
        </w:rPr>
        <w:t xml:space="preserve"> на фоне лечения основного заболевания;</w:t>
      </w:r>
    </w:p>
    <w:p w:rsidR="00C84725" w:rsidRPr="001B4A3E" w:rsidRDefault="00C84725" w:rsidP="00C11524">
      <w:pPr>
        <w:pStyle w:val="ConsPlusNormal"/>
        <w:tabs>
          <w:tab w:val="left" w:pos="993"/>
        </w:tabs>
        <w:spacing w:before="120"/>
        <w:ind w:firstLine="709"/>
        <w:jc w:val="both"/>
        <w:rPr>
          <w:b w:val="0"/>
        </w:rPr>
      </w:pPr>
      <w:r w:rsidRPr="001B4A3E">
        <w:rPr>
          <w:b w:val="0"/>
        </w:rPr>
        <w:t>6.</w:t>
      </w:r>
      <w:r w:rsidR="00C11524" w:rsidRPr="001B4A3E">
        <w:rPr>
          <w:b w:val="0"/>
        </w:rPr>
        <w:t xml:space="preserve"> </w:t>
      </w:r>
      <w:r w:rsidRPr="001B4A3E">
        <w:rPr>
          <w:b w:val="0"/>
        </w:rPr>
        <w:t xml:space="preserve">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w:t>
      </w:r>
      <w:proofErr w:type="spellStart"/>
      <w:r w:rsidRPr="001B4A3E">
        <w:rPr>
          <w:b w:val="0"/>
        </w:rPr>
        <w:t>родоразрешением</w:t>
      </w:r>
      <w:proofErr w:type="spellEnd"/>
      <w:r w:rsidRPr="001B4A3E">
        <w:rPr>
          <w:b w:val="0"/>
        </w:rPr>
        <w:t>.</w:t>
      </w:r>
    </w:p>
    <w:p w:rsidR="00C84725" w:rsidRPr="001B4A3E" w:rsidRDefault="00C84725" w:rsidP="00C11524">
      <w:pPr>
        <w:pStyle w:val="ConsPlusNormal"/>
        <w:tabs>
          <w:tab w:val="left" w:pos="993"/>
        </w:tabs>
        <w:spacing w:before="120"/>
        <w:ind w:firstLine="709"/>
        <w:jc w:val="both"/>
        <w:rPr>
          <w:b w:val="0"/>
        </w:rPr>
      </w:pPr>
      <w:r w:rsidRPr="001B4A3E">
        <w:rPr>
          <w:b w:val="0"/>
        </w:rPr>
        <w:t xml:space="preserve">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w:t>
      </w:r>
      <w:proofErr w:type="spellStart"/>
      <w:r w:rsidRPr="001B4A3E">
        <w:rPr>
          <w:b w:val="0"/>
        </w:rPr>
        <w:t>родоразрешением</w:t>
      </w:r>
      <w:proofErr w:type="spellEnd"/>
      <w:r w:rsidRPr="001B4A3E">
        <w:rPr>
          <w:b w:val="0"/>
        </w:rPr>
        <w:t xml:space="preserve"> при оказании медицинской помощи по следующим </w:t>
      </w:r>
      <w:r w:rsidR="00097C0F">
        <w:rPr>
          <w:b w:val="0"/>
        </w:rPr>
        <w:t xml:space="preserve">кодам </w:t>
      </w:r>
      <w:r w:rsidRPr="001B4A3E">
        <w:rPr>
          <w:b w:val="0"/>
        </w:rPr>
        <w:t>МКБ 10:</w:t>
      </w:r>
    </w:p>
    <w:p w:rsidR="00C84725" w:rsidRPr="001B4A3E" w:rsidRDefault="00C11524" w:rsidP="00C11524">
      <w:pPr>
        <w:pStyle w:val="ConsPlusNormal"/>
        <w:tabs>
          <w:tab w:val="left" w:pos="993"/>
        </w:tabs>
        <w:spacing w:before="120"/>
        <w:ind w:firstLine="709"/>
        <w:jc w:val="both"/>
        <w:rPr>
          <w:b w:val="0"/>
        </w:rPr>
      </w:pPr>
      <w:r w:rsidRPr="001B4A3E">
        <w:rPr>
          <w:b w:val="0"/>
        </w:rPr>
        <w:t xml:space="preserve">- </w:t>
      </w:r>
      <w:r w:rsidR="00C84725" w:rsidRPr="001B4A3E">
        <w:rPr>
          <w:b w:val="0"/>
        </w:rPr>
        <w:t>O14.1</w:t>
      </w:r>
      <w:r w:rsidRPr="001B4A3E">
        <w:rPr>
          <w:b w:val="0"/>
        </w:rPr>
        <w:t xml:space="preserve"> </w:t>
      </w:r>
      <w:r w:rsidR="00C84725" w:rsidRPr="001B4A3E">
        <w:rPr>
          <w:b w:val="0"/>
        </w:rPr>
        <w:t xml:space="preserve">Тяжелая </w:t>
      </w:r>
      <w:proofErr w:type="spellStart"/>
      <w:r w:rsidR="00C84725" w:rsidRPr="001B4A3E">
        <w:rPr>
          <w:b w:val="0"/>
        </w:rPr>
        <w:t>преэклампсия</w:t>
      </w:r>
      <w:proofErr w:type="spellEnd"/>
      <w:r w:rsidR="00C84725" w:rsidRPr="001B4A3E">
        <w:rPr>
          <w:b w:val="0"/>
        </w:rPr>
        <w:t>;</w:t>
      </w:r>
    </w:p>
    <w:p w:rsidR="00C84725" w:rsidRPr="001B4A3E" w:rsidRDefault="00C11524" w:rsidP="00C11524">
      <w:pPr>
        <w:pStyle w:val="ConsPlusNormal"/>
        <w:tabs>
          <w:tab w:val="left" w:pos="993"/>
        </w:tabs>
        <w:spacing w:before="120"/>
        <w:ind w:firstLine="709"/>
        <w:jc w:val="both"/>
        <w:rPr>
          <w:b w:val="0"/>
        </w:rPr>
      </w:pPr>
      <w:r w:rsidRPr="001B4A3E">
        <w:rPr>
          <w:b w:val="0"/>
        </w:rPr>
        <w:t xml:space="preserve">- O34.2 </w:t>
      </w:r>
      <w:r w:rsidR="00C84725" w:rsidRPr="001B4A3E">
        <w:rPr>
          <w:b w:val="0"/>
        </w:rPr>
        <w:t>Послеоперационный рубец матки, требующий предоставления медицинской помощи матери;</w:t>
      </w:r>
    </w:p>
    <w:p w:rsidR="00C84725" w:rsidRPr="001B4A3E" w:rsidRDefault="00C11524" w:rsidP="00C11524">
      <w:pPr>
        <w:pStyle w:val="ConsPlusNormal"/>
        <w:tabs>
          <w:tab w:val="left" w:pos="993"/>
        </w:tabs>
        <w:spacing w:before="120"/>
        <w:ind w:firstLine="709"/>
        <w:jc w:val="both"/>
        <w:rPr>
          <w:b w:val="0"/>
        </w:rPr>
      </w:pPr>
      <w:r w:rsidRPr="001B4A3E">
        <w:rPr>
          <w:b w:val="0"/>
        </w:rPr>
        <w:lastRenderedPageBreak/>
        <w:t xml:space="preserve">- </w:t>
      </w:r>
      <w:r w:rsidR="00C84725" w:rsidRPr="001B4A3E">
        <w:rPr>
          <w:b w:val="0"/>
        </w:rPr>
        <w:t>O36.3</w:t>
      </w:r>
      <w:r w:rsidRPr="001B4A3E">
        <w:rPr>
          <w:b w:val="0"/>
        </w:rPr>
        <w:t xml:space="preserve"> </w:t>
      </w:r>
      <w:r w:rsidR="00C84725" w:rsidRPr="001B4A3E">
        <w:rPr>
          <w:b w:val="0"/>
        </w:rPr>
        <w:t>Признаки внутриутробной гипоксии плода, требующие предоставления медицинской помощи матери;</w:t>
      </w:r>
    </w:p>
    <w:p w:rsidR="00C84725" w:rsidRPr="001B4A3E" w:rsidRDefault="00C84725" w:rsidP="00C11524">
      <w:pPr>
        <w:pStyle w:val="ConsPlusNormal"/>
        <w:tabs>
          <w:tab w:val="left" w:pos="993"/>
        </w:tabs>
        <w:spacing w:before="120"/>
        <w:ind w:firstLine="709"/>
        <w:jc w:val="both"/>
        <w:rPr>
          <w:b w:val="0"/>
        </w:rPr>
      </w:pPr>
      <w:r w:rsidRPr="001B4A3E">
        <w:rPr>
          <w:b w:val="0"/>
        </w:rPr>
        <w:t>-</w:t>
      </w:r>
      <w:r w:rsidR="00C11524" w:rsidRPr="001B4A3E">
        <w:rPr>
          <w:b w:val="0"/>
        </w:rPr>
        <w:t xml:space="preserve"> </w:t>
      </w:r>
      <w:r w:rsidRPr="001B4A3E">
        <w:rPr>
          <w:b w:val="0"/>
        </w:rPr>
        <w:t>O36.4</w:t>
      </w:r>
      <w:r w:rsidR="00C11524" w:rsidRPr="001B4A3E">
        <w:rPr>
          <w:b w:val="0"/>
        </w:rPr>
        <w:t xml:space="preserve"> </w:t>
      </w:r>
      <w:r w:rsidRPr="001B4A3E">
        <w:rPr>
          <w:b w:val="0"/>
        </w:rPr>
        <w:t>Внутриутробная гибель плода, требующая предоставления медицинской помощи матери;</w:t>
      </w:r>
    </w:p>
    <w:p w:rsidR="00C84725" w:rsidRPr="001B4A3E" w:rsidRDefault="00C84725" w:rsidP="00C11524">
      <w:pPr>
        <w:pStyle w:val="ConsPlusNormal"/>
        <w:tabs>
          <w:tab w:val="left" w:pos="993"/>
        </w:tabs>
        <w:spacing w:before="120"/>
        <w:ind w:firstLine="709"/>
        <w:jc w:val="both"/>
        <w:rPr>
          <w:b w:val="0"/>
        </w:rPr>
      </w:pPr>
      <w:r w:rsidRPr="001B4A3E">
        <w:rPr>
          <w:b w:val="0"/>
        </w:rPr>
        <w:t>-</w:t>
      </w:r>
      <w:r w:rsidR="00C11524" w:rsidRPr="001B4A3E">
        <w:rPr>
          <w:b w:val="0"/>
        </w:rPr>
        <w:t xml:space="preserve"> </w:t>
      </w:r>
      <w:r w:rsidRPr="001B4A3E">
        <w:rPr>
          <w:b w:val="0"/>
        </w:rPr>
        <w:t>O42.2</w:t>
      </w:r>
      <w:r w:rsidR="00C11524" w:rsidRPr="001B4A3E">
        <w:rPr>
          <w:b w:val="0"/>
        </w:rPr>
        <w:t xml:space="preserve"> </w:t>
      </w:r>
      <w:r w:rsidRPr="001B4A3E">
        <w:rPr>
          <w:b w:val="0"/>
        </w:rPr>
        <w:t>Преждевременный разрыв плодных оболочек, задержка родов, связанная с проводимой терапией;</w:t>
      </w:r>
    </w:p>
    <w:p w:rsidR="00C84725" w:rsidRPr="001B4A3E" w:rsidRDefault="00C84725" w:rsidP="00C11524">
      <w:pPr>
        <w:pStyle w:val="ConsPlusNormal"/>
        <w:spacing w:before="120"/>
        <w:ind w:firstLine="709"/>
        <w:jc w:val="both"/>
        <w:rPr>
          <w:b w:val="0"/>
        </w:rPr>
      </w:pPr>
      <w:r w:rsidRPr="001B4A3E">
        <w:rPr>
          <w:b w:val="0"/>
        </w:rPr>
        <w:t>7.</w:t>
      </w:r>
      <w:r w:rsidR="00C11524" w:rsidRPr="001B4A3E">
        <w:rPr>
          <w:b w:val="0"/>
        </w:rPr>
        <w:t xml:space="preserve"> </w:t>
      </w:r>
      <w:r w:rsidRPr="001B4A3E">
        <w:rPr>
          <w:b w:val="0"/>
        </w:rPr>
        <w:t>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C84725" w:rsidRPr="001B4A3E" w:rsidRDefault="00C84725" w:rsidP="00C11524">
      <w:pPr>
        <w:pStyle w:val="ConsPlusNormal"/>
        <w:spacing w:before="120"/>
        <w:ind w:firstLine="709"/>
        <w:jc w:val="both"/>
        <w:rPr>
          <w:b w:val="0"/>
        </w:rPr>
      </w:pPr>
      <w:r w:rsidRPr="001B4A3E">
        <w:rPr>
          <w:b w:val="0"/>
        </w:rPr>
        <w:t>8.</w:t>
      </w:r>
      <w:r w:rsidR="00C11524" w:rsidRPr="001B4A3E">
        <w:rPr>
          <w:b w:val="0"/>
        </w:rPr>
        <w:t xml:space="preserve"> </w:t>
      </w:r>
      <w:r w:rsidRPr="001B4A3E">
        <w:rPr>
          <w:b w:val="0"/>
        </w:rPr>
        <w:t>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C84725" w:rsidRPr="001B4A3E" w:rsidRDefault="00C84725" w:rsidP="00C11524">
      <w:pPr>
        <w:pStyle w:val="ConsPlusNormal"/>
        <w:spacing w:before="120"/>
        <w:ind w:firstLine="709"/>
        <w:jc w:val="both"/>
        <w:rPr>
          <w:b w:val="0"/>
        </w:rPr>
      </w:pPr>
      <w:r w:rsidRPr="001B4A3E">
        <w:rPr>
          <w:b w:val="0"/>
        </w:rPr>
        <w:t>9.</w:t>
      </w:r>
      <w:r w:rsidR="00C11524" w:rsidRPr="001B4A3E">
        <w:rPr>
          <w:b w:val="0"/>
        </w:rPr>
        <w:t xml:space="preserve"> </w:t>
      </w:r>
      <w:r w:rsidRPr="001B4A3E">
        <w:rPr>
          <w:b w:val="0"/>
        </w:rPr>
        <w:t xml:space="preserve">Проведение антимикробной терапии инфекций, вызванных </w:t>
      </w:r>
      <w:proofErr w:type="spellStart"/>
      <w:r w:rsidRPr="001B4A3E">
        <w:rPr>
          <w:b w:val="0"/>
        </w:rPr>
        <w:t>полирезистентными</w:t>
      </w:r>
      <w:proofErr w:type="spellEnd"/>
      <w:r w:rsidRPr="001B4A3E">
        <w:rPr>
          <w:b w:val="0"/>
        </w:rPr>
        <w:t xml:space="preserve"> микроорганизмами.</w:t>
      </w:r>
    </w:p>
    <w:p w:rsidR="00C84725" w:rsidRPr="001B4A3E" w:rsidRDefault="00C84725" w:rsidP="00C11524">
      <w:pPr>
        <w:pStyle w:val="ConsPlusNormal"/>
        <w:spacing w:before="120"/>
        <w:ind w:firstLine="709"/>
        <w:jc w:val="both"/>
        <w:rPr>
          <w:b w:val="0"/>
        </w:rPr>
      </w:pPr>
      <w:r w:rsidRPr="001B4A3E">
        <w:rPr>
          <w:b w:val="0"/>
        </w:rPr>
        <w:t xml:space="preserve">Выставление случая только по КСГ </w:t>
      </w:r>
      <w:proofErr w:type="spellStart"/>
      <w:r w:rsidRPr="001B4A3E">
        <w:rPr>
          <w:b w:val="0"/>
          <w:lang w:val="en-US"/>
        </w:rPr>
        <w:t>st</w:t>
      </w:r>
      <w:proofErr w:type="spellEnd"/>
      <w:r w:rsidRPr="001B4A3E">
        <w:rPr>
          <w:b w:val="0"/>
        </w:rPr>
        <w:t>36.013–</w:t>
      </w:r>
      <w:proofErr w:type="spellStart"/>
      <w:r w:rsidRPr="001B4A3E">
        <w:rPr>
          <w:b w:val="0"/>
          <w:lang w:val="en-US"/>
        </w:rPr>
        <w:t>st</w:t>
      </w:r>
      <w:proofErr w:type="spellEnd"/>
      <w:r w:rsidRPr="001B4A3E">
        <w:rPr>
          <w:b w:val="0"/>
        </w:rPr>
        <w:t xml:space="preserve">36.015 «Проведение </w:t>
      </w:r>
      <w:proofErr w:type="spellStart"/>
      <w:r w:rsidRPr="001B4A3E">
        <w:rPr>
          <w:b w:val="0"/>
        </w:rPr>
        <w:t>антимикробной</w:t>
      </w:r>
      <w:proofErr w:type="spellEnd"/>
      <w:r w:rsidRPr="001B4A3E">
        <w:rPr>
          <w:b w:val="0"/>
        </w:rPr>
        <w:t xml:space="preserve"> терапии инфекций, вызванных </w:t>
      </w:r>
      <w:proofErr w:type="spellStart"/>
      <w:r w:rsidRPr="001B4A3E">
        <w:rPr>
          <w:b w:val="0"/>
        </w:rPr>
        <w:t>полирезистентными</w:t>
      </w:r>
      <w:proofErr w:type="spellEnd"/>
      <w:r w:rsidRPr="001B4A3E">
        <w:rPr>
          <w:b w:val="0"/>
        </w:rPr>
        <w:t xml:space="preserve"> микроорганизмами (уровень 1–3)», без основной КСГ, а также выставление случая по двум КСГ из перечня </w:t>
      </w:r>
      <w:proofErr w:type="spellStart"/>
      <w:r w:rsidRPr="001B4A3E">
        <w:rPr>
          <w:b w:val="0"/>
          <w:lang w:val="en-US"/>
        </w:rPr>
        <w:t>st</w:t>
      </w:r>
      <w:proofErr w:type="spellEnd"/>
      <w:r w:rsidRPr="001B4A3E">
        <w:rPr>
          <w:b w:val="0"/>
        </w:rPr>
        <w:t>36.013–</w:t>
      </w:r>
      <w:proofErr w:type="spellStart"/>
      <w:r w:rsidRPr="001B4A3E">
        <w:rPr>
          <w:b w:val="0"/>
          <w:lang w:val="en-US"/>
        </w:rPr>
        <w:t>st</w:t>
      </w:r>
      <w:proofErr w:type="spellEnd"/>
      <w:r w:rsidRPr="001B4A3E">
        <w:rPr>
          <w:b w:val="0"/>
        </w:rPr>
        <w:t xml:space="preserve">36.015 «Проведение </w:t>
      </w:r>
      <w:proofErr w:type="spellStart"/>
      <w:r w:rsidRPr="001B4A3E">
        <w:rPr>
          <w:b w:val="0"/>
        </w:rPr>
        <w:t>антимикробной</w:t>
      </w:r>
      <w:proofErr w:type="spellEnd"/>
      <w:r w:rsidRPr="001B4A3E">
        <w:rPr>
          <w:b w:val="0"/>
        </w:rPr>
        <w:t xml:space="preserve"> терапии инфекций, вызванных </w:t>
      </w:r>
      <w:proofErr w:type="spellStart"/>
      <w:r w:rsidRPr="001B4A3E">
        <w:rPr>
          <w:b w:val="0"/>
        </w:rPr>
        <w:t>полирезистентными</w:t>
      </w:r>
      <w:proofErr w:type="spellEnd"/>
      <w:r w:rsidRPr="001B4A3E">
        <w:rPr>
          <w:b w:val="0"/>
        </w:rPr>
        <w:t xml:space="preserve"> микроорганизмами (уровень 1–3)» с пересекающимися сроками лечения не допускается.</w:t>
      </w:r>
    </w:p>
    <w:p w:rsidR="00C84725" w:rsidRPr="001B4A3E" w:rsidRDefault="00C84725" w:rsidP="00316BCF">
      <w:pPr>
        <w:pStyle w:val="ConsPlusNormal"/>
        <w:ind w:firstLine="567"/>
        <w:jc w:val="both"/>
        <w:rPr>
          <w:b w:val="0"/>
        </w:rPr>
      </w:pPr>
    </w:p>
    <w:p w:rsidR="00C11524" w:rsidRPr="001B4A3E" w:rsidRDefault="00C11524" w:rsidP="00316BCF">
      <w:pPr>
        <w:pStyle w:val="ConsPlusNormal"/>
        <w:ind w:firstLine="567"/>
        <w:jc w:val="both"/>
        <w:rPr>
          <w:b w:val="0"/>
        </w:rPr>
      </w:pPr>
    </w:p>
    <w:p w:rsidR="003B581D" w:rsidRPr="001B4A3E" w:rsidRDefault="00C84725" w:rsidP="00B32F86">
      <w:pPr>
        <w:pStyle w:val="ConsPlusNormal"/>
        <w:spacing w:before="120"/>
        <w:ind w:firstLine="709"/>
        <w:jc w:val="both"/>
      </w:pPr>
      <w:r w:rsidRPr="001B4A3E">
        <w:rPr>
          <w:rFonts w:eastAsia="Times New Roman"/>
        </w:rPr>
        <w:t>3.2.</w:t>
      </w:r>
      <w:r w:rsidR="006B6017" w:rsidRPr="001B4A3E">
        <w:rPr>
          <w:rFonts w:eastAsia="Times New Roman"/>
        </w:rPr>
        <w:t>9</w:t>
      </w:r>
      <w:r w:rsidRPr="001B4A3E">
        <w:rPr>
          <w:rFonts w:eastAsia="Times New Roman"/>
        </w:rPr>
        <w:t xml:space="preserve">. </w:t>
      </w:r>
      <w:r w:rsidR="003B581D" w:rsidRPr="001B4A3E">
        <w:t xml:space="preserve">Порядок оплаты случаев лечения по отдельным профилям оказания медицинской помощи  </w:t>
      </w:r>
    </w:p>
    <w:p w:rsidR="003B581D" w:rsidRPr="001B4A3E" w:rsidRDefault="003B581D" w:rsidP="00B32F86">
      <w:pPr>
        <w:spacing w:before="120"/>
        <w:ind w:firstLine="709"/>
        <w:jc w:val="both"/>
        <w:outlineLvl w:val="3"/>
        <w:rPr>
          <w:rFonts w:ascii="Times New Roman" w:hAnsi="Times New Roman"/>
          <w:bCs/>
          <w:sz w:val="28"/>
          <w:szCs w:val="28"/>
        </w:rPr>
      </w:pPr>
      <w:r w:rsidRPr="001B4A3E">
        <w:rPr>
          <w:rFonts w:ascii="Times New Roman" w:hAnsi="Times New Roman"/>
          <w:bCs/>
          <w:sz w:val="28"/>
          <w:szCs w:val="28"/>
        </w:rPr>
        <w:t>Методическими рекомендациями МЗ РФ и ФФОМС установлен:</w:t>
      </w:r>
    </w:p>
    <w:p w:rsidR="003B581D" w:rsidRPr="001B4A3E" w:rsidRDefault="003B581D" w:rsidP="00B32F86">
      <w:pPr>
        <w:spacing w:before="120"/>
        <w:ind w:firstLine="709"/>
        <w:jc w:val="both"/>
        <w:outlineLvl w:val="3"/>
        <w:rPr>
          <w:rFonts w:ascii="Times New Roman" w:hAnsi="Times New Roman"/>
          <w:bCs/>
          <w:sz w:val="28"/>
          <w:szCs w:val="28"/>
        </w:rPr>
      </w:pPr>
      <w:r w:rsidRPr="001B4A3E">
        <w:rPr>
          <w:rFonts w:ascii="Times New Roman" w:hAnsi="Times New Roman"/>
          <w:bCs/>
          <w:sz w:val="28"/>
          <w:szCs w:val="28"/>
        </w:rPr>
        <w:t xml:space="preserve"> Порядок оплаты случаев лечения по профилю «Медицинская реабилитация» (п. 4.5 Методических рекомендаций МЗ РФ и ФФОМС); </w:t>
      </w:r>
    </w:p>
    <w:p w:rsidR="003B581D" w:rsidRPr="001B4A3E" w:rsidRDefault="003B581D" w:rsidP="00B32F86">
      <w:pPr>
        <w:spacing w:before="120"/>
        <w:ind w:firstLine="709"/>
        <w:jc w:val="both"/>
        <w:outlineLvl w:val="3"/>
        <w:rPr>
          <w:rFonts w:ascii="Times New Roman" w:hAnsi="Times New Roman"/>
          <w:bCs/>
          <w:sz w:val="28"/>
          <w:szCs w:val="28"/>
        </w:rPr>
      </w:pPr>
      <w:r w:rsidRPr="001B4A3E">
        <w:rPr>
          <w:rFonts w:ascii="Times New Roman" w:hAnsi="Times New Roman"/>
          <w:bCs/>
          <w:sz w:val="28"/>
          <w:szCs w:val="28"/>
        </w:rPr>
        <w:t xml:space="preserve">Порядок оплаты случаев лечения по профилю «Акушерство и гинекология» (п. 4.7 Методических рекомендаций МЗ РФ и ФФОМС); </w:t>
      </w:r>
    </w:p>
    <w:p w:rsidR="003B581D" w:rsidRPr="001B4A3E" w:rsidRDefault="003B581D" w:rsidP="00B32F86">
      <w:pPr>
        <w:spacing w:before="120"/>
        <w:ind w:firstLine="709"/>
        <w:jc w:val="both"/>
        <w:outlineLvl w:val="3"/>
        <w:rPr>
          <w:rFonts w:ascii="Times New Roman" w:hAnsi="Times New Roman"/>
          <w:bCs/>
          <w:sz w:val="28"/>
          <w:szCs w:val="28"/>
        </w:rPr>
      </w:pPr>
      <w:r w:rsidRPr="001B4A3E">
        <w:rPr>
          <w:rFonts w:ascii="Times New Roman" w:hAnsi="Times New Roman"/>
          <w:bCs/>
          <w:sz w:val="28"/>
          <w:szCs w:val="28"/>
        </w:rPr>
        <w:t>Порядок оплаты случаев лечения по профилю «Онкология» (п. 4.8 Методических рекомендаций МЗ РФ и ФФОМС).</w:t>
      </w:r>
    </w:p>
    <w:p w:rsidR="003B581D" w:rsidRPr="001B4A3E" w:rsidRDefault="003B581D" w:rsidP="00C11524">
      <w:pPr>
        <w:pStyle w:val="ConsPlusNormal"/>
        <w:spacing w:before="120"/>
        <w:ind w:firstLine="709"/>
        <w:jc w:val="both"/>
        <w:rPr>
          <w:b w:val="0"/>
        </w:rPr>
      </w:pPr>
    </w:p>
    <w:p w:rsidR="00C84725" w:rsidRPr="001B4A3E" w:rsidRDefault="00C84725" w:rsidP="00C11524">
      <w:pPr>
        <w:spacing w:before="120"/>
        <w:ind w:firstLine="709"/>
        <w:jc w:val="both"/>
        <w:rPr>
          <w:rFonts w:ascii="Times New Roman" w:hAnsi="Times New Roman"/>
          <w:b/>
          <w:sz w:val="28"/>
          <w:szCs w:val="28"/>
        </w:rPr>
      </w:pPr>
      <w:r w:rsidRPr="001B4A3E">
        <w:rPr>
          <w:rFonts w:ascii="Times New Roman" w:hAnsi="Times New Roman"/>
          <w:b/>
          <w:sz w:val="28"/>
          <w:szCs w:val="28"/>
        </w:rPr>
        <w:t>3.2.</w:t>
      </w:r>
      <w:r w:rsidR="006B6017" w:rsidRPr="001B4A3E">
        <w:rPr>
          <w:rFonts w:ascii="Times New Roman" w:hAnsi="Times New Roman"/>
          <w:b/>
          <w:sz w:val="28"/>
          <w:szCs w:val="28"/>
        </w:rPr>
        <w:t>10</w:t>
      </w:r>
      <w:r w:rsidRPr="001B4A3E">
        <w:rPr>
          <w:rFonts w:ascii="Times New Roman" w:hAnsi="Times New Roman"/>
          <w:b/>
          <w:sz w:val="28"/>
          <w:szCs w:val="28"/>
        </w:rPr>
        <w:t>. Оплата высокотехнологической медицинской помощи</w:t>
      </w:r>
    </w:p>
    <w:p w:rsidR="00C84725" w:rsidRPr="001B4A3E" w:rsidRDefault="00C84725" w:rsidP="00C11524">
      <w:pPr>
        <w:spacing w:before="120"/>
        <w:ind w:firstLine="709"/>
        <w:jc w:val="both"/>
        <w:rPr>
          <w:rFonts w:ascii="Times New Roman" w:hAnsi="Times New Roman"/>
          <w:bCs/>
          <w:sz w:val="28"/>
          <w:szCs w:val="28"/>
        </w:rPr>
      </w:pPr>
      <w:r w:rsidRPr="001B4A3E">
        <w:rPr>
          <w:rFonts w:ascii="Times New Roman" w:hAnsi="Times New Roman"/>
          <w:sz w:val="28"/>
          <w:szCs w:val="28"/>
        </w:rPr>
        <w:t xml:space="preserve"> </w:t>
      </w:r>
      <w:r w:rsidRPr="00D008A1">
        <w:rPr>
          <w:rFonts w:ascii="Times New Roman" w:hAnsi="Times New Roman"/>
          <w:sz w:val="28"/>
          <w:szCs w:val="28"/>
        </w:rPr>
        <w:t>Тарифы на оплату законченных случаев лечения заболеваний в стационарных условиях с применением методов высокотехнологичной</w:t>
      </w:r>
      <w:r w:rsidRPr="001B4A3E">
        <w:rPr>
          <w:rFonts w:ascii="Times New Roman" w:hAnsi="Times New Roman"/>
          <w:sz w:val="28"/>
          <w:szCs w:val="28"/>
        </w:rPr>
        <w:t xml:space="preserve"> медицинской помощи, в том числе при оказании медицинской помощи лицам, застрахованным на территории других субъектов РФ, устанавливаются </w:t>
      </w:r>
      <w:r w:rsidRPr="001B4A3E">
        <w:rPr>
          <w:rFonts w:ascii="Times New Roman" w:hAnsi="Times New Roman"/>
          <w:bCs/>
          <w:sz w:val="28"/>
          <w:szCs w:val="28"/>
        </w:rPr>
        <w:t xml:space="preserve"> </w:t>
      </w:r>
      <w:r w:rsidRPr="001B4A3E">
        <w:rPr>
          <w:rFonts w:ascii="Times New Roman" w:hAnsi="Times New Roman"/>
          <w:b/>
          <w:bCs/>
          <w:sz w:val="28"/>
          <w:szCs w:val="28"/>
        </w:rPr>
        <w:t>приложением 31</w:t>
      </w:r>
      <w:r w:rsidRPr="001B4A3E">
        <w:rPr>
          <w:rFonts w:ascii="Times New Roman" w:hAnsi="Times New Roman"/>
          <w:bCs/>
          <w:sz w:val="28"/>
          <w:szCs w:val="28"/>
        </w:rPr>
        <w:t xml:space="preserve"> к Тарифному соглашению.</w:t>
      </w:r>
    </w:p>
    <w:p w:rsidR="00C84725" w:rsidRPr="001B4A3E" w:rsidRDefault="00C84725" w:rsidP="00C84725">
      <w:pPr>
        <w:spacing w:before="120"/>
        <w:ind w:firstLine="709"/>
        <w:jc w:val="both"/>
        <w:rPr>
          <w:rFonts w:ascii="Times New Roman" w:eastAsia="Times New Roman" w:hAnsi="Times New Roman"/>
          <w:b/>
          <w:sz w:val="32"/>
          <w:szCs w:val="32"/>
        </w:rPr>
      </w:pPr>
    </w:p>
    <w:p w:rsidR="00C84725" w:rsidRPr="001B4A3E" w:rsidRDefault="00C84725" w:rsidP="00C84725">
      <w:pPr>
        <w:spacing w:before="120"/>
        <w:ind w:firstLine="709"/>
        <w:jc w:val="both"/>
        <w:rPr>
          <w:b/>
          <w:sz w:val="32"/>
          <w:szCs w:val="32"/>
        </w:rPr>
      </w:pPr>
      <w:r w:rsidRPr="001B4A3E">
        <w:rPr>
          <w:rFonts w:ascii="Times New Roman" w:eastAsia="Times New Roman" w:hAnsi="Times New Roman"/>
          <w:b/>
          <w:sz w:val="32"/>
          <w:szCs w:val="32"/>
        </w:rPr>
        <w:lastRenderedPageBreak/>
        <w:t xml:space="preserve">3.3. </w:t>
      </w:r>
      <w:r w:rsidRPr="001B4A3E">
        <w:rPr>
          <w:rFonts w:ascii="Times New Roman" w:hAnsi="Times New Roman"/>
          <w:b/>
          <w:sz w:val="32"/>
          <w:szCs w:val="32"/>
        </w:rPr>
        <w:t xml:space="preserve">В части скорой медицинской помощи </w:t>
      </w:r>
    </w:p>
    <w:p w:rsidR="00C84725" w:rsidRPr="001B4A3E" w:rsidRDefault="00C84725">
      <w:pPr>
        <w:pStyle w:val="ConsPlusNormal"/>
        <w:ind w:firstLine="709"/>
        <w:jc w:val="both"/>
        <w:outlineLvl w:val="2"/>
        <w:rPr>
          <w:sz w:val="32"/>
          <w:szCs w:val="32"/>
        </w:rPr>
      </w:pPr>
      <w:bookmarkStart w:id="2" w:name="OLE_LINK4"/>
      <w:bookmarkStart w:id="3" w:name="OLE_LINK5"/>
    </w:p>
    <w:p w:rsidR="00C84725" w:rsidRPr="001B4A3E" w:rsidRDefault="00C84725" w:rsidP="00C11524">
      <w:pPr>
        <w:spacing w:before="120"/>
        <w:ind w:firstLine="709"/>
        <w:jc w:val="both"/>
        <w:outlineLvl w:val="0"/>
        <w:rPr>
          <w:rFonts w:ascii="Times New Roman" w:eastAsia="Times New Roman" w:hAnsi="Times New Roman"/>
          <w:bCs/>
          <w:sz w:val="28"/>
          <w:szCs w:val="28"/>
        </w:rPr>
      </w:pPr>
      <w:proofErr w:type="spellStart"/>
      <w:r w:rsidRPr="001B4A3E">
        <w:rPr>
          <w:rFonts w:ascii="Times New Roman" w:eastAsia="Times New Roman" w:hAnsi="Times New Roman"/>
          <w:bCs/>
          <w:sz w:val="28"/>
          <w:szCs w:val="28"/>
        </w:rPr>
        <w:t>Подушевой</w:t>
      </w:r>
      <w:proofErr w:type="spellEnd"/>
      <w:r w:rsidRPr="001B4A3E">
        <w:rPr>
          <w:rFonts w:ascii="Times New Roman" w:eastAsia="Times New Roman" w:hAnsi="Times New Roman"/>
          <w:bCs/>
          <w:sz w:val="28"/>
          <w:szCs w:val="28"/>
        </w:rPr>
        <w:t xml:space="preserve"> норматив финансирования скорой медицинской помощи, оказываемой вне медицинской организации, включает расходы на оплату скорой медицинской помощи в рамках базовой программы обязательного медицинского страхования </w:t>
      </w:r>
      <w:r w:rsidRPr="001B4A3E">
        <w:rPr>
          <w:rFonts w:ascii="Times New Roman" w:hAnsi="Times New Roman"/>
          <w:sz w:val="28"/>
          <w:szCs w:val="28"/>
        </w:rPr>
        <w:t>(за исключением санитарно-авиационной эвакуации)</w:t>
      </w:r>
      <w:r w:rsidRPr="001B4A3E">
        <w:rPr>
          <w:rFonts w:ascii="Times New Roman" w:eastAsia="Times New Roman" w:hAnsi="Times New Roman"/>
          <w:bCs/>
          <w:sz w:val="28"/>
          <w:szCs w:val="28"/>
        </w:rPr>
        <w:t xml:space="preserve">, в том числе скорой специализированной медицинской помощи, оказываемой гражданам в экстренной и неотложной формах вне медицинской организации, а также в транспортном средстве при медицинской эвакуации, в соответствии с установленной единицей объема медицинской помощи – вызов. </w:t>
      </w:r>
    </w:p>
    <w:p w:rsidR="00C84725" w:rsidRPr="001B4A3E" w:rsidRDefault="00C84725" w:rsidP="00C11524">
      <w:pPr>
        <w:spacing w:before="120"/>
        <w:ind w:firstLine="709"/>
        <w:jc w:val="both"/>
        <w:outlineLvl w:val="0"/>
        <w:rPr>
          <w:rFonts w:ascii="Times New Roman" w:eastAsia="Times New Roman" w:hAnsi="Times New Roman"/>
          <w:bCs/>
          <w:sz w:val="28"/>
          <w:szCs w:val="28"/>
        </w:rPr>
      </w:pPr>
      <w:proofErr w:type="spellStart"/>
      <w:r w:rsidRPr="001B4A3E">
        <w:rPr>
          <w:rFonts w:ascii="Times New Roman" w:eastAsia="Times New Roman" w:hAnsi="Times New Roman"/>
          <w:bCs/>
          <w:sz w:val="28"/>
          <w:szCs w:val="28"/>
        </w:rPr>
        <w:t>Подушевой</w:t>
      </w:r>
      <w:proofErr w:type="spellEnd"/>
      <w:r w:rsidRPr="001B4A3E">
        <w:rPr>
          <w:rFonts w:ascii="Times New Roman" w:eastAsia="Times New Roman" w:hAnsi="Times New Roman"/>
          <w:bCs/>
          <w:sz w:val="28"/>
          <w:szCs w:val="28"/>
        </w:rPr>
        <w:t xml:space="preserve"> норматив финансирования скорой медицинской помощи, оказываемой вне медицинской организации, не включает расходы на оплату медицинской помощи в рамках базовой программы обязательного медицинского страхования, оплачиваемой по отдельным тарифам:</w:t>
      </w:r>
    </w:p>
    <w:p w:rsidR="00C84725" w:rsidRPr="001B4A3E" w:rsidRDefault="00C84725" w:rsidP="00C11524">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за вызов скорой медицинской помощи при оказании скорой медицинской помощи лицам, застрахованным за пределами Удмуртской Республики;</w:t>
      </w:r>
    </w:p>
    <w:p w:rsidR="00C84725" w:rsidRPr="001B4A3E" w:rsidRDefault="00C84725" w:rsidP="00C11524">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 за вызов скорой медицинской помощи с проведением </w:t>
      </w:r>
      <w:proofErr w:type="spellStart"/>
      <w:r w:rsidRPr="001B4A3E">
        <w:rPr>
          <w:rFonts w:ascii="Times New Roman" w:eastAsia="Times New Roman" w:hAnsi="Times New Roman"/>
          <w:bCs/>
          <w:sz w:val="28"/>
          <w:szCs w:val="28"/>
        </w:rPr>
        <w:t>тромболитической</w:t>
      </w:r>
      <w:proofErr w:type="spellEnd"/>
      <w:r w:rsidRPr="001B4A3E">
        <w:rPr>
          <w:rFonts w:ascii="Times New Roman" w:eastAsia="Times New Roman" w:hAnsi="Times New Roman"/>
          <w:bCs/>
          <w:sz w:val="28"/>
          <w:szCs w:val="28"/>
        </w:rPr>
        <w:t xml:space="preserve">  терапии на </w:t>
      </w:r>
      <w:proofErr w:type="spellStart"/>
      <w:r w:rsidRPr="001B4A3E">
        <w:rPr>
          <w:rFonts w:ascii="Times New Roman" w:eastAsia="Times New Roman" w:hAnsi="Times New Roman"/>
          <w:bCs/>
          <w:sz w:val="28"/>
          <w:szCs w:val="28"/>
        </w:rPr>
        <w:t>догоспитальном</w:t>
      </w:r>
      <w:proofErr w:type="spellEnd"/>
      <w:r w:rsidRPr="001B4A3E">
        <w:rPr>
          <w:rFonts w:ascii="Times New Roman" w:eastAsia="Times New Roman" w:hAnsi="Times New Roman"/>
          <w:bCs/>
          <w:sz w:val="28"/>
          <w:szCs w:val="28"/>
        </w:rPr>
        <w:t xml:space="preserve"> эта</w:t>
      </w:r>
      <w:r w:rsidR="00566CFA" w:rsidRPr="001B4A3E">
        <w:rPr>
          <w:rFonts w:ascii="Times New Roman" w:eastAsia="Times New Roman" w:hAnsi="Times New Roman"/>
          <w:bCs/>
          <w:sz w:val="28"/>
          <w:szCs w:val="28"/>
        </w:rPr>
        <w:t>пе оказания медицинской помощи;</w:t>
      </w:r>
    </w:p>
    <w:p w:rsidR="00566CFA" w:rsidRPr="001B4A3E" w:rsidRDefault="00566CFA" w:rsidP="00C11524">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за вызов скорой медицинской помощи  при транспортировке пациентов детского возраста выездными консультативными бригадами скорой медицинской помощи (с использованием автотранспорта)</w:t>
      </w:r>
      <w:r w:rsidR="00510A84" w:rsidRPr="001B4A3E">
        <w:rPr>
          <w:rFonts w:ascii="Times New Roman" w:eastAsia="Times New Roman" w:hAnsi="Times New Roman"/>
          <w:bCs/>
          <w:sz w:val="28"/>
          <w:szCs w:val="28"/>
        </w:rPr>
        <w:t>.</w:t>
      </w:r>
    </w:p>
    <w:p w:rsidR="00C84725" w:rsidRPr="001B4A3E" w:rsidRDefault="00C84725" w:rsidP="00C11524">
      <w:pPr>
        <w:spacing w:before="12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Перечень медицинских организаций, оказывающих скорую медицинскую помощь вне медицинских организаций, и оплата скорой медицинской помощи в которых осуществляется по подушевому нормативу финансирования, приведен в </w:t>
      </w:r>
      <w:r w:rsidRPr="001B4A3E">
        <w:rPr>
          <w:rFonts w:ascii="Times New Roman" w:eastAsia="Times New Roman" w:hAnsi="Times New Roman"/>
          <w:b/>
          <w:bCs/>
          <w:sz w:val="28"/>
          <w:szCs w:val="28"/>
        </w:rPr>
        <w:t>приложении 1</w:t>
      </w:r>
      <w:r w:rsidRPr="001B4A3E">
        <w:rPr>
          <w:rFonts w:ascii="Times New Roman" w:eastAsia="Times New Roman" w:hAnsi="Times New Roman"/>
          <w:bCs/>
          <w:sz w:val="28"/>
          <w:szCs w:val="28"/>
        </w:rPr>
        <w:t xml:space="preserve"> к Тарифному соглашению.</w:t>
      </w:r>
    </w:p>
    <w:p w:rsidR="00C84725" w:rsidRPr="001B4A3E" w:rsidRDefault="00C84725" w:rsidP="00C11524">
      <w:pPr>
        <w:pStyle w:val="33"/>
        <w:spacing w:before="120"/>
        <w:ind w:firstLine="709"/>
        <w:rPr>
          <w:sz w:val="28"/>
          <w:szCs w:val="28"/>
          <w:lang w:val="ru-RU"/>
        </w:rPr>
      </w:pPr>
    </w:p>
    <w:p w:rsidR="00C84725" w:rsidRPr="001B4A3E" w:rsidRDefault="00C84725" w:rsidP="00C11524">
      <w:pPr>
        <w:pStyle w:val="ConsPlusNormal"/>
        <w:spacing w:before="120"/>
        <w:ind w:firstLine="709"/>
        <w:jc w:val="both"/>
        <w:outlineLvl w:val="2"/>
      </w:pPr>
      <w:r w:rsidRPr="001B4A3E">
        <w:t>3.3.1. Расчет объема средств на оплату скорой медицинской помощи, оказанной вне медицинской организации</w:t>
      </w:r>
    </w:p>
    <w:p w:rsidR="00C84725" w:rsidRPr="001B4A3E" w:rsidRDefault="00C84725" w:rsidP="00C11524">
      <w:pPr>
        <w:pStyle w:val="ConsPlusNormal"/>
        <w:spacing w:before="120"/>
        <w:ind w:firstLine="709"/>
        <w:jc w:val="both"/>
        <w:rPr>
          <w:b w:val="0"/>
        </w:rPr>
      </w:pPr>
      <w:r w:rsidRPr="001B4A3E">
        <w:rPr>
          <w:b w:val="0"/>
        </w:rPr>
        <w:t>Средний размер финансового обеспечения медицинской помощи, оказанной вне медицинской организации</w:t>
      </w:r>
      <w:r w:rsidR="00743706">
        <w:rPr>
          <w:b w:val="0"/>
        </w:rPr>
        <w:t>,</w:t>
      </w:r>
      <w:r w:rsidRPr="001B4A3E">
        <w:rPr>
          <w:b w:val="0"/>
        </w:rPr>
        <w:t xml:space="preserve"> рассчитывается по следующей формуле:</w:t>
      </w:r>
    </w:p>
    <w:p w:rsidR="00C84725" w:rsidRPr="001B4A3E" w:rsidRDefault="00C84725">
      <w:pPr>
        <w:pStyle w:val="ConsPlusNormal"/>
        <w:ind w:firstLine="567"/>
        <w:jc w:val="both"/>
        <w:rPr>
          <w:b w:val="0"/>
        </w:rPr>
      </w:pPr>
    </w:p>
    <w:p w:rsidR="00C84725" w:rsidRPr="001B4A3E" w:rsidRDefault="00684607">
      <w:pPr>
        <w:pStyle w:val="ConsPlusNormal"/>
        <w:jc w:val="center"/>
        <w:rPr>
          <w:b w:val="0"/>
        </w:rPr>
      </w:pPr>
      <m:oMath>
        <m:sSubSup>
          <m:sSubSupPr>
            <m:ctrlPr>
              <w:rPr>
                <w:rFonts w:ascii="Cambria Math" w:hAnsi="Cambria Math"/>
                <w:b w:val="0"/>
              </w:rPr>
            </m:ctrlPr>
          </m:sSubSupPr>
          <m:e>
            <m:r>
              <m:rPr>
                <m:sty m:val="b"/>
              </m:rPr>
              <w:rPr>
                <w:rFonts w:ascii="Cambria Math"/>
              </w:rPr>
              <m:t>ФО</m:t>
            </m:r>
          </m:e>
          <m:sub>
            <m:r>
              <m:rPr>
                <m:sty m:val="b"/>
              </m:rPr>
              <w:rPr>
                <w:rFonts w:ascii="Cambria Math"/>
              </w:rPr>
              <m:t>СР</m:t>
            </m:r>
          </m:sub>
          <m:sup>
            <m:r>
              <m:rPr>
                <m:sty m:val="b"/>
              </m:rPr>
              <w:rPr>
                <w:rFonts w:ascii="Cambria Math"/>
              </w:rPr>
              <m:t>СМП</m:t>
            </m:r>
          </m:sup>
        </m:sSubSup>
        <m:r>
          <m:rPr>
            <m:sty m:val="b"/>
          </m:rPr>
          <w:rPr>
            <w:rFonts w:ascii="Cambria Math"/>
          </w:rPr>
          <m:t xml:space="preserve">= </m:t>
        </m:r>
        <m:f>
          <m:fPr>
            <m:ctrlPr>
              <w:rPr>
                <w:rFonts w:ascii="Cambria Math" w:hAnsi="Cambria Math"/>
                <w:b w:val="0"/>
              </w:rPr>
            </m:ctrlPr>
          </m:fPr>
          <m:num>
            <m:sSub>
              <m:sSubPr>
                <m:ctrlPr>
                  <w:rPr>
                    <w:rFonts w:ascii="Cambria Math" w:hAnsi="Cambria Math"/>
                    <w:b w:val="0"/>
                  </w:rPr>
                </m:ctrlPr>
              </m:sSubPr>
              <m:e>
                <m:r>
                  <m:rPr>
                    <m:sty m:val="b"/>
                  </m:rPr>
                  <w:rPr>
                    <w:rFonts w:ascii="Cambria Math"/>
                  </w:rPr>
                  <m:t>ОС</m:t>
                </m:r>
              </m:e>
              <m:sub>
                <m:r>
                  <m:rPr>
                    <m:sty m:val="b"/>
                  </m:rPr>
                  <w:rPr>
                    <w:rFonts w:ascii="Cambria Math"/>
                  </w:rPr>
                  <m:t>СМП</m:t>
                </m:r>
              </m:sub>
            </m:sSub>
          </m:num>
          <m:den>
            <m:sSub>
              <m:sSubPr>
                <m:ctrlPr>
                  <w:rPr>
                    <w:rFonts w:ascii="Cambria Math" w:hAnsi="Cambria Math"/>
                    <w:b w:val="0"/>
                  </w:rPr>
                </m:ctrlPr>
              </m:sSubPr>
              <m:e>
                <m:r>
                  <m:rPr>
                    <m:sty m:val="b"/>
                  </m:rPr>
                  <w:rPr>
                    <w:rFonts w:ascii="Cambria Math"/>
                  </w:rPr>
                  <m:t>Ч</m:t>
                </m:r>
              </m:e>
              <m:sub>
                <m:r>
                  <m:rPr>
                    <m:sty m:val="b"/>
                  </m:rPr>
                  <w:rPr>
                    <w:rFonts w:ascii="Cambria Math"/>
                  </w:rPr>
                  <m:t>З</m:t>
                </m:r>
              </m:sub>
            </m:sSub>
          </m:den>
        </m:f>
      </m:oMath>
      <w:r w:rsidR="00C84725" w:rsidRPr="001B4A3E">
        <w:rPr>
          <w:b w:val="0"/>
        </w:rPr>
        <w:t>,</w:t>
      </w:r>
    </w:p>
    <w:p w:rsidR="00C84725" w:rsidRPr="001B4A3E" w:rsidRDefault="00C84725" w:rsidP="00C11524">
      <w:pPr>
        <w:pStyle w:val="ConsPlusNormal"/>
        <w:spacing w:before="120" w:after="120"/>
        <w:ind w:firstLine="709"/>
        <w:rPr>
          <w:b w:val="0"/>
        </w:rPr>
      </w:pPr>
      <w:r w:rsidRPr="001B4A3E">
        <w:rPr>
          <w:b w:val="0"/>
        </w:rPr>
        <w:t xml:space="preserve"> где:</w:t>
      </w:r>
    </w:p>
    <w:tbl>
      <w:tblPr>
        <w:tblW w:w="0" w:type="auto"/>
        <w:tblInd w:w="62" w:type="dxa"/>
        <w:tblLayout w:type="fixed"/>
        <w:tblCellMar>
          <w:top w:w="102" w:type="dxa"/>
          <w:left w:w="62" w:type="dxa"/>
          <w:bottom w:w="102" w:type="dxa"/>
          <w:right w:w="62" w:type="dxa"/>
        </w:tblCellMar>
        <w:tblLook w:val="04A0"/>
      </w:tblPr>
      <w:tblGrid>
        <w:gridCol w:w="1525"/>
        <w:gridCol w:w="8114"/>
      </w:tblGrid>
      <w:tr w:rsidR="00C84725" w:rsidRPr="001B4A3E" w:rsidTr="00C11524">
        <w:tc>
          <w:tcPr>
            <w:tcW w:w="1525" w:type="dxa"/>
          </w:tcPr>
          <w:p w:rsidR="00C84725" w:rsidRPr="001B4A3E" w:rsidRDefault="00684607">
            <w:pPr>
              <w:pStyle w:val="ConsPlusNormal"/>
              <w:spacing w:line="256" w:lineRule="auto"/>
              <w:jc w:val="center"/>
              <w:rPr>
                <w:b w:val="0"/>
                <w:sz w:val="24"/>
                <w:szCs w:val="18"/>
                <w:lang w:eastAsia="en-US"/>
              </w:rPr>
            </w:pPr>
            <m:oMathPara>
              <m:oMath>
                <m:sSub>
                  <m:sSubPr>
                    <m:ctrlPr>
                      <w:rPr>
                        <w:rFonts w:ascii="Cambria Math" w:hAnsi="Cambria Math"/>
                        <w:b w:val="0"/>
                        <w:sz w:val="24"/>
                      </w:rPr>
                    </m:ctrlPr>
                  </m:sSubPr>
                  <m:e>
                    <m:r>
                      <m:rPr>
                        <m:sty m:val="b"/>
                      </m:rPr>
                      <w:rPr>
                        <w:rFonts w:ascii="Cambria Math"/>
                        <w:sz w:val="24"/>
                      </w:rPr>
                      <m:t>ОС</m:t>
                    </m:r>
                  </m:e>
                  <m:sub>
                    <m:r>
                      <m:rPr>
                        <m:sty m:val="b"/>
                      </m:rPr>
                      <w:rPr>
                        <w:rFonts w:ascii="Cambria Math"/>
                        <w:sz w:val="24"/>
                      </w:rPr>
                      <m:t>СМП</m:t>
                    </m:r>
                  </m:sub>
                </m:sSub>
              </m:oMath>
            </m:oMathPara>
          </w:p>
        </w:tc>
        <w:tc>
          <w:tcPr>
            <w:tcW w:w="8114" w:type="dxa"/>
          </w:tcPr>
          <w:p w:rsidR="00C84725" w:rsidRPr="001B4A3E" w:rsidRDefault="00C84725" w:rsidP="00743706">
            <w:pPr>
              <w:pStyle w:val="ConsPlusNormal"/>
              <w:spacing w:line="256" w:lineRule="auto"/>
              <w:jc w:val="both"/>
              <w:rPr>
                <w:b w:val="0"/>
                <w:lang w:eastAsia="en-US"/>
              </w:rPr>
            </w:pPr>
            <w:r w:rsidRPr="001B4A3E">
              <w:rPr>
                <w:b w:val="0"/>
                <w:lang w:eastAsia="en-US"/>
              </w:rPr>
              <w:t xml:space="preserve">объем средств на оплату </w:t>
            </w:r>
            <w:r w:rsidRPr="001B4A3E">
              <w:rPr>
                <w:b w:val="0"/>
              </w:rPr>
              <w:t>скорой медицинской помощи, оказывае</w:t>
            </w:r>
            <w:r w:rsidR="00743706">
              <w:rPr>
                <w:b w:val="0"/>
              </w:rPr>
              <w:t>мой вне медицинской организации</w:t>
            </w:r>
            <w:r w:rsidRPr="001B4A3E">
              <w:rPr>
                <w:b w:val="0"/>
              </w:rPr>
              <w:t xml:space="preserve"> медицинскими организациями</w:t>
            </w:r>
            <w:r w:rsidRPr="001B4A3E">
              <w:rPr>
                <w:b w:val="0"/>
                <w:lang w:eastAsia="en-US"/>
              </w:rPr>
              <w:t>, участвующи</w:t>
            </w:r>
            <w:r w:rsidR="00743706">
              <w:rPr>
                <w:b w:val="0"/>
                <w:lang w:eastAsia="en-US"/>
              </w:rPr>
              <w:t>ми</w:t>
            </w:r>
            <w:r w:rsidRPr="001B4A3E">
              <w:rPr>
                <w:b w:val="0"/>
                <w:lang w:eastAsia="en-US"/>
              </w:rPr>
              <w:t xml:space="preserve"> в реализации Территориальной программ</w:t>
            </w:r>
            <w:r w:rsidR="00743706">
              <w:rPr>
                <w:b w:val="0"/>
                <w:lang w:eastAsia="en-US"/>
              </w:rPr>
              <w:t>ы</w:t>
            </w:r>
            <w:r w:rsidRPr="001B4A3E">
              <w:rPr>
                <w:b w:val="0"/>
                <w:lang w:eastAsia="en-US"/>
              </w:rPr>
              <w:t xml:space="preserve"> ОМС Удмуртской Республики, рублей</w:t>
            </w:r>
            <w:r w:rsidRPr="001B4A3E">
              <w:rPr>
                <w:b w:val="0"/>
              </w:rPr>
              <w:t>;</w:t>
            </w:r>
          </w:p>
        </w:tc>
      </w:tr>
      <w:tr w:rsidR="00C84725" w:rsidRPr="001B4A3E" w:rsidTr="00C11524">
        <w:trPr>
          <w:trHeight w:val="593"/>
        </w:trPr>
        <w:tc>
          <w:tcPr>
            <w:tcW w:w="1525" w:type="dxa"/>
          </w:tcPr>
          <w:p w:rsidR="00C84725" w:rsidRPr="001B4A3E" w:rsidRDefault="00684607">
            <w:pPr>
              <w:pStyle w:val="ConsPlusNormal"/>
              <w:spacing w:line="256" w:lineRule="auto"/>
              <w:jc w:val="center"/>
              <w:rPr>
                <w:b w:val="0"/>
                <w:sz w:val="24"/>
                <w:szCs w:val="18"/>
                <w:lang w:eastAsia="en-US"/>
              </w:rPr>
            </w:pPr>
            <m:oMathPara>
              <m:oMath>
                <m:sSub>
                  <m:sSubPr>
                    <m:ctrlPr>
                      <w:rPr>
                        <w:rFonts w:ascii="Cambria Math" w:hAnsi="Cambria Math"/>
                        <w:b w:val="0"/>
                      </w:rPr>
                    </m:ctrlPr>
                  </m:sSubPr>
                  <m:e>
                    <m:r>
                      <m:rPr>
                        <m:sty m:val="b"/>
                      </m:rPr>
                      <w:rPr>
                        <w:rFonts w:ascii="Cambria Math"/>
                      </w:rPr>
                      <m:t>Ч</m:t>
                    </m:r>
                  </m:e>
                  <m:sub>
                    <m:r>
                      <m:rPr>
                        <m:sty m:val="b"/>
                      </m:rPr>
                      <w:rPr>
                        <w:rFonts w:ascii="Cambria Math"/>
                      </w:rPr>
                      <m:t>З</m:t>
                    </m:r>
                  </m:sub>
                </m:sSub>
              </m:oMath>
            </m:oMathPara>
          </w:p>
        </w:tc>
        <w:tc>
          <w:tcPr>
            <w:tcW w:w="8114" w:type="dxa"/>
          </w:tcPr>
          <w:p w:rsidR="00C84725" w:rsidRPr="001B4A3E" w:rsidRDefault="00C84725" w:rsidP="00186483">
            <w:pPr>
              <w:pStyle w:val="ConsPlusNormal"/>
              <w:spacing w:line="256" w:lineRule="auto"/>
              <w:jc w:val="both"/>
              <w:rPr>
                <w:b w:val="0"/>
                <w:lang w:eastAsia="en-US"/>
              </w:rPr>
            </w:pPr>
            <w:r w:rsidRPr="001B4A3E">
              <w:rPr>
                <w:b w:val="0"/>
                <w:lang w:eastAsia="en-US"/>
              </w:rPr>
              <w:t xml:space="preserve">численность застрахованного населения Удмуртской Республики, человек </w:t>
            </w:r>
            <w:r w:rsidRPr="001B4A3E">
              <w:rPr>
                <w:b w:val="0"/>
              </w:rPr>
              <w:t>(1 4</w:t>
            </w:r>
            <w:r w:rsidR="00186483" w:rsidRPr="001B4A3E">
              <w:rPr>
                <w:b w:val="0"/>
              </w:rPr>
              <w:t>73 405</w:t>
            </w:r>
            <w:r w:rsidRPr="001B4A3E">
              <w:rPr>
                <w:b w:val="0"/>
              </w:rPr>
              <w:t xml:space="preserve"> человек)</w:t>
            </w:r>
            <w:r w:rsidRPr="001B4A3E">
              <w:rPr>
                <w:b w:val="0"/>
                <w:lang w:eastAsia="en-US"/>
              </w:rPr>
              <w:t>.</w:t>
            </w:r>
          </w:p>
        </w:tc>
      </w:tr>
    </w:tbl>
    <w:p w:rsidR="00C84725" w:rsidRPr="001B4A3E" w:rsidRDefault="00C84725" w:rsidP="00C11524">
      <w:pPr>
        <w:pStyle w:val="ConsPlusNormal"/>
        <w:spacing w:before="120"/>
        <w:ind w:firstLine="567"/>
        <w:jc w:val="both"/>
        <w:rPr>
          <w:b w:val="0"/>
        </w:rPr>
      </w:pPr>
      <w:r w:rsidRPr="001B4A3E">
        <w:rPr>
          <w:b w:val="0"/>
        </w:rPr>
        <w:t xml:space="preserve">Общий объем средств на оплату скорой медицинской помощи по подушевому нормативу финансирования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ОМС Удмуртской Республики, </w:t>
      </w:r>
      <w:r w:rsidR="004F00D7">
        <w:rPr>
          <w:b w:val="0"/>
        </w:rPr>
        <w:t xml:space="preserve">определяется </w:t>
      </w:r>
      <w:r w:rsidRPr="001B4A3E">
        <w:rPr>
          <w:b w:val="0"/>
        </w:rPr>
        <w:t>по следующей формуле:</w:t>
      </w:r>
    </w:p>
    <w:p w:rsidR="00C84725" w:rsidRPr="001B4A3E" w:rsidRDefault="00C84725">
      <w:pPr>
        <w:pStyle w:val="ConsPlusNormal"/>
        <w:ind w:firstLine="567"/>
        <w:jc w:val="both"/>
        <w:rPr>
          <w:b w:val="0"/>
        </w:rPr>
      </w:pPr>
    </w:p>
    <w:p w:rsidR="00C84725" w:rsidRPr="001B4A3E" w:rsidRDefault="00C84725">
      <w:pPr>
        <w:pStyle w:val="ConsPlusNormal"/>
        <w:ind w:firstLine="567"/>
        <w:jc w:val="center"/>
        <w:rPr>
          <w:b w:val="0"/>
        </w:rPr>
      </w:pPr>
      <w:r w:rsidRPr="001B4A3E">
        <w:rPr>
          <w:b w:val="0"/>
        </w:rPr>
        <w:t>ОС</w:t>
      </w:r>
      <w:r w:rsidRPr="001B4A3E">
        <w:rPr>
          <w:b w:val="0"/>
          <w:vertAlign w:val="subscript"/>
        </w:rPr>
        <w:t>СМП</w:t>
      </w:r>
      <w:r w:rsidRPr="001B4A3E">
        <w:rPr>
          <w:b w:val="0"/>
        </w:rPr>
        <w:t xml:space="preserve"> = (</w:t>
      </w:r>
      <w:proofErr w:type="spellStart"/>
      <w:r w:rsidRPr="001B4A3E">
        <w:rPr>
          <w:b w:val="0"/>
          <w:szCs w:val="24"/>
        </w:rPr>
        <w:t>Но</w:t>
      </w:r>
      <w:r w:rsidRPr="001B4A3E">
        <w:rPr>
          <w:b w:val="0"/>
          <w:szCs w:val="24"/>
          <w:vertAlign w:val="subscript"/>
        </w:rPr>
        <w:t>СМП</w:t>
      </w:r>
      <w:proofErr w:type="spellEnd"/>
      <w:r w:rsidRPr="001B4A3E">
        <w:rPr>
          <w:b w:val="0"/>
          <w:szCs w:val="24"/>
        </w:rPr>
        <w:t xml:space="preserve"> × </w:t>
      </w:r>
      <w:proofErr w:type="spellStart"/>
      <w:r w:rsidRPr="001B4A3E">
        <w:rPr>
          <w:b w:val="0"/>
          <w:szCs w:val="24"/>
        </w:rPr>
        <w:t>Нфз</w:t>
      </w:r>
      <w:r w:rsidRPr="001B4A3E">
        <w:rPr>
          <w:b w:val="0"/>
          <w:szCs w:val="24"/>
          <w:vertAlign w:val="subscript"/>
        </w:rPr>
        <w:t>СМП</w:t>
      </w:r>
      <w:proofErr w:type="spellEnd"/>
      <w:r w:rsidRPr="001B4A3E">
        <w:rPr>
          <w:b w:val="0"/>
        </w:rPr>
        <w:t>)</w:t>
      </w:r>
      <w:r w:rsidRPr="001B4A3E">
        <w:rPr>
          <w:b w:val="0"/>
          <w:szCs w:val="24"/>
        </w:rPr>
        <w:t xml:space="preserve">× </w:t>
      </w:r>
      <w:proofErr w:type="spellStart"/>
      <w:r w:rsidRPr="001B4A3E">
        <w:rPr>
          <w:b w:val="0"/>
          <w:szCs w:val="24"/>
        </w:rPr>
        <w:t>Чз</w:t>
      </w:r>
      <w:proofErr w:type="spellEnd"/>
      <w:r w:rsidRPr="001B4A3E">
        <w:rPr>
          <w:b w:val="0"/>
          <w:szCs w:val="24"/>
        </w:rPr>
        <w:t xml:space="preserve"> - </w:t>
      </w:r>
      <w:r w:rsidRPr="001B4A3E">
        <w:rPr>
          <w:b w:val="0"/>
        </w:rPr>
        <w:t>ОС</w:t>
      </w:r>
      <w:r w:rsidRPr="001B4A3E">
        <w:rPr>
          <w:b w:val="0"/>
          <w:vertAlign w:val="subscript"/>
        </w:rPr>
        <w:t>МТР</w:t>
      </w:r>
    </w:p>
    <w:p w:rsidR="00C84725" w:rsidRPr="001B4A3E" w:rsidRDefault="00C84725" w:rsidP="00C11524">
      <w:pPr>
        <w:pStyle w:val="ConsPlusNormal"/>
        <w:spacing w:before="120" w:after="120"/>
        <w:ind w:firstLine="709"/>
        <w:rPr>
          <w:b w:val="0"/>
        </w:rPr>
      </w:pPr>
      <w:r w:rsidRPr="001B4A3E">
        <w:rPr>
          <w:b w:val="0"/>
        </w:rPr>
        <w:t>где:</w:t>
      </w:r>
    </w:p>
    <w:p w:rsidR="00C84725" w:rsidRPr="001B4A3E" w:rsidRDefault="00C84725">
      <w:pPr>
        <w:pStyle w:val="ConsPlusNormal"/>
        <w:ind w:firstLine="567"/>
        <w:jc w:val="both"/>
        <w:rPr>
          <w:b w:val="0"/>
        </w:rPr>
      </w:pPr>
    </w:p>
    <w:tbl>
      <w:tblPr>
        <w:tblW w:w="0" w:type="auto"/>
        <w:tblInd w:w="62" w:type="dxa"/>
        <w:tblLayout w:type="fixed"/>
        <w:tblCellMar>
          <w:top w:w="102" w:type="dxa"/>
          <w:left w:w="62" w:type="dxa"/>
          <w:bottom w:w="102" w:type="dxa"/>
          <w:right w:w="62" w:type="dxa"/>
        </w:tblCellMar>
        <w:tblLook w:val="04A0"/>
      </w:tblPr>
      <w:tblGrid>
        <w:gridCol w:w="1630"/>
        <w:gridCol w:w="7980"/>
      </w:tblGrid>
      <w:tr w:rsidR="00C84725" w:rsidRPr="001B4A3E" w:rsidTr="00C11524">
        <w:trPr>
          <w:trHeight w:val="1916"/>
        </w:trPr>
        <w:tc>
          <w:tcPr>
            <w:tcW w:w="1630" w:type="dxa"/>
          </w:tcPr>
          <w:p w:rsidR="00C84725" w:rsidRPr="001B4A3E" w:rsidRDefault="00C84725">
            <w:pPr>
              <w:pStyle w:val="ConsPlusNormal"/>
              <w:jc w:val="center"/>
              <w:rPr>
                <w:b w:val="0"/>
              </w:rPr>
            </w:pPr>
            <w:proofErr w:type="spellStart"/>
            <w:r w:rsidRPr="001B4A3E">
              <w:rPr>
                <w:b w:val="0"/>
              </w:rPr>
              <w:t>Но</w:t>
            </w:r>
            <w:r w:rsidRPr="001B4A3E">
              <w:rPr>
                <w:b w:val="0"/>
                <w:vertAlign w:val="subscript"/>
              </w:rPr>
              <w:t>СМП</w:t>
            </w:r>
            <w:proofErr w:type="spellEnd"/>
          </w:p>
        </w:tc>
        <w:tc>
          <w:tcPr>
            <w:tcW w:w="7980" w:type="dxa"/>
          </w:tcPr>
          <w:p w:rsidR="00C84725" w:rsidRPr="001B4A3E" w:rsidRDefault="00C84725">
            <w:pPr>
              <w:pStyle w:val="ConsPlusNormal"/>
              <w:jc w:val="both"/>
              <w:rPr>
                <w:b w:val="0"/>
              </w:rPr>
            </w:pPr>
            <w:r w:rsidRPr="001B4A3E">
              <w:rPr>
                <w:b w:val="0"/>
              </w:rPr>
              <w:t>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 (0,29 вызовов);</w:t>
            </w:r>
          </w:p>
        </w:tc>
      </w:tr>
      <w:tr w:rsidR="00C84725" w:rsidRPr="001B4A3E" w:rsidTr="00C11524">
        <w:trPr>
          <w:trHeight w:val="2314"/>
        </w:trPr>
        <w:tc>
          <w:tcPr>
            <w:tcW w:w="1630" w:type="dxa"/>
          </w:tcPr>
          <w:p w:rsidR="00C84725" w:rsidRPr="001B4A3E" w:rsidRDefault="00C84725">
            <w:pPr>
              <w:pStyle w:val="ConsPlusNormal"/>
              <w:jc w:val="center"/>
              <w:rPr>
                <w:b w:val="0"/>
              </w:rPr>
            </w:pPr>
            <w:proofErr w:type="spellStart"/>
            <w:r w:rsidRPr="001B4A3E">
              <w:rPr>
                <w:b w:val="0"/>
              </w:rPr>
              <w:t>Нфз</w:t>
            </w:r>
            <w:r w:rsidRPr="001B4A3E">
              <w:rPr>
                <w:b w:val="0"/>
                <w:vertAlign w:val="subscript"/>
              </w:rPr>
              <w:t>СМП</w:t>
            </w:r>
            <w:proofErr w:type="spellEnd"/>
          </w:p>
        </w:tc>
        <w:tc>
          <w:tcPr>
            <w:tcW w:w="7980" w:type="dxa"/>
          </w:tcPr>
          <w:p w:rsidR="00C84725" w:rsidRPr="001B4A3E" w:rsidRDefault="00C84725" w:rsidP="00270541">
            <w:pPr>
              <w:pStyle w:val="ConsPlusNormal"/>
              <w:jc w:val="both"/>
              <w:rPr>
                <w:b w:val="0"/>
              </w:rPr>
            </w:pPr>
            <w:r w:rsidRPr="001B4A3E">
              <w:rPr>
                <w:b w:val="0"/>
              </w:rPr>
              <w:t xml:space="preserve">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 (4 </w:t>
            </w:r>
            <w:r w:rsidR="00270541" w:rsidRPr="001B4A3E">
              <w:rPr>
                <w:b w:val="0"/>
              </w:rPr>
              <w:t>743,65</w:t>
            </w:r>
            <w:r w:rsidRPr="001B4A3E">
              <w:rPr>
                <w:b w:val="0"/>
              </w:rPr>
              <w:t xml:space="preserve"> рублей);</w:t>
            </w:r>
          </w:p>
        </w:tc>
      </w:tr>
      <w:tr w:rsidR="00C84725" w:rsidRPr="001B4A3E" w:rsidTr="00906FE0">
        <w:trPr>
          <w:trHeight w:val="1952"/>
        </w:trPr>
        <w:tc>
          <w:tcPr>
            <w:tcW w:w="1630" w:type="dxa"/>
          </w:tcPr>
          <w:p w:rsidR="00C84725" w:rsidRPr="001B4A3E" w:rsidRDefault="00C84725">
            <w:pPr>
              <w:pStyle w:val="ConsPlusNormal"/>
              <w:jc w:val="center"/>
              <w:rPr>
                <w:b w:val="0"/>
              </w:rPr>
            </w:pPr>
            <w:r w:rsidRPr="001B4A3E">
              <w:rPr>
                <w:b w:val="0"/>
              </w:rPr>
              <w:t>ОС</w:t>
            </w:r>
            <w:r w:rsidRPr="001B4A3E">
              <w:rPr>
                <w:b w:val="0"/>
                <w:vertAlign w:val="subscript"/>
              </w:rPr>
              <w:t>МТР</w:t>
            </w:r>
          </w:p>
        </w:tc>
        <w:tc>
          <w:tcPr>
            <w:tcW w:w="7980" w:type="dxa"/>
          </w:tcPr>
          <w:p w:rsidR="00C84725" w:rsidRPr="001B4A3E" w:rsidRDefault="00C84725" w:rsidP="00566D2F">
            <w:pPr>
              <w:pStyle w:val="ConsPlusNormal"/>
              <w:jc w:val="both"/>
              <w:rPr>
                <w:b w:val="0"/>
              </w:rPr>
            </w:pPr>
            <w:r w:rsidRPr="001B4A3E">
              <w:rPr>
                <w:b w:val="0"/>
              </w:rPr>
              <w:t xml:space="preserve">размер средств, направляемых на оплату скорой медицинской помощи вне медицинской организации, оказываемой застрахованным лицам Удмуртской Республики, </w:t>
            </w:r>
            <w:r w:rsidR="00906FE0" w:rsidRPr="001B4A3E">
              <w:rPr>
                <w:b w:val="0"/>
              </w:rPr>
              <w:t xml:space="preserve">   </w:t>
            </w:r>
            <w:r w:rsidRPr="001B4A3E">
              <w:rPr>
                <w:b w:val="0"/>
              </w:rPr>
              <w:t>(</w:t>
            </w:r>
            <w:r w:rsidR="00270541" w:rsidRPr="001B4A3E">
              <w:t>40 321,0</w:t>
            </w:r>
            <w:r w:rsidRPr="001B4A3E">
              <w:rPr>
                <w:b w:val="0"/>
              </w:rPr>
              <w:t xml:space="preserve"> </w:t>
            </w:r>
            <w:r w:rsidR="00906FE0" w:rsidRPr="001B4A3E">
              <w:rPr>
                <w:b w:val="0"/>
              </w:rPr>
              <w:t>тыс.</w:t>
            </w:r>
            <w:r w:rsidRPr="001B4A3E">
              <w:rPr>
                <w:b w:val="0"/>
              </w:rPr>
              <w:t xml:space="preserve"> рублей).</w:t>
            </w:r>
          </w:p>
        </w:tc>
      </w:tr>
    </w:tbl>
    <w:p w:rsidR="00C84725" w:rsidRPr="001B4A3E" w:rsidRDefault="00C84725" w:rsidP="00650BC6">
      <w:pPr>
        <w:pStyle w:val="33"/>
        <w:ind w:firstLine="709"/>
        <w:rPr>
          <w:sz w:val="28"/>
          <w:szCs w:val="28"/>
          <w:lang w:val="ru-RU"/>
        </w:rPr>
      </w:pPr>
      <w:r w:rsidRPr="001B4A3E">
        <w:rPr>
          <w:sz w:val="28"/>
          <w:szCs w:val="28"/>
          <w:lang w:val="ru-RU"/>
        </w:rPr>
        <w:t xml:space="preserve">Средний размер финансового обеспечения </w:t>
      </w:r>
      <w:r w:rsidR="001875C0">
        <w:rPr>
          <w:sz w:val="28"/>
          <w:szCs w:val="28"/>
          <w:lang w:val="ru-RU"/>
        </w:rPr>
        <w:t xml:space="preserve">скорой </w:t>
      </w:r>
      <w:r w:rsidRPr="001B4A3E">
        <w:rPr>
          <w:sz w:val="28"/>
          <w:szCs w:val="28"/>
          <w:lang w:val="ru-RU"/>
        </w:rPr>
        <w:t xml:space="preserve">медицинской </w:t>
      </w:r>
      <w:r w:rsidRPr="001B4A3E">
        <w:rPr>
          <w:bCs/>
          <w:sz w:val="28"/>
          <w:szCs w:val="28"/>
          <w:lang w:val="ru-RU"/>
        </w:rPr>
        <w:t>помощи, определенный на основе норматив</w:t>
      </w:r>
      <w:r w:rsidR="001875C0">
        <w:rPr>
          <w:bCs/>
          <w:sz w:val="28"/>
          <w:szCs w:val="28"/>
          <w:lang w:val="ru-RU"/>
        </w:rPr>
        <w:t>ов</w:t>
      </w:r>
      <w:r w:rsidRPr="001B4A3E">
        <w:rPr>
          <w:bCs/>
          <w:sz w:val="28"/>
          <w:szCs w:val="28"/>
          <w:lang w:val="ru-RU"/>
        </w:rPr>
        <w:t xml:space="preserve"> объем</w:t>
      </w:r>
      <w:r w:rsidR="001875C0">
        <w:rPr>
          <w:bCs/>
          <w:sz w:val="28"/>
          <w:szCs w:val="28"/>
          <w:lang w:val="ru-RU"/>
        </w:rPr>
        <w:t>а</w:t>
      </w:r>
      <w:r w:rsidRPr="001B4A3E">
        <w:rPr>
          <w:bCs/>
          <w:sz w:val="28"/>
          <w:szCs w:val="28"/>
          <w:lang w:val="ru-RU"/>
        </w:rPr>
        <w:t xml:space="preserve"> медицинской помощи и финансовых затрат на единицу объема медицинской помощи, установленных </w:t>
      </w:r>
      <w:r w:rsidR="007B6960">
        <w:rPr>
          <w:bCs/>
          <w:sz w:val="28"/>
          <w:szCs w:val="28"/>
          <w:lang w:val="ru-RU"/>
        </w:rPr>
        <w:t>Т</w:t>
      </w:r>
      <w:r w:rsidRPr="001B4A3E">
        <w:rPr>
          <w:bCs/>
          <w:sz w:val="28"/>
          <w:szCs w:val="28"/>
          <w:lang w:val="ru-RU"/>
        </w:rPr>
        <w:t>ерриториальной программой обязательного медицинского страхования</w:t>
      </w:r>
      <w:r w:rsidR="001875C0">
        <w:rPr>
          <w:bCs/>
          <w:sz w:val="28"/>
          <w:szCs w:val="28"/>
          <w:lang w:val="ru-RU"/>
        </w:rPr>
        <w:t>,</w:t>
      </w:r>
      <w:r w:rsidRPr="001B4A3E">
        <w:rPr>
          <w:bCs/>
          <w:sz w:val="28"/>
          <w:szCs w:val="28"/>
          <w:lang w:val="ru-RU"/>
        </w:rPr>
        <w:t xml:space="preserve"> </w:t>
      </w:r>
      <w:r w:rsidR="001875C0">
        <w:rPr>
          <w:bCs/>
          <w:sz w:val="28"/>
          <w:szCs w:val="28"/>
          <w:lang w:val="ru-RU"/>
        </w:rPr>
        <w:t>–</w:t>
      </w:r>
      <w:r w:rsidRPr="001B4A3E">
        <w:rPr>
          <w:b/>
          <w:sz w:val="28"/>
          <w:szCs w:val="28"/>
          <w:lang w:val="ru-RU"/>
        </w:rPr>
        <w:t xml:space="preserve"> </w:t>
      </w:r>
      <w:r w:rsidR="001875C0">
        <w:rPr>
          <w:b/>
          <w:sz w:val="28"/>
          <w:szCs w:val="28"/>
          <w:lang w:val="ru-RU"/>
        </w:rPr>
        <w:t xml:space="preserve">        </w:t>
      </w:r>
      <w:r w:rsidRPr="001B4A3E">
        <w:rPr>
          <w:b/>
          <w:sz w:val="28"/>
          <w:szCs w:val="28"/>
          <w:lang w:val="ru-RU"/>
        </w:rPr>
        <w:t xml:space="preserve">1 </w:t>
      </w:r>
      <w:r w:rsidR="00270541" w:rsidRPr="001B4A3E">
        <w:rPr>
          <w:b/>
          <w:sz w:val="28"/>
          <w:szCs w:val="28"/>
          <w:lang w:val="ru-RU"/>
        </w:rPr>
        <w:t>348,29</w:t>
      </w:r>
      <w:r w:rsidRPr="001B4A3E">
        <w:rPr>
          <w:b/>
          <w:sz w:val="28"/>
          <w:szCs w:val="28"/>
          <w:lang w:val="ru-RU"/>
        </w:rPr>
        <w:t xml:space="preserve"> руб.</w:t>
      </w:r>
    </w:p>
    <w:p w:rsidR="00C84725" w:rsidRPr="001B4A3E" w:rsidRDefault="00C84725">
      <w:pPr>
        <w:pStyle w:val="ConsPlusNormal"/>
        <w:ind w:firstLine="567"/>
        <w:jc w:val="both"/>
        <w:rPr>
          <w:b w:val="0"/>
          <w:szCs w:val="24"/>
          <w:vertAlign w:val="subscript"/>
        </w:rPr>
      </w:pPr>
    </w:p>
    <w:p w:rsidR="00C84725" w:rsidRPr="001B4A3E" w:rsidRDefault="00C84725" w:rsidP="008173C2">
      <w:pPr>
        <w:pStyle w:val="ConsPlusNormal"/>
        <w:ind w:firstLine="567"/>
        <w:jc w:val="both"/>
      </w:pPr>
      <w:r w:rsidRPr="001B4A3E">
        <w:t xml:space="preserve">3.3.2. </w:t>
      </w:r>
      <w:r w:rsidR="00B32F86" w:rsidRPr="001B4A3E">
        <w:t xml:space="preserve">Определение базового (среднего) подушевого норматива финансирования скорой медицинской помощи </w:t>
      </w:r>
    </w:p>
    <w:p w:rsidR="00B32F86" w:rsidRPr="001B4A3E" w:rsidRDefault="00B32F86" w:rsidP="00B32F86">
      <w:pPr>
        <w:spacing w:before="240" w:after="200" w:line="276" w:lineRule="auto"/>
        <w:ind w:firstLine="709"/>
        <w:jc w:val="both"/>
        <w:rPr>
          <w:rFonts w:eastAsia="Arial"/>
          <w:b/>
          <w:sz w:val="22"/>
          <w:szCs w:val="22"/>
        </w:rPr>
      </w:pPr>
      <w:r w:rsidRPr="001B4A3E">
        <w:rPr>
          <w:rFonts w:ascii="Times New Roman" w:eastAsia="Arial" w:hAnsi="Times New Roman"/>
          <w:sz w:val="28"/>
          <w:szCs w:val="22"/>
        </w:rPr>
        <w:t>Б</w:t>
      </w:r>
      <w:r w:rsidRPr="001B4A3E">
        <w:rPr>
          <w:rFonts w:ascii="Times New Roman" w:eastAsia="Arial" w:hAnsi="Times New Roman"/>
          <w:sz w:val="28"/>
          <w:szCs w:val="28"/>
        </w:rPr>
        <w:t xml:space="preserve">азовый (средний) </w:t>
      </w:r>
      <w:proofErr w:type="spellStart"/>
      <w:r w:rsidRPr="001B4A3E">
        <w:rPr>
          <w:rFonts w:ascii="Times New Roman" w:eastAsia="Arial" w:hAnsi="Times New Roman"/>
          <w:sz w:val="28"/>
          <w:szCs w:val="28"/>
        </w:rPr>
        <w:t>подушевой</w:t>
      </w:r>
      <w:proofErr w:type="spellEnd"/>
      <w:r w:rsidRPr="001B4A3E">
        <w:rPr>
          <w:rFonts w:ascii="Times New Roman" w:eastAsia="Arial" w:hAnsi="Times New Roman"/>
          <w:sz w:val="28"/>
          <w:szCs w:val="28"/>
        </w:rPr>
        <w:t xml:space="preserve"> норматив финансирования скорой медицинской помощи (рассчитанный с учетом коэффициента </w:t>
      </w:r>
      <w:r w:rsidRPr="001B4A3E">
        <w:rPr>
          <w:rFonts w:ascii="Times New Roman" w:eastAsia="Arial" w:hAnsi="Times New Roman"/>
          <w:sz w:val="28"/>
          <w:szCs w:val="28"/>
        </w:rPr>
        <w:lastRenderedPageBreak/>
        <w:t xml:space="preserve">дифференциации), оказываемой вне медицинской организации, рассчитывается исходя </w:t>
      </w:r>
      <w:r w:rsidRPr="001B4A3E">
        <w:rPr>
          <w:rFonts w:ascii="Times New Roman" w:eastAsia="Arial" w:hAnsi="Times New Roman"/>
          <w:sz w:val="28"/>
          <w:szCs w:val="22"/>
        </w:rPr>
        <w:t>из объема средств на оплату скорой медицинской помощи, оказываемой вне медицинской организации, медицинскими организациями,</w:t>
      </w:r>
      <w:r w:rsidRPr="001B4A3E">
        <w:rPr>
          <w:rFonts w:ascii="Times New Roman" w:eastAsia="Arial" w:hAnsi="Times New Roman"/>
          <w:sz w:val="28"/>
          <w:szCs w:val="28"/>
        </w:rPr>
        <w:t xml:space="preserve"> участвующими в реализации Территориальной программ</w:t>
      </w:r>
      <w:r w:rsidR="00ED0DC5">
        <w:rPr>
          <w:rFonts w:ascii="Times New Roman" w:eastAsia="Arial" w:hAnsi="Times New Roman"/>
          <w:sz w:val="28"/>
          <w:szCs w:val="28"/>
        </w:rPr>
        <w:t>ы</w:t>
      </w:r>
      <w:r w:rsidRPr="001B4A3E">
        <w:rPr>
          <w:rFonts w:ascii="Times New Roman" w:eastAsia="Arial" w:hAnsi="Times New Roman"/>
          <w:sz w:val="28"/>
          <w:szCs w:val="28"/>
        </w:rPr>
        <w:t xml:space="preserve"> ОМС Удмуртской Республики, по следующей формуле:</w:t>
      </w:r>
    </w:p>
    <w:p w:rsidR="00B32F86" w:rsidRPr="001B4A3E" w:rsidRDefault="00684607" w:rsidP="00B32F86">
      <w:pPr>
        <w:spacing w:line="276" w:lineRule="auto"/>
        <w:ind w:firstLine="567"/>
        <w:jc w:val="center"/>
        <w:rPr>
          <w:rFonts w:ascii="Times New Roman" w:hAnsi="Times New Roman"/>
          <w:bCs/>
          <w:sz w:val="28"/>
          <w:szCs w:val="28"/>
        </w:rPr>
      </w:pPr>
      <w:r w:rsidRPr="00684607">
        <w:rPr>
          <w:rFonts w:ascii="Times New Roman" w:hAnsi="Times New Roman"/>
          <w:b/>
          <w:bCs/>
          <w:noProof/>
          <w:sz w:val="28"/>
          <w:szCs w:val="28"/>
        </w:rPr>
      </w:r>
      <w:r w:rsidRPr="00684607">
        <w:rPr>
          <w:rFonts w:ascii="Times New Roman" w:hAnsi="Times New Roman"/>
          <w:b/>
          <w:bCs/>
          <w:noProof/>
          <w:sz w:val="28"/>
          <w:szCs w:val="28"/>
        </w:rPr>
        <w:pict>
          <v:group id="Group 2" o:spid="_x0000_s1099" style="width:136.55pt;height:73pt;mso-position-horizontal-relative:char;mso-position-vertical-relative:line" coordorigin="41,28" coordsize="2731,1460">
            <v:line id="Прямая соединительная линия 16" o:spid="_x0000_s1100" style="position:absolute;visibility:visible;mso-wrap-style:square" from="1036,398" to="2772,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" strokeweight=".65pt"/>
            <v:rect id="Прямоугольник 17" o:spid="_x0000_s1101" style="position:absolute;left:1551;top:38;width:118;height:10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next-textbox:#Прямоугольник 17" inset="0,0,0,0">
                <w:txbxContent>
                  <w:p w:rsidR="00650BC6" w:rsidRDefault="00650BC6" w:rsidP="00B32F86"/>
                  <w:p w:rsidR="00650BC6" w:rsidRDefault="00650BC6" w:rsidP="00B32F86"/>
                </w:txbxContent>
              </v:textbox>
            </v:rect>
            <v:rect id="Прямоугольник 18" o:spid="_x0000_s1102" style="position:absolute;left:1551;top:225;width:365;height: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6JmwQAAANsAAAAPAAAAZHJzL2Rvd25yZXYueG1sRE/LisIw&#10;FN0P+A/hCrMbUx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Ic/ombBAAAA2wAAAA8AAAAA&#10;AAAAAAAAAAAABwIAAGRycy9kb3ducmV2LnhtbFBLBQYAAAAAAwADALcAAAD1AgAAAAA=&#10;" filled="f" stroked="f">
              <v:textbox style="mso-next-textbox:#Прямоугольник 18" inset="0,0,0,0">
                <w:txbxContent>
                  <w:p w:rsidR="00650BC6" w:rsidRDefault="00650BC6" w:rsidP="00B32F86"/>
                  <w:p w:rsidR="00650BC6" w:rsidRDefault="00650BC6" w:rsidP="00B32F86"/>
                </w:txbxContent>
              </v:textbox>
            </v:rect>
            <v:rect id="Прямоугольник 19" o:spid="_x0000_s1103" style="position:absolute;left:386;top:395;width:288;height:9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next-textbox:#Прямоугольник 19" inset="0,0,0,0">
                <w:txbxContent>
                  <w:p w:rsidR="00650BC6" w:rsidRDefault="00650BC6" w:rsidP="00B32F86">
                    <w:r>
                      <w:rPr>
                        <w:rFonts w:ascii="Times New Roman" w:hAnsi="Times New Roman"/>
                        <w:color w:val="000000"/>
                        <w:sz w:val="16"/>
                        <w:szCs w:val="16"/>
                        <w:lang w:val="en-US"/>
                      </w:rPr>
                      <w:t>БАЗ</w:t>
                    </w:r>
                  </w:p>
                  <w:p w:rsidR="00650BC6" w:rsidRDefault="00650BC6" w:rsidP="00B32F86"/>
                </w:txbxContent>
              </v:textbox>
            </v:rect>
            <v:rect id="Прямоугольник 20" o:spid="_x0000_s1104" style="position:absolute;left:1048;top:58;width:118;height:10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next-textbox:#Прямоугольник 20" inset="0,0,0,0">
                <w:txbxContent>
                  <w:p w:rsidR="00650BC6" w:rsidRDefault="00650BC6" w:rsidP="00B32F86"/>
                  <w:p w:rsidR="00650BC6" w:rsidRDefault="00650BC6" w:rsidP="00B32F86"/>
                </w:txbxContent>
              </v:textbox>
            </v:rect>
            <v:rect id="Прямоугольник 21" o:spid="_x0000_s1105" style="position:absolute;left:1093;top:58;width:1418;height:10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next-textbox:#Прямоугольник 21" inset="0,0,0,0">
                <w:txbxContent>
                  <w:p w:rsidR="00650BC6" w:rsidRDefault="00650BC6" w:rsidP="00B32F86">
                    <w:r>
                      <w:rPr>
                        <w:rFonts w:ascii="Times New Roman" w:hAnsi="Times New Roman"/>
                        <w:color w:val="000000"/>
                        <w:sz w:val="26"/>
                        <w:szCs w:val="26"/>
                        <w:lang w:val="en-US"/>
                      </w:rPr>
                      <w:t>О</w:t>
                    </w:r>
                    <w:r>
                      <w:rPr>
                        <w:rFonts w:ascii="Times New Roman" w:hAnsi="Times New Roman"/>
                        <w:color w:val="000000"/>
                        <w:sz w:val="26"/>
                        <w:szCs w:val="26"/>
                      </w:rPr>
                      <w:t>С</w:t>
                    </w:r>
                    <w:r>
                      <w:rPr>
                        <w:rFonts w:ascii="Times New Roman" w:hAnsi="Times New Roman"/>
                        <w:color w:val="000000"/>
                        <w:sz w:val="26"/>
                        <w:szCs w:val="26"/>
                        <w:vertAlign w:val="subscript"/>
                      </w:rPr>
                      <w:t xml:space="preserve">СМП </w:t>
                    </w:r>
                    <w:r w:rsidRPr="00ED0DC5">
                      <w:rPr>
                        <w:rFonts w:ascii="Times New Roman" w:hAnsi="Times New Roman"/>
                        <w:color w:val="000000"/>
                        <w:sz w:val="26"/>
                        <w:szCs w:val="26"/>
                      </w:rPr>
                      <w:t xml:space="preserve">- </w:t>
                    </w:r>
                    <w:r>
                      <w:rPr>
                        <w:rFonts w:ascii="Times New Roman" w:hAnsi="Times New Roman"/>
                        <w:color w:val="000000"/>
                        <w:sz w:val="26"/>
                        <w:szCs w:val="26"/>
                        <w:lang w:val="en-US"/>
                      </w:rPr>
                      <w:t>ОС</w:t>
                    </w:r>
                    <w:r>
                      <w:rPr>
                        <w:rFonts w:ascii="Times New Roman" w:hAnsi="Times New Roman"/>
                        <w:color w:val="000000"/>
                        <w:sz w:val="26"/>
                        <w:szCs w:val="26"/>
                        <w:vertAlign w:val="subscript"/>
                      </w:rPr>
                      <w:t>В</w:t>
                    </w:r>
                  </w:p>
                  <w:p w:rsidR="00650BC6" w:rsidRDefault="00650BC6" w:rsidP="00B32F86"/>
                </w:txbxContent>
              </v:textbox>
            </v:rect>
            <v:rect id="Прямоугольник 22" o:spid="_x0000_s1106" style="position:absolute;left:41;top:228;width:539;height:10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next-textbox:#Прямоугольник 22" inset="0,0,0,0">
                <w:txbxContent>
                  <w:p w:rsidR="00650BC6" w:rsidRDefault="00650BC6" w:rsidP="00B32F86">
                    <w:proofErr w:type="spellStart"/>
                    <w:r>
                      <w:rPr>
                        <w:rFonts w:ascii="Times New Roman" w:hAnsi="Times New Roman"/>
                        <w:color w:val="000000"/>
                        <w:sz w:val="26"/>
                        <w:szCs w:val="26"/>
                        <w:lang w:val="en-US"/>
                      </w:rPr>
                      <w:t>Пн</w:t>
                    </w:r>
                    <w:proofErr w:type="spellEnd"/>
                    <w:r>
                      <w:rPr>
                        <w:rFonts w:ascii="Times New Roman" w:hAnsi="Times New Roman"/>
                        <w:color w:val="000000"/>
                        <w:sz w:val="26"/>
                        <w:szCs w:val="26"/>
                        <w:lang w:val="en-US"/>
                      </w:rPr>
                      <w:t xml:space="preserve"> = </w:t>
                    </w:r>
                  </w:p>
                  <w:p w:rsidR="00650BC6" w:rsidRDefault="00650BC6" w:rsidP="00B32F86"/>
                </w:txbxContent>
              </v:textbox>
            </v:rect>
            <v:rect id="Прямоугольник 23" o:spid="_x0000_s1107" style="position:absolute;left:1749;top:435;width:272;height:1053;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next-textbox:#Прямоугольник 23" inset="0,0,0,0">
                <w:txbxContent>
                  <w:p w:rsidR="00650BC6" w:rsidRDefault="00650BC6" w:rsidP="00B32F86">
                    <w:proofErr w:type="spellStart"/>
                    <w:r>
                      <w:rPr>
                        <w:rFonts w:ascii="Times New Roman" w:hAnsi="Times New Roman"/>
                        <w:color w:val="000000"/>
                        <w:sz w:val="26"/>
                        <w:szCs w:val="26"/>
                        <w:lang w:val="en-US"/>
                      </w:rPr>
                      <w:t>Чз</w:t>
                    </w:r>
                    <w:proofErr w:type="spellEnd"/>
                  </w:p>
                  <w:p w:rsidR="00650BC6" w:rsidRDefault="00650BC6" w:rsidP="00B32F86"/>
                </w:txbxContent>
              </v:textbox>
            </v:rect>
            <v:rect id="Прямоугольник 24" o:spid="_x0000_s1108" style="position:absolute;left:2053;top:28;width:118;height:10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next-textbox:#Прямоугольник 24" inset="0,0,0,0">
                <w:txbxContent>
                  <w:p w:rsidR="00650BC6" w:rsidRDefault="00650BC6" w:rsidP="00B32F86"/>
                  <w:p w:rsidR="00650BC6" w:rsidRDefault="00650BC6" w:rsidP="00B32F86"/>
                </w:txbxContent>
              </v:textbox>
            </v:rect>
            <w10:wrap type="none"/>
            <w10:anchorlock/>
          </v:group>
        </w:pict>
      </w:r>
    </w:p>
    <w:tbl>
      <w:tblPr>
        <w:tblW w:w="0" w:type="auto"/>
        <w:tblLayout w:type="fixed"/>
        <w:tblCellMar>
          <w:top w:w="102" w:type="dxa"/>
          <w:left w:w="62" w:type="dxa"/>
          <w:bottom w:w="102" w:type="dxa"/>
          <w:right w:w="62" w:type="dxa"/>
        </w:tblCellMar>
        <w:tblLook w:val="04A0"/>
      </w:tblPr>
      <w:tblGrid>
        <w:gridCol w:w="1692"/>
        <w:gridCol w:w="7980"/>
      </w:tblGrid>
      <w:tr w:rsidR="00B32F86" w:rsidRPr="001B4A3E" w:rsidTr="00D65942">
        <w:trPr>
          <w:trHeight w:val="1014"/>
        </w:trPr>
        <w:tc>
          <w:tcPr>
            <w:tcW w:w="1692" w:type="dxa"/>
          </w:tcPr>
          <w:p w:rsidR="00B32F86" w:rsidRPr="001B4A3E" w:rsidRDefault="00B32F86" w:rsidP="00B32F86">
            <w:pPr>
              <w:spacing w:line="276" w:lineRule="auto"/>
              <w:jc w:val="center"/>
              <w:rPr>
                <w:rFonts w:ascii="Times New Roman" w:hAnsi="Times New Roman"/>
                <w:bCs/>
                <w:sz w:val="28"/>
                <w:szCs w:val="28"/>
              </w:rPr>
            </w:pPr>
            <w:r w:rsidRPr="001B4A3E">
              <w:rPr>
                <w:rFonts w:ascii="Times New Roman" w:hAnsi="Times New Roman"/>
                <w:bCs/>
                <w:sz w:val="28"/>
                <w:szCs w:val="28"/>
              </w:rPr>
              <w:t xml:space="preserve"> </w:t>
            </w:r>
            <w:proofErr w:type="spellStart"/>
            <w:r w:rsidRPr="001B4A3E">
              <w:rPr>
                <w:rFonts w:ascii="Times New Roman" w:hAnsi="Times New Roman"/>
                <w:bCs/>
                <w:sz w:val="28"/>
                <w:szCs w:val="28"/>
              </w:rPr>
              <w:t>Пн</w:t>
            </w:r>
            <w:r w:rsidRPr="001B4A3E">
              <w:rPr>
                <w:rFonts w:ascii="Times New Roman" w:hAnsi="Times New Roman"/>
                <w:bCs/>
                <w:sz w:val="28"/>
                <w:szCs w:val="28"/>
                <w:vertAlign w:val="subscript"/>
              </w:rPr>
              <w:t>БАЗ</w:t>
            </w:r>
            <w:proofErr w:type="spellEnd"/>
          </w:p>
        </w:tc>
        <w:tc>
          <w:tcPr>
            <w:tcW w:w="7980" w:type="dxa"/>
          </w:tcPr>
          <w:p w:rsidR="00B32F86" w:rsidRPr="001B4A3E" w:rsidRDefault="00B32F86" w:rsidP="00B32F86">
            <w:pPr>
              <w:spacing w:line="276" w:lineRule="auto"/>
              <w:jc w:val="both"/>
              <w:rPr>
                <w:rFonts w:ascii="Times New Roman" w:hAnsi="Times New Roman"/>
                <w:bCs/>
                <w:sz w:val="28"/>
                <w:szCs w:val="28"/>
              </w:rPr>
            </w:pPr>
            <w:r w:rsidRPr="001B4A3E">
              <w:rPr>
                <w:rFonts w:ascii="Times New Roman" w:hAnsi="Times New Roman"/>
                <w:bCs/>
                <w:sz w:val="28"/>
                <w:szCs w:val="28"/>
              </w:rPr>
              <w:t xml:space="preserve">базовый </w:t>
            </w:r>
            <w:proofErr w:type="spellStart"/>
            <w:r w:rsidRPr="001B4A3E">
              <w:rPr>
                <w:rFonts w:ascii="Times New Roman" w:hAnsi="Times New Roman"/>
                <w:bCs/>
                <w:sz w:val="28"/>
                <w:szCs w:val="28"/>
              </w:rPr>
              <w:t>подушевой</w:t>
            </w:r>
            <w:proofErr w:type="spellEnd"/>
            <w:r w:rsidRPr="001B4A3E">
              <w:rPr>
                <w:rFonts w:ascii="Times New Roman" w:hAnsi="Times New Roman"/>
                <w:bCs/>
                <w:sz w:val="28"/>
                <w:szCs w:val="28"/>
              </w:rPr>
              <w:t xml:space="preserve"> норматив финансирования скорой медицинской помощи вне медицинской организации, рублей;  </w:t>
            </w:r>
          </w:p>
        </w:tc>
      </w:tr>
      <w:tr w:rsidR="00B32F86" w:rsidRPr="001B4A3E" w:rsidTr="00D65942">
        <w:trPr>
          <w:trHeight w:val="1357"/>
        </w:trPr>
        <w:tc>
          <w:tcPr>
            <w:tcW w:w="1692" w:type="dxa"/>
          </w:tcPr>
          <w:p w:rsidR="00B32F86" w:rsidRPr="001B4A3E" w:rsidRDefault="00B32F86" w:rsidP="00B32F86">
            <w:pPr>
              <w:spacing w:line="276" w:lineRule="auto"/>
              <w:jc w:val="center"/>
              <w:rPr>
                <w:rFonts w:ascii="Times New Roman" w:hAnsi="Times New Roman"/>
                <w:bCs/>
                <w:sz w:val="28"/>
                <w:szCs w:val="28"/>
              </w:rPr>
            </w:pPr>
            <w:r w:rsidRPr="001B4A3E">
              <w:rPr>
                <w:rFonts w:ascii="Times New Roman" w:hAnsi="Times New Roman"/>
                <w:bCs/>
                <w:sz w:val="28"/>
                <w:szCs w:val="28"/>
              </w:rPr>
              <w:t>ОС</w:t>
            </w:r>
            <w:r w:rsidRPr="001B4A3E">
              <w:rPr>
                <w:rFonts w:ascii="Times New Roman" w:hAnsi="Times New Roman"/>
                <w:bCs/>
                <w:sz w:val="28"/>
                <w:szCs w:val="28"/>
                <w:vertAlign w:val="subscript"/>
              </w:rPr>
              <w:t>В</w:t>
            </w:r>
          </w:p>
        </w:tc>
        <w:tc>
          <w:tcPr>
            <w:tcW w:w="7980" w:type="dxa"/>
          </w:tcPr>
          <w:p w:rsidR="00B32F86" w:rsidRPr="001B4A3E" w:rsidRDefault="00B32F86" w:rsidP="001B4DE7">
            <w:pPr>
              <w:spacing w:line="276" w:lineRule="auto"/>
              <w:jc w:val="both"/>
              <w:rPr>
                <w:rFonts w:ascii="Times New Roman" w:hAnsi="Times New Roman"/>
                <w:bCs/>
                <w:sz w:val="28"/>
                <w:szCs w:val="28"/>
              </w:rPr>
            </w:pPr>
            <w:r w:rsidRPr="001B4A3E">
              <w:rPr>
                <w:rFonts w:ascii="Times New Roman" w:hAnsi="Times New Roman"/>
                <w:bCs/>
                <w:sz w:val="28"/>
                <w:szCs w:val="28"/>
              </w:rPr>
              <w:t xml:space="preserve">объем средств, направляемых на оплату скорой медицинской помощи вне медицинской организации застрахованным в Удмуртской Республике лицам за вызов </w:t>
            </w:r>
            <w:proofErr w:type="spellStart"/>
            <w:r w:rsidRPr="001B4A3E">
              <w:rPr>
                <w:rFonts w:ascii="Times New Roman" w:hAnsi="Times New Roman"/>
                <w:bCs/>
                <w:sz w:val="28"/>
                <w:szCs w:val="28"/>
              </w:rPr>
              <w:t>тромболитической</w:t>
            </w:r>
            <w:proofErr w:type="spellEnd"/>
            <w:r w:rsidRPr="001B4A3E">
              <w:rPr>
                <w:rFonts w:ascii="Times New Roman" w:hAnsi="Times New Roman"/>
                <w:bCs/>
                <w:sz w:val="28"/>
                <w:szCs w:val="28"/>
              </w:rPr>
              <w:t xml:space="preserve"> терапии</w:t>
            </w:r>
            <w:r w:rsidR="001B4DE7" w:rsidRPr="001B4A3E">
              <w:rPr>
                <w:rFonts w:ascii="Times New Roman" w:hAnsi="Times New Roman"/>
                <w:bCs/>
                <w:sz w:val="28"/>
                <w:szCs w:val="28"/>
              </w:rPr>
              <w:t xml:space="preserve"> и </w:t>
            </w:r>
            <w:r w:rsidR="001B4DE7" w:rsidRPr="001B4A3E">
              <w:rPr>
                <w:rFonts w:ascii="Times New Roman" w:hAnsi="Times New Roman"/>
                <w:sz w:val="28"/>
                <w:szCs w:val="28"/>
              </w:rPr>
              <w:t>транспортировку пациентов детского возраста выездными консультативными бригадами скорой медицинской помощи (с использованием автотранспорта)</w:t>
            </w:r>
            <w:r w:rsidRPr="001B4A3E">
              <w:rPr>
                <w:rFonts w:ascii="Times New Roman" w:hAnsi="Times New Roman"/>
                <w:bCs/>
                <w:sz w:val="28"/>
                <w:szCs w:val="28"/>
              </w:rPr>
              <w:t>, рублей (2</w:t>
            </w:r>
            <w:r w:rsidR="001B4DE7" w:rsidRPr="001B4A3E">
              <w:rPr>
                <w:rFonts w:ascii="Times New Roman" w:hAnsi="Times New Roman"/>
                <w:bCs/>
                <w:sz w:val="28"/>
                <w:szCs w:val="28"/>
              </w:rPr>
              <w:t>9 134,80 тыс.</w:t>
            </w:r>
            <w:r w:rsidRPr="001B4A3E">
              <w:rPr>
                <w:rFonts w:ascii="Times New Roman" w:hAnsi="Times New Roman"/>
                <w:bCs/>
                <w:sz w:val="28"/>
                <w:szCs w:val="28"/>
              </w:rPr>
              <w:t xml:space="preserve"> рублей).</w:t>
            </w:r>
          </w:p>
        </w:tc>
      </w:tr>
    </w:tbl>
    <w:p w:rsidR="00B32F86" w:rsidRPr="001B4A3E" w:rsidRDefault="00B32F86" w:rsidP="00B32F86">
      <w:pPr>
        <w:spacing w:before="120" w:line="276" w:lineRule="auto"/>
        <w:ind w:firstLine="709"/>
        <w:jc w:val="both"/>
        <w:rPr>
          <w:rFonts w:ascii="Times New Roman" w:eastAsia="Times New Roman" w:hAnsi="Times New Roman"/>
          <w:bCs/>
          <w:sz w:val="28"/>
          <w:szCs w:val="28"/>
        </w:rPr>
      </w:pPr>
      <w:r w:rsidRPr="001B4A3E">
        <w:rPr>
          <w:rFonts w:ascii="Times New Roman" w:eastAsia="Times New Roman" w:hAnsi="Times New Roman"/>
          <w:sz w:val="28"/>
          <w:szCs w:val="28"/>
        </w:rPr>
        <w:t>Р</w:t>
      </w:r>
      <w:r w:rsidRPr="001B4A3E">
        <w:rPr>
          <w:rFonts w:ascii="Times New Roman" w:eastAsia="Times New Roman" w:hAnsi="Times New Roman"/>
          <w:bCs/>
          <w:sz w:val="28"/>
          <w:szCs w:val="28"/>
        </w:rPr>
        <w:t xml:space="preserve">азмер базового (среднего) подушевого норматива финансирования скорой медицинской помощи </w:t>
      </w:r>
      <w:r w:rsidRPr="001B4A3E">
        <w:rPr>
          <w:rFonts w:ascii="Times New Roman" w:eastAsia="Times New Roman" w:hAnsi="Times New Roman"/>
          <w:b/>
          <w:bCs/>
          <w:sz w:val="28"/>
          <w:szCs w:val="28"/>
        </w:rPr>
        <w:t>1</w:t>
      </w:r>
      <w:r w:rsidR="002B5B6F" w:rsidRPr="001B4A3E">
        <w:rPr>
          <w:rFonts w:ascii="Times New Roman" w:eastAsia="Times New Roman" w:hAnsi="Times New Roman"/>
          <w:b/>
          <w:bCs/>
          <w:sz w:val="28"/>
          <w:szCs w:val="28"/>
        </w:rPr>
        <w:t xml:space="preserve"> 328,5 руб.</w:t>
      </w:r>
      <w:r w:rsidRPr="001B4A3E">
        <w:rPr>
          <w:rFonts w:ascii="Times New Roman" w:eastAsia="Times New Roman" w:hAnsi="Times New Roman"/>
          <w:bCs/>
          <w:sz w:val="28"/>
          <w:szCs w:val="28"/>
        </w:rPr>
        <w:t xml:space="preserve"> в год (в месяц: </w:t>
      </w:r>
      <w:r w:rsidR="002B5B6F" w:rsidRPr="001B4A3E">
        <w:rPr>
          <w:rFonts w:ascii="Times New Roman" w:eastAsia="Times New Roman" w:hAnsi="Times New Roman"/>
          <w:b/>
          <w:bCs/>
          <w:sz w:val="28"/>
          <w:szCs w:val="28"/>
        </w:rPr>
        <w:t>110,71</w:t>
      </w:r>
      <w:r w:rsidRPr="001B4A3E">
        <w:rPr>
          <w:rFonts w:ascii="Times New Roman" w:eastAsia="Times New Roman" w:hAnsi="Times New Roman"/>
          <w:bCs/>
          <w:sz w:val="28"/>
          <w:szCs w:val="28"/>
        </w:rPr>
        <w:t xml:space="preserve"> руб.</w:t>
      </w:r>
      <w:r w:rsidR="002B5B6F" w:rsidRPr="001B4A3E">
        <w:rPr>
          <w:rFonts w:ascii="Times New Roman" w:eastAsia="Times New Roman" w:hAnsi="Times New Roman"/>
          <w:bCs/>
          <w:sz w:val="28"/>
          <w:szCs w:val="28"/>
        </w:rPr>
        <w:t>)</w:t>
      </w:r>
      <w:r w:rsidRPr="001B4A3E">
        <w:rPr>
          <w:rFonts w:ascii="Times New Roman" w:eastAsia="Times New Roman" w:hAnsi="Times New Roman"/>
          <w:bCs/>
          <w:sz w:val="28"/>
          <w:szCs w:val="28"/>
        </w:rPr>
        <w:t>.</w:t>
      </w:r>
    </w:p>
    <w:p w:rsidR="00B32F86" w:rsidRPr="001B4A3E" w:rsidRDefault="00B32F86" w:rsidP="008173C2">
      <w:pPr>
        <w:pStyle w:val="ConsPlusNormal"/>
        <w:ind w:firstLine="567"/>
        <w:jc w:val="both"/>
      </w:pPr>
    </w:p>
    <w:p w:rsidR="00C84725" w:rsidRPr="001B4A3E" w:rsidRDefault="00C84725">
      <w:pPr>
        <w:pStyle w:val="ConsPlusNormal"/>
        <w:ind w:firstLine="709"/>
        <w:jc w:val="both"/>
        <w:outlineLvl w:val="3"/>
        <w:rPr>
          <w:b w:val="0"/>
        </w:rPr>
      </w:pPr>
      <w:r w:rsidRPr="001B4A3E">
        <w:t>3.3.3. Определение дифференцированного подушевого норматива финансирования скорой медицинской помощи</w:t>
      </w:r>
    </w:p>
    <w:p w:rsidR="00C84725" w:rsidRPr="001B4A3E" w:rsidRDefault="00C84725" w:rsidP="00C11524">
      <w:pPr>
        <w:spacing w:before="240" w:after="240"/>
        <w:ind w:right="-6" w:firstLine="709"/>
        <w:jc w:val="both"/>
        <w:rPr>
          <w:rFonts w:ascii="Times New Roman" w:hAnsi="Times New Roman"/>
          <w:sz w:val="28"/>
          <w:szCs w:val="28"/>
        </w:rPr>
      </w:pPr>
      <w:r w:rsidRPr="001B4A3E">
        <w:rPr>
          <w:rFonts w:ascii="Times New Roman" w:hAnsi="Times New Roman"/>
          <w:sz w:val="28"/>
          <w:szCs w:val="28"/>
        </w:rPr>
        <w:t xml:space="preserve">На основе базового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скорой медицинской помощи на территории Удмуртской Республики, рассчитывается дифференцированный </w:t>
      </w:r>
      <w:proofErr w:type="spellStart"/>
      <w:r w:rsidRPr="001B4A3E">
        <w:rPr>
          <w:rFonts w:ascii="Times New Roman" w:hAnsi="Times New Roman"/>
          <w:sz w:val="28"/>
          <w:szCs w:val="28"/>
        </w:rPr>
        <w:t>подушевой</w:t>
      </w:r>
      <w:proofErr w:type="spellEnd"/>
      <w:r w:rsidRPr="001B4A3E">
        <w:rPr>
          <w:rFonts w:ascii="Times New Roman" w:hAnsi="Times New Roman"/>
          <w:sz w:val="28"/>
          <w:szCs w:val="28"/>
        </w:rPr>
        <w:t xml:space="preserve"> норматив финансирования скорой медицинской помощи для медицинских организаций  по формуле:</w:t>
      </w:r>
    </w:p>
    <w:p w:rsidR="00C84725" w:rsidRPr="001B4A3E" w:rsidRDefault="00684607" w:rsidP="009256D1">
      <w:pPr>
        <w:pStyle w:val="ConsPlusNormal"/>
        <w:ind w:firstLine="567"/>
        <w:jc w:val="center"/>
      </w:pPr>
      <m:oMath>
        <m:sSup>
          <m:sSupPr>
            <m:ctrlPr>
              <w:rPr>
                <w:rFonts w:ascii="Cambria Math" w:hAnsi="Cambria Math"/>
                <w:i/>
              </w:rPr>
            </m:ctrlPr>
          </m:sSupPr>
          <m:e>
            <m:r>
              <m:rPr>
                <m:sty m:val="bi"/>
              </m:rPr>
              <w:rPr>
                <w:rFonts w:ascii="Cambria Math" w:hAnsi="Cambria Math"/>
              </w:rPr>
              <m:t>ДПн</m:t>
            </m:r>
          </m:e>
          <m:sup>
            <m:r>
              <m:rPr>
                <m:sty m:val="bi"/>
              </m:rPr>
              <w:rPr>
                <w:rFonts w:ascii="Cambria Math" w:hAnsi="Cambria Math"/>
                <w:lang w:val="en-US"/>
              </w:rPr>
              <m:t>i</m:t>
            </m:r>
          </m:sup>
        </m:sSup>
        <m:r>
          <m:rPr>
            <m:sty m:val="bi"/>
          </m:rPr>
          <w:rPr>
            <w:rFonts w:ascii="Cambria Math" w:hAnsi="Cambria Math"/>
          </w:rPr>
          <m:t>=</m:t>
        </m:r>
        <m:sSub>
          <m:sSubPr>
            <m:ctrlPr>
              <w:rPr>
                <w:rFonts w:ascii="Cambria Math" w:hAnsi="Cambria Math"/>
                <w:i/>
              </w:rPr>
            </m:ctrlPr>
          </m:sSubPr>
          <m:e>
            <m:r>
              <m:rPr>
                <m:sty m:val="bi"/>
              </m:rPr>
              <w:rPr>
                <w:rFonts w:ascii="Cambria Math" w:hAnsi="Cambria Math"/>
              </w:rPr>
              <m:t>Пн</m:t>
            </m:r>
          </m:e>
          <m:sub>
            <m:r>
              <m:rPr>
                <m:sty m:val="bi"/>
              </m:rPr>
              <w:rPr>
                <w:rFonts w:ascii="Cambria Math" w:hAnsi="Cambria Math"/>
              </w:rPr>
              <m:t>БАЗ</m:t>
            </m:r>
          </m:sub>
        </m:sSub>
        <m:r>
          <m:rPr>
            <m:sty m:val="bi"/>
          </m:rPr>
          <w:rPr>
            <w:rFonts w:ascii="Cambria Math" w:hAnsi="Cambria Math"/>
          </w:rPr>
          <m:t>×</m:t>
        </m:r>
        <m:sSubSup>
          <m:sSubSupPr>
            <m:ctrlPr>
              <w:rPr>
                <w:rFonts w:ascii="Cambria Math" w:hAnsi="Cambria Math"/>
                <w:i/>
              </w:rPr>
            </m:ctrlPr>
          </m:sSubSupPr>
          <m:e>
            <m:r>
              <m:rPr>
                <m:sty m:val="bi"/>
              </m:rPr>
              <w:rPr>
                <w:rFonts w:ascii="Cambria Math" w:hAnsi="Cambria Math"/>
              </w:rPr>
              <m:t>КД</m:t>
            </m:r>
          </m:e>
          <m:sub>
            <m:r>
              <m:rPr>
                <m:sty m:val="bi"/>
              </m:rPr>
              <w:rPr>
                <w:rFonts w:ascii="Cambria Math" w:hAnsi="Cambria Math"/>
              </w:rPr>
              <m:t>ПВ</m:t>
            </m:r>
          </m:sub>
          <m:sup>
            <m:r>
              <m:rPr>
                <m:sty m:val="bi"/>
              </m:rPr>
              <w:rPr>
                <w:rFonts w:ascii="Cambria Math" w:hAnsi="Cambria Math"/>
                <w:lang w:val="en-US"/>
              </w:rPr>
              <m:t>i</m:t>
            </m:r>
          </m:sup>
        </m:sSubSup>
        <m:sSubSup>
          <m:sSubSupPr>
            <m:ctrlPr>
              <w:rPr>
                <w:rFonts w:ascii="Cambria Math" w:hAnsi="Cambria Math"/>
                <w:i/>
              </w:rPr>
            </m:ctrlPr>
          </m:sSubSupPr>
          <m:e>
            <m:r>
              <m:rPr>
                <m:sty m:val="bi"/>
              </m:rPr>
              <w:rPr>
                <w:rFonts w:ascii="Cambria Math" w:hAnsi="Cambria Math"/>
              </w:rPr>
              <m:t>×КД</m:t>
            </m:r>
          </m:e>
          <m:sub>
            <m:r>
              <m:rPr>
                <m:sty m:val="bi"/>
              </m:rPr>
              <w:rPr>
                <w:rFonts w:ascii="Cambria Math" w:hAnsi="Cambria Math"/>
              </w:rPr>
              <m:t>УР</m:t>
            </m:r>
          </m:sub>
          <m:sup>
            <m:r>
              <m:rPr>
                <m:sty m:val="bi"/>
              </m:rPr>
              <w:rPr>
                <w:rFonts w:ascii="Cambria Math" w:hAnsi="Cambria Math"/>
                <w:lang w:val="en-US"/>
              </w:rPr>
              <m:t>i</m:t>
            </m:r>
          </m:sup>
        </m:sSubSup>
        <m:sSubSup>
          <m:sSubSupPr>
            <m:ctrlPr>
              <w:rPr>
                <w:rFonts w:ascii="Cambria Math" w:hAnsi="Cambria Math"/>
                <w:i/>
              </w:rPr>
            </m:ctrlPr>
          </m:sSubSupPr>
          <m:e>
            <m:r>
              <m:rPr>
                <m:sty m:val="bi"/>
              </m:rPr>
              <w:rPr>
                <w:rFonts w:ascii="Cambria Math" w:hAnsi="Cambria Math"/>
              </w:rPr>
              <m:t>×Д</m:t>
            </m:r>
          </m:e>
          <m:sub>
            <m:r>
              <m:rPr>
                <m:sty m:val="bi"/>
              </m:rPr>
              <w:rPr>
                <w:rFonts w:ascii="Cambria Math" w:hAnsi="Cambria Math"/>
              </w:rPr>
              <m:t>ЗП</m:t>
            </m:r>
          </m:sub>
          <m:sup>
            <m:r>
              <m:rPr>
                <m:sty m:val="bi"/>
              </m:rPr>
              <w:rPr>
                <w:rFonts w:ascii="Cambria Math" w:hAnsi="Cambria Math"/>
                <w:lang w:val="en-US"/>
              </w:rPr>
              <m:t>i</m:t>
            </m:r>
          </m:sup>
        </m:sSubSup>
        <m:r>
          <m:rPr>
            <m:sty m:val="bi"/>
          </m:rPr>
          <w:rPr>
            <w:rFonts w:ascii="Cambria Math" w:hAnsi="Cambria Math"/>
          </w:rPr>
          <m:t>×</m:t>
        </m:r>
        <m:sSubSup>
          <m:sSubSupPr>
            <m:ctrlPr>
              <w:rPr>
                <w:rFonts w:ascii="Cambria Math" w:hAnsi="Cambria Math"/>
                <w:i/>
              </w:rPr>
            </m:ctrlPr>
          </m:sSubSupPr>
          <m:e>
            <m:r>
              <m:rPr>
                <m:sty m:val="bi"/>
              </m:rPr>
              <w:rPr>
                <w:rFonts w:ascii="Cambria Math" w:hAnsi="Cambria Math"/>
              </w:rPr>
              <m:t>КД</m:t>
            </m:r>
          </m:e>
          <m:sub/>
          <m:sup>
            <m:r>
              <m:rPr>
                <m:sty m:val="bi"/>
              </m:rPr>
              <w:rPr>
                <w:rFonts w:ascii="Cambria Math" w:hAnsi="Cambria Math"/>
                <w:lang w:val="en-US"/>
              </w:rPr>
              <m:t>i</m:t>
            </m:r>
          </m:sup>
        </m:sSubSup>
      </m:oMath>
      <w:r w:rsidR="00C84725" w:rsidRPr="001B4A3E">
        <w:t xml:space="preserve">, </w:t>
      </w:r>
    </w:p>
    <w:p w:rsidR="00C84725" w:rsidRPr="001B4A3E" w:rsidRDefault="00C84725" w:rsidP="00C11524">
      <w:pPr>
        <w:pStyle w:val="ConsPlusNormal"/>
        <w:spacing w:before="120" w:after="120"/>
        <w:ind w:firstLine="567"/>
        <w:rPr>
          <w:b w:val="0"/>
        </w:rPr>
      </w:pPr>
      <w:r w:rsidRPr="001B4A3E">
        <w:rPr>
          <w:b w:val="0"/>
        </w:rPr>
        <w:t>где:</w:t>
      </w:r>
    </w:p>
    <w:tbl>
      <w:tblPr>
        <w:tblW w:w="0" w:type="auto"/>
        <w:tblInd w:w="62" w:type="dxa"/>
        <w:tblLayout w:type="fixed"/>
        <w:tblCellMar>
          <w:top w:w="102" w:type="dxa"/>
          <w:left w:w="62" w:type="dxa"/>
          <w:bottom w:w="102" w:type="dxa"/>
          <w:right w:w="62" w:type="dxa"/>
        </w:tblCellMar>
        <w:tblLook w:val="0000"/>
      </w:tblPr>
      <w:tblGrid>
        <w:gridCol w:w="1525"/>
        <w:gridCol w:w="8114"/>
      </w:tblGrid>
      <w:tr w:rsidR="00C84725" w:rsidRPr="001B4A3E" w:rsidTr="00C11524">
        <w:tc>
          <w:tcPr>
            <w:tcW w:w="1525" w:type="dxa"/>
            <w:tcBorders>
              <w:top w:val="nil"/>
              <w:left w:val="nil"/>
              <w:bottom w:val="nil"/>
              <w:right w:val="nil"/>
            </w:tcBorders>
          </w:tcPr>
          <w:p w:rsidR="00C84725" w:rsidRPr="001B4A3E" w:rsidRDefault="00C84725" w:rsidP="00C11524">
            <w:pPr>
              <w:pStyle w:val="ConsPlusNormal"/>
              <w:jc w:val="center"/>
              <w:rPr>
                <w:b w:val="0"/>
              </w:rPr>
            </w:pPr>
            <w:proofErr w:type="spellStart"/>
            <w:r w:rsidRPr="001B4A3E">
              <w:rPr>
                <w:b w:val="0"/>
              </w:rPr>
              <w:t>ДПн</w:t>
            </w:r>
            <w:r w:rsidRPr="001B4A3E">
              <w:rPr>
                <w:b w:val="0"/>
                <w:vertAlign w:val="superscript"/>
              </w:rPr>
              <w:t>i</w:t>
            </w:r>
            <w:proofErr w:type="spellEnd"/>
          </w:p>
        </w:tc>
        <w:tc>
          <w:tcPr>
            <w:tcW w:w="8114" w:type="dxa"/>
            <w:tcBorders>
              <w:top w:val="nil"/>
              <w:left w:val="nil"/>
              <w:bottom w:val="nil"/>
              <w:right w:val="nil"/>
            </w:tcBorders>
          </w:tcPr>
          <w:p w:rsidR="00C84725" w:rsidRPr="001B4A3E" w:rsidRDefault="00C84725" w:rsidP="00C11524">
            <w:pPr>
              <w:pStyle w:val="ConsPlusNormal"/>
              <w:jc w:val="both"/>
              <w:rPr>
                <w:b w:val="0"/>
              </w:rPr>
            </w:pPr>
            <w:r w:rsidRPr="001B4A3E">
              <w:rPr>
                <w:b w:val="0"/>
              </w:rPr>
              <w:t xml:space="preserve">дифференцированный </w:t>
            </w:r>
            <w:proofErr w:type="spellStart"/>
            <w:r w:rsidRPr="001B4A3E">
              <w:rPr>
                <w:b w:val="0"/>
              </w:rPr>
              <w:t>подушевой</w:t>
            </w:r>
            <w:proofErr w:type="spellEnd"/>
            <w:r w:rsidRPr="001B4A3E">
              <w:rPr>
                <w:b w:val="0"/>
              </w:rPr>
              <w:t xml:space="preserve"> норматив финансирования скорой медицинской помощи для i-той медицинской организации, рублей;</w:t>
            </w:r>
          </w:p>
        </w:tc>
      </w:tr>
      <w:tr w:rsidR="00C11524" w:rsidRPr="001B4A3E" w:rsidTr="00C11524">
        <w:tc>
          <w:tcPr>
            <w:tcW w:w="1525" w:type="dxa"/>
            <w:tcBorders>
              <w:top w:val="nil"/>
              <w:left w:val="nil"/>
              <w:bottom w:val="nil"/>
              <w:right w:val="nil"/>
            </w:tcBorders>
          </w:tcPr>
          <w:p w:rsidR="00C11524" w:rsidRPr="001B4A3E" w:rsidRDefault="00684607" w:rsidP="00C11524">
            <w:pPr>
              <w:pStyle w:val="ConsPlusNormal"/>
              <w:jc w:val="center"/>
              <w:rPr>
                <w:b w:val="0"/>
              </w:rPr>
            </w:pPr>
            <m:oMathPara>
              <m:oMath>
                <m:sSubSup>
                  <m:sSubSupPr>
                    <m:ctrlPr>
                      <w:rPr>
                        <w:rFonts w:ascii="Cambria Math" w:hAnsi="Cambria Math"/>
                        <w:b w:val="0"/>
                        <w:i/>
                      </w:rPr>
                    </m:ctrlPr>
                  </m:sSubSupPr>
                  <m:e>
                    <m:r>
                      <m:rPr>
                        <m:sty m:val="bi"/>
                      </m:rPr>
                      <w:rPr>
                        <w:rFonts w:ascii="Cambria Math" w:hAnsi="Cambria Math"/>
                      </w:rPr>
                      <m:t>КД</m:t>
                    </m:r>
                  </m:e>
                  <m:sub>
                    <m:r>
                      <m:rPr>
                        <m:sty m:val="bi"/>
                      </m:rPr>
                      <w:rPr>
                        <w:rFonts w:ascii="Cambria Math" w:hAnsi="Cambria Math"/>
                      </w:rPr>
                      <m:t>ПВ</m:t>
                    </m:r>
                  </m:sub>
                  <m:sup>
                    <m:r>
                      <m:rPr>
                        <m:sty m:val="bi"/>
                      </m:rPr>
                      <w:rPr>
                        <w:rFonts w:ascii="Cambria Math" w:hAnsi="Cambria Math"/>
                        <w:lang w:val="en-US"/>
                      </w:rPr>
                      <m:t>i</m:t>
                    </m:r>
                  </m:sup>
                </m:sSubSup>
              </m:oMath>
            </m:oMathPara>
          </w:p>
        </w:tc>
        <w:tc>
          <w:tcPr>
            <w:tcW w:w="8114" w:type="dxa"/>
            <w:tcBorders>
              <w:top w:val="nil"/>
              <w:left w:val="nil"/>
              <w:bottom w:val="nil"/>
              <w:right w:val="nil"/>
            </w:tcBorders>
          </w:tcPr>
          <w:p w:rsidR="00C11524" w:rsidRPr="001B4A3E" w:rsidRDefault="00C11524" w:rsidP="00721215">
            <w:pPr>
              <w:pStyle w:val="ConsPlusNormal"/>
              <w:jc w:val="both"/>
              <w:rPr>
                <w:b w:val="0"/>
              </w:rPr>
            </w:pPr>
            <w:r w:rsidRPr="001B4A3E">
              <w:rPr>
                <w:b w:val="0"/>
              </w:rPr>
              <w:t>коэффициент половозрастного состава;</w:t>
            </w:r>
          </w:p>
        </w:tc>
      </w:tr>
      <w:tr w:rsidR="00C11524" w:rsidRPr="001B4A3E" w:rsidTr="00C11524">
        <w:tc>
          <w:tcPr>
            <w:tcW w:w="1525" w:type="dxa"/>
            <w:tcBorders>
              <w:top w:val="nil"/>
              <w:left w:val="nil"/>
              <w:bottom w:val="nil"/>
              <w:right w:val="nil"/>
            </w:tcBorders>
          </w:tcPr>
          <w:p w:rsidR="00C11524" w:rsidRPr="001B4A3E" w:rsidRDefault="00684607" w:rsidP="00C11524">
            <w:pPr>
              <w:pStyle w:val="ConsPlusNormal"/>
              <w:jc w:val="center"/>
              <w:rPr>
                <w:rFonts w:ascii="Calibri" w:hAnsi="Calibri"/>
                <w:b w:val="0"/>
              </w:rPr>
            </w:pPr>
            <m:oMathPara>
              <m:oMath>
                <m:sSubSup>
                  <m:sSubSupPr>
                    <m:ctrlPr>
                      <w:rPr>
                        <w:rFonts w:ascii="Cambria Math" w:hAnsi="Cambria Math"/>
                        <w:b w:val="0"/>
                        <w:i/>
                      </w:rPr>
                    </m:ctrlPr>
                  </m:sSubSupPr>
                  <m:e>
                    <m:r>
                      <m:rPr>
                        <m:sty m:val="bi"/>
                      </m:rPr>
                      <w:rPr>
                        <w:rFonts w:ascii="Cambria Math" w:hAnsi="Cambria Math"/>
                      </w:rPr>
                      <m:t>КД</m:t>
                    </m:r>
                  </m:e>
                  <m:sub>
                    <m:r>
                      <m:rPr>
                        <m:sty m:val="bi"/>
                      </m:rPr>
                      <w:rPr>
                        <w:rFonts w:ascii="Cambria Math" w:hAnsi="Cambria Math"/>
                      </w:rPr>
                      <m:t>УР</m:t>
                    </m:r>
                  </m:sub>
                  <m:sup>
                    <m:r>
                      <m:rPr>
                        <m:sty m:val="bi"/>
                      </m:rPr>
                      <w:rPr>
                        <w:rFonts w:ascii="Cambria Math" w:hAnsi="Cambria Math"/>
                        <w:lang w:val="en-US"/>
                      </w:rPr>
                      <m:t>i</m:t>
                    </m:r>
                  </m:sup>
                </m:sSubSup>
              </m:oMath>
            </m:oMathPara>
          </w:p>
        </w:tc>
        <w:tc>
          <w:tcPr>
            <w:tcW w:w="8114" w:type="dxa"/>
            <w:tcBorders>
              <w:top w:val="nil"/>
              <w:left w:val="nil"/>
              <w:bottom w:val="nil"/>
              <w:right w:val="nil"/>
            </w:tcBorders>
          </w:tcPr>
          <w:p w:rsidR="00C11524" w:rsidRPr="001B4A3E" w:rsidRDefault="00C11524" w:rsidP="00C11524">
            <w:pPr>
              <w:pStyle w:val="ConsPlusNormal"/>
              <w:jc w:val="both"/>
              <w:rPr>
                <w:b w:val="0"/>
              </w:rPr>
            </w:pPr>
            <w:r w:rsidRPr="001B4A3E">
              <w:rPr>
                <w:b w:val="0"/>
              </w:rPr>
              <w:t>коэффициент уровня расходов медицинских организаций (особенности плотности населения);</w:t>
            </w:r>
          </w:p>
        </w:tc>
      </w:tr>
      <w:tr w:rsidR="00C84725" w:rsidRPr="001B4A3E" w:rsidTr="00C11524">
        <w:tc>
          <w:tcPr>
            <w:tcW w:w="1525" w:type="dxa"/>
            <w:tcBorders>
              <w:top w:val="nil"/>
              <w:left w:val="nil"/>
              <w:bottom w:val="nil"/>
              <w:right w:val="nil"/>
            </w:tcBorders>
          </w:tcPr>
          <w:p w:rsidR="00C84725" w:rsidRPr="001B4A3E" w:rsidRDefault="00684607" w:rsidP="00C11524">
            <w:pPr>
              <w:pStyle w:val="ConsPlusNormal"/>
              <w:jc w:val="center"/>
              <w:rPr>
                <w:b w:val="0"/>
              </w:rPr>
            </w:pPr>
            <m:oMathPara>
              <m:oMath>
                <m:sSubSup>
                  <m:sSubSupPr>
                    <m:ctrlPr>
                      <w:rPr>
                        <w:rFonts w:ascii="Cambria Math" w:hAnsi="Cambria Math"/>
                        <w:b w:val="0"/>
                        <w:i/>
                      </w:rPr>
                    </m:ctrlPr>
                  </m:sSubSupPr>
                  <m:e>
                    <m:r>
                      <m:rPr>
                        <m:sty m:val="bi"/>
                      </m:rPr>
                      <w:rPr>
                        <w:rFonts w:ascii="Cambria Math" w:hAnsi="Cambria Math"/>
                      </w:rPr>
                      <m:t>КД</m:t>
                    </m:r>
                  </m:e>
                  <m:sub>
                    <m:r>
                      <m:rPr>
                        <m:sty m:val="bi"/>
                      </m:rPr>
                      <w:rPr>
                        <w:rFonts w:ascii="Cambria Math" w:hAnsi="Cambria Math"/>
                      </w:rPr>
                      <m:t>ЗП</m:t>
                    </m:r>
                  </m:sub>
                  <m:sup>
                    <m:r>
                      <m:rPr>
                        <m:sty m:val="bi"/>
                      </m:rPr>
                      <w:rPr>
                        <w:rFonts w:ascii="Cambria Math" w:hAnsi="Cambria Math"/>
                        <w:lang w:val="en-US"/>
                      </w:rPr>
                      <m:t>i</m:t>
                    </m:r>
                  </m:sup>
                </m:sSubSup>
              </m:oMath>
            </m:oMathPara>
          </w:p>
        </w:tc>
        <w:tc>
          <w:tcPr>
            <w:tcW w:w="8114" w:type="dxa"/>
            <w:tcBorders>
              <w:top w:val="nil"/>
              <w:left w:val="nil"/>
              <w:bottom w:val="nil"/>
              <w:right w:val="nil"/>
            </w:tcBorders>
          </w:tcPr>
          <w:p w:rsidR="00C84725" w:rsidRPr="001B4A3E" w:rsidRDefault="00C84725" w:rsidP="00405FEC">
            <w:pPr>
              <w:pStyle w:val="ConsPlusNormal"/>
              <w:jc w:val="both"/>
              <w:rPr>
                <w:b w:val="0"/>
              </w:rPr>
            </w:pPr>
            <w:r w:rsidRPr="001B4A3E">
              <w:rPr>
                <w:b w:val="0"/>
              </w:rPr>
              <w:t>коэффициент достижения целевых показателей уровня заработной платы медицинских работников, установленных «дорожными картами» развития здравоохранения в Удмуртской Республике;</w:t>
            </w:r>
          </w:p>
        </w:tc>
      </w:tr>
      <w:tr w:rsidR="00C84725" w:rsidRPr="001B4A3E" w:rsidTr="00C11524">
        <w:tc>
          <w:tcPr>
            <w:tcW w:w="1525" w:type="dxa"/>
            <w:tcBorders>
              <w:top w:val="nil"/>
              <w:left w:val="nil"/>
              <w:bottom w:val="nil"/>
              <w:right w:val="nil"/>
            </w:tcBorders>
          </w:tcPr>
          <w:p w:rsidR="00C84725" w:rsidRPr="001B4A3E" w:rsidRDefault="00684607" w:rsidP="00C11524">
            <w:pPr>
              <w:pStyle w:val="ConsPlusNormal"/>
              <w:jc w:val="both"/>
              <w:rPr>
                <w:b w:val="0"/>
              </w:rPr>
            </w:pPr>
            <m:oMathPara>
              <m:oMath>
                <m:sSubSup>
                  <m:sSubSupPr>
                    <m:ctrlPr>
                      <w:rPr>
                        <w:rFonts w:ascii="Cambria Math" w:hAnsi="Cambria Math"/>
                        <w:b w:val="0"/>
                      </w:rPr>
                    </m:ctrlPr>
                  </m:sSubSupPr>
                  <m:e>
                    <m:r>
                      <m:rPr>
                        <m:sty m:val="b"/>
                      </m:rPr>
                      <w:rPr>
                        <w:rFonts w:ascii="Cambria Math" w:hAnsi="Cambria Math"/>
                      </w:rPr>
                      <m:t>КД</m:t>
                    </m:r>
                  </m:e>
                  <m:sub/>
                  <m:sup>
                    <m:r>
                      <m:rPr>
                        <m:sty m:val="b"/>
                      </m:rPr>
                      <w:rPr>
                        <w:rFonts w:ascii="Cambria Math" w:hAnsi="Cambria Math"/>
                      </w:rPr>
                      <m:t>i</m:t>
                    </m:r>
                  </m:sup>
                </m:sSubSup>
              </m:oMath>
            </m:oMathPara>
          </w:p>
        </w:tc>
        <w:tc>
          <w:tcPr>
            <w:tcW w:w="8114" w:type="dxa"/>
            <w:tcBorders>
              <w:top w:val="nil"/>
              <w:left w:val="nil"/>
              <w:bottom w:val="nil"/>
              <w:right w:val="nil"/>
            </w:tcBorders>
          </w:tcPr>
          <w:p w:rsidR="00C84725" w:rsidRPr="001B4A3E" w:rsidRDefault="00C84725" w:rsidP="00C11524">
            <w:pPr>
              <w:pStyle w:val="ConsPlusNormal"/>
              <w:jc w:val="both"/>
              <w:rPr>
                <w:b w:val="0"/>
              </w:rPr>
            </w:pPr>
            <w:r w:rsidRPr="001B4A3E">
              <w:rPr>
                <w:b w:val="0"/>
              </w:rPr>
              <w:t>коэффициент дифференциации медицинской организации (значение коэффициента = 1).</w:t>
            </w:r>
          </w:p>
        </w:tc>
      </w:tr>
    </w:tbl>
    <w:p w:rsidR="00C84725" w:rsidRPr="001B4A3E" w:rsidRDefault="00C84725" w:rsidP="00EC6430">
      <w:pPr>
        <w:pStyle w:val="ConsPlusNormal"/>
        <w:jc w:val="both"/>
      </w:pPr>
    </w:p>
    <w:p w:rsidR="00C84725" w:rsidRPr="001B4A3E" w:rsidRDefault="00C84725" w:rsidP="00BC5C50">
      <w:pPr>
        <w:spacing w:before="120"/>
        <w:ind w:firstLine="709"/>
        <w:jc w:val="both"/>
        <w:rPr>
          <w:rFonts w:ascii="Times New Roman" w:hAnsi="Times New Roman"/>
          <w:sz w:val="28"/>
          <w:szCs w:val="28"/>
        </w:rPr>
      </w:pPr>
      <w:r w:rsidRPr="001B4A3E">
        <w:rPr>
          <w:rFonts w:ascii="Times New Roman" w:hAnsi="Times New Roman"/>
          <w:sz w:val="28"/>
          <w:szCs w:val="28"/>
        </w:rPr>
        <w:t>Половозрастные коэффициенты дифференциации подушевого норматива финансирования скорой медицинской помощи (КД</w:t>
      </w:r>
      <w:r w:rsidRPr="001B4A3E">
        <w:rPr>
          <w:rFonts w:ascii="Times New Roman" w:hAnsi="Times New Roman"/>
          <w:sz w:val="28"/>
          <w:szCs w:val="28"/>
          <w:vertAlign w:val="subscript"/>
        </w:rPr>
        <w:t>ПВ</w:t>
      </w:r>
      <w:r w:rsidRPr="001B4A3E">
        <w:rPr>
          <w:rFonts w:ascii="Times New Roman" w:hAnsi="Times New Roman"/>
          <w:sz w:val="28"/>
          <w:szCs w:val="28"/>
        </w:rPr>
        <w:t>) учитывают различия в уровне потребления медицинской помощи различными группами населения.</w:t>
      </w:r>
    </w:p>
    <w:p w:rsidR="00C84725" w:rsidRPr="001B4A3E" w:rsidRDefault="00C84725" w:rsidP="00BC5C50">
      <w:pPr>
        <w:spacing w:before="120"/>
        <w:ind w:firstLine="709"/>
        <w:jc w:val="both"/>
        <w:rPr>
          <w:rFonts w:ascii="Times New Roman" w:hAnsi="Times New Roman"/>
          <w:sz w:val="28"/>
          <w:szCs w:val="28"/>
        </w:rPr>
      </w:pPr>
      <w:r w:rsidRPr="001B4A3E">
        <w:rPr>
          <w:rFonts w:ascii="Times New Roman" w:eastAsia="Times New Roman" w:hAnsi="Times New Roman"/>
          <w:spacing w:val="1"/>
          <w:sz w:val="28"/>
          <w:szCs w:val="28"/>
        </w:rPr>
        <w:t>Для расчета половозрастных коэффициентов дифференциации подушевого норматива финансирования скорой медицинской помощи</w:t>
      </w:r>
      <w:r w:rsidR="00ED0DC5">
        <w:rPr>
          <w:rFonts w:ascii="Times New Roman" w:eastAsia="Times New Roman" w:hAnsi="Times New Roman"/>
          <w:spacing w:val="1"/>
          <w:sz w:val="28"/>
          <w:szCs w:val="28"/>
        </w:rPr>
        <w:t xml:space="preserve"> </w:t>
      </w:r>
      <w:r w:rsidRPr="001B4A3E">
        <w:rPr>
          <w:rFonts w:ascii="Times New Roman" w:eastAsia="Times New Roman" w:hAnsi="Times New Roman"/>
          <w:spacing w:val="1"/>
          <w:sz w:val="28"/>
          <w:szCs w:val="28"/>
        </w:rPr>
        <w:t xml:space="preserve">численность застрахованных лиц Удмуртской Республики </w:t>
      </w:r>
      <w:r w:rsidRPr="001B4A3E">
        <w:rPr>
          <w:rFonts w:ascii="Times New Roman" w:hAnsi="Times New Roman"/>
          <w:sz w:val="28"/>
          <w:szCs w:val="28"/>
        </w:rPr>
        <w:t xml:space="preserve">распределяется на половозрастные группы в соответствии с Методическими рекомендациями МЗ РФ и ФОМС. </w:t>
      </w:r>
    </w:p>
    <w:p w:rsidR="00C84725" w:rsidRPr="001B4A3E" w:rsidRDefault="00C84725" w:rsidP="00BC5C50">
      <w:pPr>
        <w:tabs>
          <w:tab w:val="left" w:pos="6237"/>
        </w:tabs>
        <w:spacing w:before="120"/>
        <w:ind w:firstLine="709"/>
        <w:jc w:val="both"/>
        <w:rPr>
          <w:rFonts w:ascii="Times New Roman" w:hAnsi="Times New Roman"/>
          <w:sz w:val="28"/>
          <w:szCs w:val="28"/>
        </w:rPr>
      </w:pPr>
      <w:r w:rsidRPr="001B4A3E">
        <w:rPr>
          <w:rFonts w:ascii="Times New Roman" w:hAnsi="Times New Roman"/>
          <w:sz w:val="28"/>
          <w:szCs w:val="28"/>
        </w:rPr>
        <w:t>Расчет коэффициентов потребления медицинской помощи по половозрастным группам проводится на основе данных о фактическ</w:t>
      </w:r>
      <w:r w:rsidR="00ED0DC5">
        <w:rPr>
          <w:rFonts w:ascii="Times New Roman" w:hAnsi="Times New Roman"/>
          <w:sz w:val="28"/>
          <w:szCs w:val="28"/>
        </w:rPr>
        <w:t>и</w:t>
      </w:r>
      <w:r w:rsidRPr="001B4A3E">
        <w:rPr>
          <w:rFonts w:ascii="Times New Roman" w:hAnsi="Times New Roman"/>
          <w:sz w:val="28"/>
          <w:szCs w:val="28"/>
        </w:rPr>
        <w:t xml:space="preserve">  оказанной медицинской помощи на территории Удмуртской Республики, включаемой в состав базового (среднего) подушевого норматива финансирования. Расчетный период для определения половозрастных коэффициентов дифференциации составляет 11 месяцев, предшествующие утверждению Тарифного соглашения.</w:t>
      </w:r>
    </w:p>
    <w:p w:rsidR="00C84725" w:rsidRPr="001B4A3E" w:rsidRDefault="00C84725" w:rsidP="00BC5C50">
      <w:pPr>
        <w:pStyle w:val="33"/>
        <w:tabs>
          <w:tab w:val="left" w:pos="1418"/>
          <w:tab w:val="left" w:pos="1560"/>
        </w:tabs>
        <w:spacing w:before="120"/>
        <w:ind w:firstLine="709"/>
        <w:rPr>
          <w:sz w:val="28"/>
          <w:szCs w:val="28"/>
          <w:lang w:val="ru-RU"/>
        </w:rPr>
      </w:pPr>
      <w:r w:rsidRPr="001B4A3E">
        <w:rPr>
          <w:sz w:val="28"/>
          <w:szCs w:val="28"/>
          <w:lang w:val="ru-RU"/>
        </w:rPr>
        <w:t xml:space="preserve">Половозрастной коэффициент потребления медицинской помощи определен на основе данных о численности застрахованного населения </w:t>
      </w:r>
      <w:r w:rsidR="00ED0DC5">
        <w:rPr>
          <w:sz w:val="28"/>
          <w:szCs w:val="28"/>
          <w:lang w:val="ru-RU"/>
        </w:rPr>
        <w:t>Удмуртской Республики</w:t>
      </w:r>
      <w:r w:rsidRPr="001B4A3E">
        <w:rPr>
          <w:sz w:val="28"/>
          <w:szCs w:val="28"/>
          <w:lang w:val="ru-RU"/>
        </w:rPr>
        <w:t xml:space="preserve"> на 01.12.202</w:t>
      </w:r>
      <w:r w:rsidR="002008FA" w:rsidRPr="001B4A3E">
        <w:rPr>
          <w:sz w:val="28"/>
          <w:szCs w:val="28"/>
          <w:lang w:val="ru-RU"/>
        </w:rPr>
        <w:t>4</w:t>
      </w:r>
      <w:r w:rsidRPr="001B4A3E">
        <w:rPr>
          <w:sz w:val="28"/>
          <w:szCs w:val="28"/>
          <w:lang w:val="ru-RU"/>
        </w:rPr>
        <w:t xml:space="preserve"> года и объема оказанной скорой медицинской помощи за 11 месяцев 202</w:t>
      </w:r>
      <w:r w:rsidR="002008FA" w:rsidRPr="001B4A3E">
        <w:rPr>
          <w:sz w:val="28"/>
          <w:szCs w:val="28"/>
          <w:lang w:val="ru-RU"/>
        </w:rPr>
        <w:t>4</w:t>
      </w:r>
      <w:r w:rsidRPr="001B4A3E">
        <w:rPr>
          <w:sz w:val="28"/>
          <w:szCs w:val="28"/>
          <w:lang w:val="ru-RU"/>
        </w:rPr>
        <w:t xml:space="preserve"> года  в разрезе половозрастных групп.</w:t>
      </w:r>
    </w:p>
    <w:p w:rsidR="00C84725" w:rsidRPr="001B4A3E" w:rsidRDefault="00C84725" w:rsidP="00BC5C50">
      <w:pPr>
        <w:pStyle w:val="ConsPlusNormal"/>
        <w:spacing w:before="120"/>
        <w:ind w:firstLine="709"/>
        <w:jc w:val="both"/>
        <w:rPr>
          <w:b w:val="0"/>
        </w:rPr>
      </w:pPr>
      <w:r w:rsidRPr="001B4A3E">
        <w:rPr>
          <w:b w:val="0"/>
        </w:rPr>
        <w:t xml:space="preserve">Половозрастные коэффициенты потребления скорой медицинской помощи, оказываемой вне медицинской организации, приведены в </w:t>
      </w:r>
      <w:r w:rsidRPr="001B4A3E">
        <w:t>приложении 32</w:t>
      </w:r>
      <w:r w:rsidRPr="001B4A3E">
        <w:rPr>
          <w:b w:val="0"/>
        </w:rPr>
        <w:t xml:space="preserve"> к Тарифному соглашению</w:t>
      </w:r>
      <w:r w:rsidR="002008FA" w:rsidRPr="001B4A3E">
        <w:rPr>
          <w:b w:val="0"/>
        </w:rPr>
        <w:t>.</w:t>
      </w:r>
    </w:p>
    <w:p w:rsidR="00C84725" w:rsidRPr="001B4A3E" w:rsidRDefault="00C84725" w:rsidP="00BC5C50">
      <w:pPr>
        <w:pStyle w:val="33"/>
        <w:tabs>
          <w:tab w:val="left" w:pos="1418"/>
          <w:tab w:val="left" w:pos="1560"/>
        </w:tabs>
        <w:spacing w:before="120"/>
        <w:ind w:firstLine="709"/>
        <w:rPr>
          <w:sz w:val="28"/>
          <w:szCs w:val="28"/>
          <w:lang w:val="ru-RU"/>
        </w:rPr>
      </w:pPr>
      <w:r w:rsidRPr="001B4A3E">
        <w:rPr>
          <w:sz w:val="28"/>
          <w:szCs w:val="28"/>
          <w:lang w:val="ru-RU"/>
        </w:rPr>
        <w:t xml:space="preserve">Значения ежемесячных дифференцированных </w:t>
      </w:r>
      <w:proofErr w:type="spellStart"/>
      <w:r w:rsidRPr="001B4A3E">
        <w:rPr>
          <w:sz w:val="28"/>
          <w:szCs w:val="28"/>
          <w:lang w:val="ru-RU"/>
        </w:rPr>
        <w:t>подушевых</w:t>
      </w:r>
      <w:proofErr w:type="spellEnd"/>
      <w:r w:rsidRPr="001B4A3E">
        <w:rPr>
          <w:sz w:val="28"/>
          <w:szCs w:val="28"/>
          <w:lang w:val="ru-RU"/>
        </w:rPr>
        <w:t xml:space="preserve"> нормативов финансирования, коэффициенты половозрастного состава медицинской организации, коэффициенты уровня расходов медицинских организаций, 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Удмуртской Республике</w:t>
      </w:r>
      <w:r w:rsidR="00ED0DC5">
        <w:rPr>
          <w:sz w:val="28"/>
          <w:szCs w:val="28"/>
          <w:lang w:val="ru-RU"/>
        </w:rPr>
        <w:t>,</w:t>
      </w:r>
      <w:r w:rsidRPr="001B4A3E">
        <w:rPr>
          <w:sz w:val="28"/>
          <w:szCs w:val="28"/>
          <w:lang w:val="ru-RU"/>
        </w:rPr>
        <w:t xml:space="preserve"> приведены в </w:t>
      </w:r>
      <w:r w:rsidRPr="001B4A3E">
        <w:rPr>
          <w:b/>
          <w:sz w:val="28"/>
          <w:szCs w:val="28"/>
          <w:lang w:val="ru-RU"/>
        </w:rPr>
        <w:t>приложении 33</w:t>
      </w:r>
      <w:r w:rsidRPr="001B4A3E">
        <w:rPr>
          <w:sz w:val="28"/>
          <w:szCs w:val="28"/>
          <w:lang w:val="ru-RU"/>
        </w:rPr>
        <w:t xml:space="preserve"> к Тарифному соглашению.</w:t>
      </w:r>
    </w:p>
    <w:bookmarkEnd w:id="2"/>
    <w:bookmarkEnd w:id="3"/>
    <w:p w:rsidR="00C84725" w:rsidRPr="001B4A3E" w:rsidRDefault="00C84725" w:rsidP="00BC5C50">
      <w:pPr>
        <w:pStyle w:val="33"/>
        <w:spacing w:before="120"/>
        <w:ind w:firstLine="709"/>
        <w:rPr>
          <w:sz w:val="28"/>
          <w:szCs w:val="28"/>
          <w:lang w:val="ru-RU"/>
        </w:rPr>
      </w:pPr>
      <w:r w:rsidRPr="001B4A3E">
        <w:rPr>
          <w:sz w:val="28"/>
          <w:szCs w:val="28"/>
          <w:lang w:val="ru-RU"/>
        </w:rPr>
        <w:t xml:space="preserve">Тариф вызова скорой медицинской помощи с проведением </w:t>
      </w:r>
      <w:proofErr w:type="spellStart"/>
      <w:r w:rsidRPr="001B4A3E">
        <w:rPr>
          <w:sz w:val="28"/>
          <w:szCs w:val="28"/>
          <w:lang w:val="ru-RU"/>
        </w:rPr>
        <w:t>тромболитической</w:t>
      </w:r>
      <w:proofErr w:type="spellEnd"/>
      <w:r w:rsidRPr="001B4A3E">
        <w:rPr>
          <w:sz w:val="28"/>
          <w:szCs w:val="28"/>
          <w:lang w:val="ru-RU"/>
        </w:rPr>
        <w:t xml:space="preserve"> терапии на </w:t>
      </w:r>
      <w:proofErr w:type="spellStart"/>
      <w:r w:rsidRPr="001B4A3E">
        <w:rPr>
          <w:sz w:val="28"/>
          <w:szCs w:val="28"/>
          <w:lang w:val="ru-RU"/>
        </w:rPr>
        <w:t>догоспитальном</w:t>
      </w:r>
      <w:proofErr w:type="spellEnd"/>
      <w:r w:rsidRPr="001B4A3E">
        <w:rPr>
          <w:sz w:val="28"/>
          <w:szCs w:val="28"/>
          <w:lang w:val="ru-RU"/>
        </w:rPr>
        <w:t xml:space="preserve"> этапе оказания медицинской помощи, в том числе при оказании медицинской помощи лицам, </w:t>
      </w:r>
      <w:r w:rsidRPr="001B4A3E">
        <w:rPr>
          <w:sz w:val="28"/>
          <w:szCs w:val="28"/>
          <w:lang w:val="ru-RU"/>
        </w:rPr>
        <w:lastRenderedPageBreak/>
        <w:t xml:space="preserve">застрахованным на территории других субъектов РФ,  установлен в  размере   </w:t>
      </w:r>
      <w:r w:rsidRPr="001B4A3E">
        <w:rPr>
          <w:b/>
          <w:sz w:val="28"/>
          <w:szCs w:val="28"/>
          <w:lang w:val="ru-RU"/>
        </w:rPr>
        <w:t xml:space="preserve">64 </w:t>
      </w:r>
      <w:r w:rsidR="002008FA" w:rsidRPr="001B4A3E">
        <w:rPr>
          <w:b/>
          <w:sz w:val="28"/>
          <w:szCs w:val="28"/>
          <w:lang w:val="ru-RU"/>
        </w:rPr>
        <w:t>744</w:t>
      </w:r>
      <w:r w:rsidRPr="001B4A3E">
        <w:rPr>
          <w:b/>
          <w:sz w:val="28"/>
          <w:szCs w:val="28"/>
          <w:lang w:val="ru-RU"/>
        </w:rPr>
        <w:t xml:space="preserve"> руб</w:t>
      </w:r>
      <w:r w:rsidR="00ED0DC5">
        <w:rPr>
          <w:sz w:val="28"/>
          <w:szCs w:val="28"/>
          <w:lang w:val="ru-RU"/>
        </w:rPr>
        <w:t>.</w:t>
      </w:r>
    </w:p>
    <w:p w:rsidR="00C84725" w:rsidRPr="001B4A3E" w:rsidRDefault="00C84725" w:rsidP="00BC5C50">
      <w:pPr>
        <w:pStyle w:val="33"/>
        <w:spacing w:before="120"/>
        <w:ind w:firstLine="709"/>
        <w:rPr>
          <w:sz w:val="28"/>
          <w:szCs w:val="28"/>
          <w:lang w:val="ru-RU"/>
        </w:rPr>
      </w:pPr>
      <w:r w:rsidRPr="001B4A3E">
        <w:rPr>
          <w:sz w:val="28"/>
          <w:szCs w:val="28"/>
          <w:lang w:val="ru-RU"/>
        </w:rPr>
        <w:t xml:space="preserve">Тариф вызова скорой медицинской помощи без проведения </w:t>
      </w:r>
      <w:proofErr w:type="spellStart"/>
      <w:r w:rsidRPr="001B4A3E">
        <w:rPr>
          <w:sz w:val="28"/>
          <w:szCs w:val="28"/>
          <w:lang w:val="ru-RU"/>
        </w:rPr>
        <w:t>тромболитической</w:t>
      </w:r>
      <w:proofErr w:type="spellEnd"/>
      <w:r w:rsidRPr="001B4A3E">
        <w:rPr>
          <w:sz w:val="28"/>
          <w:szCs w:val="28"/>
          <w:lang w:val="ru-RU"/>
        </w:rPr>
        <w:t xml:space="preserve"> терапии на </w:t>
      </w:r>
      <w:proofErr w:type="spellStart"/>
      <w:r w:rsidRPr="001B4A3E">
        <w:rPr>
          <w:sz w:val="28"/>
          <w:szCs w:val="28"/>
          <w:lang w:val="ru-RU"/>
        </w:rPr>
        <w:t>догоспитальном</w:t>
      </w:r>
      <w:proofErr w:type="spellEnd"/>
      <w:r w:rsidRPr="001B4A3E">
        <w:rPr>
          <w:sz w:val="28"/>
          <w:szCs w:val="28"/>
          <w:lang w:val="ru-RU"/>
        </w:rPr>
        <w:t xml:space="preserve"> этапе оказания медицинской помощи, в том числе при оказании медицинской помощи лицам, застрахованным на территории других  субъектов  РФ,  установлен  в  размере  </w:t>
      </w:r>
      <w:r w:rsidR="00F57BA8" w:rsidRPr="001B4A3E">
        <w:rPr>
          <w:b/>
          <w:sz w:val="28"/>
          <w:szCs w:val="28"/>
          <w:lang w:val="ru-RU"/>
        </w:rPr>
        <w:t>4 743,65</w:t>
      </w:r>
      <w:r w:rsidRPr="001B4A3E">
        <w:rPr>
          <w:sz w:val="28"/>
          <w:szCs w:val="28"/>
          <w:lang w:val="ru-RU"/>
        </w:rPr>
        <w:t xml:space="preserve"> </w:t>
      </w:r>
      <w:r w:rsidRPr="001B4A3E">
        <w:rPr>
          <w:b/>
          <w:sz w:val="28"/>
          <w:szCs w:val="28"/>
          <w:lang w:val="ru-RU"/>
        </w:rPr>
        <w:t>руб.</w:t>
      </w:r>
      <w:r w:rsidRPr="001B4A3E">
        <w:rPr>
          <w:sz w:val="28"/>
          <w:szCs w:val="28"/>
          <w:lang w:val="ru-RU"/>
        </w:rPr>
        <w:t xml:space="preserve">  </w:t>
      </w:r>
    </w:p>
    <w:p w:rsidR="00FE25DC" w:rsidRPr="001B4A3E" w:rsidRDefault="00FE25DC" w:rsidP="00FE25DC">
      <w:pPr>
        <w:pStyle w:val="33"/>
        <w:spacing w:before="120"/>
        <w:ind w:firstLine="709"/>
        <w:rPr>
          <w:sz w:val="28"/>
          <w:szCs w:val="28"/>
          <w:lang w:val="ru-RU"/>
        </w:rPr>
      </w:pPr>
      <w:r w:rsidRPr="001B4A3E">
        <w:rPr>
          <w:sz w:val="28"/>
          <w:szCs w:val="28"/>
          <w:lang w:val="ru-RU"/>
        </w:rPr>
        <w:t>Оплата скорой медицинской помощи при транспортировке пациентов детского возраста выездными консультативными бригадами скорой медицинской помощи (с использованием автотранспорта) осуществляется за вызов, дифференцированны</w:t>
      </w:r>
      <w:r w:rsidR="00ED0DC5">
        <w:rPr>
          <w:sz w:val="28"/>
          <w:szCs w:val="28"/>
          <w:lang w:val="ru-RU"/>
        </w:rPr>
        <w:t>й</w:t>
      </w:r>
      <w:r w:rsidRPr="001B4A3E">
        <w:rPr>
          <w:sz w:val="28"/>
          <w:szCs w:val="28"/>
          <w:lang w:val="ru-RU"/>
        </w:rPr>
        <w:t xml:space="preserve"> в зависимости от километража</w:t>
      </w:r>
      <w:r w:rsidR="00ED0DC5">
        <w:rPr>
          <w:sz w:val="28"/>
          <w:szCs w:val="28"/>
          <w:lang w:val="ru-RU"/>
        </w:rPr>
        <w:t>,</w:t>
      </w:r>
      <w:r w:rsidRPr="001B4A3E">
        <w:rPr>
          <w:sz w:val="28"/>
          <w:szCs w:val="28"/>
          <w:lang w:val="ru-RU"/>
        </w:rPr>
        <w:t xml:space="preserve"> и установлен в размере:</w:t>
      </w:r>
    </w:p>
    <w:p w:rsidR="00FE25DC" w:rsidRPr="001B4A3E" w:rsidRDefault="00FE25DC" w:rsidP="00FE25DC">
      <w:pPr>
        <w:pStyle w:val="33"/>
        <w:spacing w:before="120"/>
        <w:ind w:firstLine="709"/>
        <w:rPr>
          <w:sz w:val="28"/>
          <w:szCs w:val="28"/>
          <w:lang w:val="ru-RU"/>
        </w:rPr>
      </w:pPr>
      <w:r w:rsidRPr="001B4A3E">
        <w:rPr>
          <w:sz w:val="28"/>
          <w:szCs w:val="28"/>
          <w:lang w:val="ru-RU"/>
        </w:rPr>
        <w:t>от 301 км до 600 км - 2</w:t>
      </w:r>
      <w:r w:rsidR="00276B72" w:rsidRPr="001B4A3E">
        <w:rPr>
          <w:sz w:val="28"/>
          <w:szCs w:val="28"/>
          <w:lang w:val="ru-RU"/>
        </w:rPr>
        <w:t>4</w:t>
      </w:r>
      <w:r w:rsidRPr="001B4A3E">
        <w:rPr>
          <w:sz w:val="28"/>
          <w:szCs w:val="28"/>
          <w:lang w:val="ru-RU"/>
        </w:rPr>
        <w:t xml:space="preserve"> 000 руб.</w:t>
      </w:r>
    </w:p>
    <w:p w:rsidR="00FE25DC" w:rsidRPr="001B4A3E" w:rsidRDefault="00FE25DC" w:rsidP="00FE25DC">
      <w:pPr>
        <w:pStyle w:val="33"/>
        <w:spacing w:before="120"/>
        <w:ind w:firstLine="709"/>
        <w:rPr>
          <w:sz w:val="28"/>
          <w:szCs w:val="28"/>
          <w:lang w:val="ru-RU"/>
        </w:rPr>
      </w:pPr>
      <w:r w:rsidRPr="001B4A3E">
        <w:rPr>
          <w:sz w:val="28"/>
          <w:szCs w:val="28"/>
          <w:lang w:val="ru-RU"/>
        </w:rPr>
        <w:t>от 601 км и выше км - 6</w:t>
      </w:r>
      <w:r w:rsidR="00276B72" w:rsidRPr="001B4A3E">
        <w:rPr>
          <w:sz w:val="28"/>
          <w:szCs w:val="28"/>
          <w:lang w:val="ru-RU"/>
        </w:rPr>
        <w:t>4</w:t>
      </w:r>
      <w:r w:rsidRPr="001B4A3E">
        <w:rPr>
          <w:sz w:val="28"/>
          <w:szCs w:val="28"/>
          <w:lang w:val="ru-RU"/>
        </w:rPr>
        <w:t xml:space="preserve"> </w:t>
      </w:r>
      <w:r w:rsidR="00276B72" w:rsidRPr="001B4A3E">
        <w:rPr>
          <w:sz w:val="28"/>
          <w:szCs w:val="28"/>
          <w:lang w:val="ru-RU"/>
        </w:rPr>
        <w:t>774</w:t>
      </w:r>
      <w:r w:rsidRPr="001B4A3E">
        <w:rPr>
          <w:sz w:val="28"/>
          <w:szCs w:val="28"/>
          <w:lang w:val="ru-RU"/>
        </w:rPr>
        <w:t xml:space="preserve"> руб.</w:t>
      </w:r>
    </w:p>
    <w:p w:rsidR="00C84725" w:rsidRDefault="00C84725">
      <w:pPr>
        <w:tabs>
          <w:tab w:val="left" w:pos="709"/>
        </w:tabs>
        <w:spacing w:before="120"/>
        <w:ind w:firstLine="709"/>
        <w:contextualSpacing/>
        <w:jc w:val="both"/>
        <w:rPr>
          <w:rFonts w:ascii="Times New Roman" w:eastAsia="Times New Roman" w:hAnsi="Times New Roman"/>
          <w:sz w:val="28"/>
          <w:szCs w:val="28"/>
        </w:rPr>
      </w:pPr>
    </w:p>
    <w:p w:rsidR="00650BC6" w:rsidRPr="001B4A3E" w:rsidRDefault="00650BC6">
      <w:pPr>
        <w:tabs>
          <w:tab w:val="left" w:pos="709"/>
        </w:tabs>
        <w:spacing w:before="120"/>
        <w:ind w:firstLine="709"/>
        <w:contextualSpacing/>
        <w:jc w:val="both"/>
        <w:rPr>
          <w:rFonts w:ascii="Times New Roman" w:eastAsia="Times New Roman" w:hAnsi="Times New Roman"/>
          <w:sz w:val="28"/>
          <w:szCs w:val="28"/>
        </w:rPr>
      </w:pPr>
    </w:p>
    <w:p w:rsidR="00C84725" w:rsidRDefault="00C84725" w:rsidP="00BC5C50">
      <w:pPr>
        <w:pStyle w:val="ConsPlusNormal"/>
        <w:ind w:firstLine="709"/>
        <w:jc w:val="both"/>
        <w:outlineLvl w:val="2"/>
        <w:rPr>
          <w:sz w:val="30"/>
          <w:szCs w:val="30"/>
        </w:rPr>
      </w:pPr>
      <w:r w:rsidRPr="001B4A3E">
        <w:rPr>
          <w:rFonts w:eastAsia="Times New Roman"/>
          <w:sz w:val="30"/>
          <w:szCs w:val="30"/>
        </w:rPr>
        <w:t>3.4. В части</w:t>
      </w:r>
      <w:r w:rsidR="00ED0DC5">
        <w:rPr>
          <w:sz w:val="30"/>
          <w:szCs w:val="30"/>
        </w:rPr>
        <w:t xml:space="preserve"> оплаты медицинской помощи</w:t>
      </w:r>
      <w:r w:rsidRPr="001B4A3E">
        <w:rPr>
          <w:sz w:val="30"/>
          <w:szCs w:val="30"/>
        </w:rPr>
        <w:t xml:space="preserve"> в медицинских организациях, имеющих в своем составе подразделения, оказывающие медицинскую помощь в амбулаторных условиях, стационарных условиях и в условиях дневного стационара (при наличии)</w:t>
      </w:r>
    </w:p>
    <w:p w:rsidR="00650BC6" w:rsidRPr="001B4A3E" w:rsidRDefault="00650BC6" w:rsidP="00BC5C50">
      <w:pPr>
        <w:pStyle w:val="ConsPlusNormal"/>
        <w:ind w:firstLine="709"/>
        <w:jc w:val="both"/>
        <w:outlineLvl w:val="2"/>
        <w:rPr>
          <w:b w:val="0"/>
          <w:sz w:val="30"/>
          <w:szCs w:val="30"/>
        </w:rPr>
      </w:pPr>
    </w:p>
    <w:p w:rsidR="00C84725" w:rsidRPr="001B4A3E" w:rsidRDefault="00C84725" w:rsidP="00E17969">
      <w:pPr>
        <w:spacing w:before="16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применяется способ оплаты по подушев</w:t>
      </w:r>
      <w:r w:rsidR="00ED0DC5">
        <w:rPr>
          <w:rFonts w:ascii="Times New Roman" w:eastAsia="Times New Roman" w:hAnsi="Times New Roman"/>
          <w:bCs/>
          <w:sz w:val="28"/>
          <w:szCs w:val="28"/>
        </w:rPr>
        <w:t>ому нормативу финансирования на</w:t>
      </w:r>
      <w:r w:rsidRPr="001B4A3E">
        <w:rPr>
          <w:rFonts w:ascii="Times New Roman" w:eastAsia="Times New Roman" w:hAnsi="Times New Roman"/>
          <w:bCs/>
          <w:sz w:val="28"/>
          <w:szCs w:val="28"/>
        </w:rPr>
        <w:t xml:space="preserve">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w:t>
      </w:r>
    </w:p>
    <w:p w:rsidR="00C84725" w:rsidRPr="001B4A3E" w:rsidRDefault="00C84725" w:rsidP="00E17969">
      <w:pPr>
        <w:spacing w:before="16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Перечень медицинских организаций, оплата медицинской помощи в которых осуществляется по полному подушевому нор</w:t>
      </w:r>
      <w:r w:rsidR="00ED0DC5">
        <w:rPr>
          <w:rFonts w:ascii="Times New Roman" w:eastAsia="Times New Roman" w:hAnsi="Times New Roman"/>
          <w:bCs/>
          <w:sz w:val="28"/>
          <w:szCs w:val="28"/>
        </w:rPr>
        <w:t>мативу финансирования, приведен</w:t>
      </w:r>
      <w:r w:rsidRPr="001B4A3E">
        <w:rPr>
          <w:rFonts w:ascii="Times New Roman" w:eastAsia="Times New Roman" w:hAnsi="Times New Roman"/>
          <w:bCs/>
          <w:sz w:val="28"/>
          <w:szCs w:val="28"/>
        </w:rPr>
        <w:t xml:space="preserve"> в </w:t>
      </w:r>
      <w:r w:rsidRPr="001B4A3E">
        <w:rPr>
          <w:rFonts w:ascii="Times New Roman" w:eastAsia="Times New Roman" w:hAnsi="Times New Roman"/>
          <w:b/>
          <w:bCs/>
          <w:sz w:val="28"/>
          <w:szCs w:val="28"/>
        </w:rPr>
        <w:t>приложении 1</w:t>
      </w:r>
      <w:r w:rsidRPr="001B4A3E">
        <w:rPr>
          <w:rFonts w:ascii="Times New Roman" w:eastAsia="Times New Roman" w:hAnsi="Times New Roman"/>
          <w:bCs/>
          <w:sz w:val="28"/>
          <w:szCs w:val="28"/>
        </w:rPr>
        <w:t xml:space="preserve">  к Тарифному соглашению.</w:t>
      </w:r>
    </w:p>
    <w:p w:rsidR="00096909" w:rsidRPr="001B4A3E" w:rsidRDefault="00096909" w:rsidP="00E87B17">
      <w:pPr>
        <w:pStyle w:val="33"/>
        <w:spacing w:before="160"/>
        <w:ind w:firstLine="709"/>
        <w:rPr>
          <w:b/>
          <w:sz w:val="28"/>
          <w:szCs w:val="28"/>
          <w:lang w:val="ru-RU"/>
        </w:rPr>
      </w:pPr>
    </w:p>
    <w:p w:rsidR="00E87B17" w:rsidRPr="001B4A3E" w:rsidRDefault="00C84725" w:rsidP="00E87B17">
      <w:pPr>
        <w:pStyle w:val="33"/>
        <w:spacing w:before="160"/>
        <w:ind w:firstLine="709"/>
        <w:rPr>
          <w:bCs/>
          <w:sz w:val="28"/>
          <w:szCs w:val="28"/>
          <w:lang w:val="ru-RU"/>
        </w:rPr>
      </w:pPr>
      <w:r w:rsidRPr="001B4A3E">
        <w:rPr>
          <w:b/>
          <w:sz w:val="28"/>
          <w:szCs w:val="28"/>
          <w:lang w:val="ru-RU"/>
        </w:rPr>
        <w:t>3.4.1</w:t>
      </w:r>
      <w:r w:rsidRPr="001B4A3E">
        <w:rPr>
          <w:sz w:val="28"/>
          <w:szCs w:val="28"/>
          <w:lang w:val="ru-RU"/>
        </w:rPr>
        <w:t xml:space="preserve">. Средний размер финансового обеспечения медицинской </w:t>
      </w:r>
      <w:r w:rsidRPr="001B4A3E">
        <w:rPr>
          <w:bCs/>
          <w:sz w:val="28"/>
          <w:szCs w:val="28"/>
          <w:lang w:val="ru-RU"/>
        </w:rPr>
        <w:t xml:space="preserve">помощи, определенный на основе нормативов объемов медицинской помощи и финансовых затрат на единицу объема медицинской помощи, установленных </w:t>
      </w:r>
      <w:r w:rsidR="007B6960">
        <w:rPr>
          <w:bCs/>
          <w:sz w:val="28"/>
          <w:szCs w:val="28"/>
          <w:lang w:val="ru-RU"/>
        </w:rPr>
        <w:t>Т</w:t>
      </w:r>
      <w:r w:rsidRPr="001B4A3E">
        <w:rPr>
          <w:bCs/>
          <w:sz w:val="28"/>
          <w:szCs w:val="28"/>
          <w:lang w:val="ru-RU"/>
        </w:rPr>
        <w:t>ерриториальной программой обязательного медицинского страхования</w:t>
      </w:r>
      <w:r w:rsidR="007B6960">
        <w:rPr>
          <w:bCs/>
          <w:sz w:val="28"/>
          <w:szCs w:val="28"/>
          <w:lang w:val="ru-RU"/>
        </w:rPr>
        <w:t>,</w:t>
      </w:r>
      <w:r w:rsidRPr="001B4A3E">
        <w:rPr>
          <w:bCs/>
          <w:sz w:val="28"/>
          <w:szCs w:val="28"/>
          <w:lang w:val="ru-RU"/>
        </w:rPr>
        <w:t xml:space="preserve"> </w:t>
      </w:r>
      <w:r w:rsidR="007B6960">
        <w:rPr>
          <w:bCs/>
          <w:sz w:val="28"/>
          <w:szCs w:val="28"/>
          <w:lang w:val="ru-RU"/>
        </w:rPr>
        <w:t>–</w:t>
      </w:r>
      <w:r w:rsidR="006F6D5F" w:rsidRPr="001B4A3E">
        <w:rPr>
          <w:bCs/>
          <w:sz w:val="28"/>
          <w:szCs w:val="28"/>
          <w:lang w:val="ru-RU"/>
        </w:rPr>
        <w:t xml:space="preserve">               </w:t>
      </w:r>
      <w:r w:rsidR="001B4DE7" w:rsidRPr="001B4A3E">
        <w:rPr>
          <w:b/>
          <w:bCs/>
          <w:sz w:val="28"/>
          <w:szCs w:val="28"/>
          <w:lang w:val="ru-RU"/>
        </w:rPr>
        <w:t>6 067,0</w:t>
      </w:r>
      <w:r w:rsidR="00E87B17" w:rsidRPr="001B4A3E">
        <w:rPr>
          <w:bCs/>
          <w:sz w:val="28"/>
          <w:szCs w:val="28"/>
          <w:lang w:val="ru-RU"/>
        </w:rPr>
        <w:t xml:space="preserve"> руб., в том числе:</w:t>
      </w:r>
    </w:p>
    <w:p w:rsidR="00E87B17" w:rsidRPr="001B4A3E" w:rsidRDefault="00E87B17" w:rsidP="00E87B17">
      <w:pPr>
        <w:pStyle w:val="33"/>
        <w:spacing w:before="160"/>
        <w:ind w:firstLine="709"/>
        <w:rPr>
          <w:bCs/>
          <w:sz w:val="28"/>
          <w:szCs w:val="28"/>
          <w:lang w:val="ru-RU"/>
        </w:rPr>
      </w:pPr>
      <w:r w:rsidRPr="001B4A3E">
        <w:rPr>
          <w:bCs/>
          <w:sz w:val="28"/>
          <w:szCs w:val="28"/>
          <w:lang w:val="ru-RU"/>
        </w:rPr>
        <w:t xml:space="preserve">в стационарных условиях – </w:t>
      </w:r>
      <w:r w:rsidR="00096909" w:rsidRPr="001B4A3E">
        <w:rPr>
          <w:b/>
          <w:bCs/>
          <w:sz w:val="28"/>
          <w:szCs w:val="28"/>
          <w:lang w:val="ru-RU"/>
        </w:rPr>
        <w:t>3 110,4</w:t>
      </w:r>
      <w:r w:rsidRPr="001B4A3E">
        <w:rPr>
          <w:bCs/>
          <w:sz w:val="28"/>
          <w:szCs w:val="28"/>
          <w:lang w:val="ru-RU"/>
        </w:rPr>
        <w:t xml:space="preserve"> руб.,</w:t>
      </w:r>
    </w:p>
    <w:p w:rsidR="00E87B17" w:rsidRPr="001B4A3E" w:rsidRDefault="00E87B17" w:rsidP="00E87B17">
      <w:pPr>
        <w:pStyle w:val="33"/>
        <w:spacing w:before="160"/>
        <w:ind w:firstLine="709"/>
        <w:rPr>
          <w:bCs/>
          <w:sz w:val="28"/>
          <w:szCs w:val="28"/>
          <w:lang w:val="ru-RU"/>
        </w:rPr>
      </w:pPr>
      <w:r w:rsidRPr="001B4A3E">
        <w:rPr>
          <w:bCs/>
          <w:sz w:val="28"/>
          <w:szCs w:val="28"/>
          <w:lang w:val="ru-RU"/>
        </w:rPr>
        <w:lastRenderedPageBreak/>
        <w:t xml:space="preserve">в условиях дневного стационара – </w:t>
      </w:r>
      <w:r w:rsidR="00096909" w:rsidRPr="001B4A3E">
        <w:rPr>
          <w:b/>
          <w:bCs/>
          <w:sz w:val="28"/>
          <w:szCs w:val="28"/>
          <w:lang w:val="ru-RU"/>
        </w:rPr>
        <w:t>519,6</w:t>
      </w:r>
      <w:r w:rsidRPr="001B4A3E">
        <w:rPr>
          <w:bCs/>
          <w:sz w:val="28"/>
          <w:szCs w:val="28"/>
          <w:lang w:val="ru-RU"/>
        </w:rPr>
        <w:t xml:space="preserve"> руб.,</w:t>
      </w:r>
    </w:p>
    <w:p w:rsidR="00C84725" w:rsidRPr="001B4A3E" w:rsidRDefault="00E87B17" w:rsidP="00E87B17">
      <w:pPr>
        <w:pStyle w:val="33"/>
        <w:spacing w:before="160"/>
        <w:ind w:firstLine="709"/>
        <w:rPr>
          <w:bCs/>
          <w:sz w:val="28"/>
          <w:szCs w:val="28"/>
          <w:lang w:val="ru-RU"/>
        </w:rPr>
      </w:pPr>
      <w:r w:rsidRPr="001B4A3E">
        <w:rPr>
          <w:bCs/>
          <w:sz w:val="28"/>
          <w:szCs w:val="28"/>
          <w:lang w:val="ru-RU"/>
        </w:rPr>
        <w:t xml:space="preserve">в амбулаторных условиях – </w:t>
      </w:r>
      <w:r w:rsidR="001B4DE7" w:rsidRPr="001B4A3E">
        <w:rPr>
          <w:b/>
          <w:bCs/>
          <w:sz w:val="28"/>
          <w:szCs w:val="28"/>
          <w:lang w:val="ru-RU"/>
        </w:rPr>
        <w:t>2 437</w:t>
      </w:r>
      <w:r w:rsidR="009E0B53" w:rsidRPr="001B4A3E">
        <w:rPr>
          <w:b/>
          <w:bCs/>
          <w:sz w:val="28"/>
          <w:szCs w:val="28"/>
          <w:lang w:val="ru-RU"/>
        </w:rPr>
        <w:t>,</w:t>
      </w:r>
      <w:r w:rsidR="001B4DE7" w:rsidRPr="001B4A3E">
        <w:rPr>
          <w:b/>
          <w:bCs/>
          <w:sz w:val="28"/>
          <w:szCs w:val="28"/>
          <w:lang w:val="ru-RU"/>
        </w:rPr>
        <w:t>0</w:t>
      </w:r>
      <w:r w:rsidRPr="001B4A3E">
        <w:rPr>
          <w:bCs/>
          <w:sz w:val="28"/>
          <w:szCs w:val="28"/>
          <w:lang w:val="ru-RU"/>
        </w:rPr>
        <w:t xml:space="preserve">  руб.</w:t>
      </w:r>
    </w:p>
    <w:p w:rsidR="00096909" w:rsidRPr="001B4A3E" w:rsidRDefault="00096909" w:rsidP="00096909">
      <w:pPr>
        <w:pStyle w:val="33"/>
        <w:tabs>
          <w:tab w:val="left" w:pos="567"/>
        </w:tabs>
        <w:spacing w:before="120"/>
        <w:ind w:firstLine="709"/>
        <w:rPr>
          <w:bCs/>
          <w:sz w:val="28"/>
          <w:szCs w:val="28"/>
          <w:lang w:val="ru-RU"/>
        </w:rPr>
      </w:pPr>
      <w:r w:rsidRPr="001B4A3E">
        <w:rPr>
          <w:bCs/>
          <w:sz w:val="28"/>
          <w:szCs w:val="28"/>
          <w:lang w:val="ru-RU"/>
        </w:rPr>
        <w:t>Средний размер финансового обеспечения медицинской помощи в амбулаторных условиях рассчитан без учета средств</w:t>
      </w:r>
      <w:r w:rsidR="007B6960">
        <w:rPr>
          <w:bCs/>
          <w:sz w:val="28"/>
          <w:szCs w:val="28"/>
          <w:lang w:val="ru-RU"/>
        </w:rPr>
        <w:t>,</w:t>
      </w:r>
      <w:r w:rsidRPr="001B4A3E">
        <w:rPr>
          <w:bCs/>
          <w:sz w:val="28"/>
          <w:szCs w:val="28"/>
          <w:lang w:val="ru-RU"/>
        </w:rPr>
        <w:t xml:space="preserve"> направляемых на оплату медицинской помощи, оказанной застрахованным лицам за пределами субъекта Российской Федерации, на территории которого выдан полис ОМС</w:t>
      </w:r>
      <w:r w:rsidR="007B6960">
        <w:rPr>
          <w:bCs/>
          <w:sz w:val="28"/>
          <w:szCs w:val="28"/>
          <w:lang w:val="ru-RU"/>
        </w:rPr>
        <w:t>,</w:t>
      </w:r>
      <w:r w:rsidRPr="001B4A3E">
        <w:rPr>
          <w:bCs/>
          <w:sz w:val="28"/>
          <w:szCs w:val="28"/>
          <w:lang w:val="ru-RU"/>
        </w:rPr>
        <w:t xml:space="preserve"> и без учета средств, предусмотренных на медицинскую реабилитацию.</w:t>
      </w:r>
    </w:p>
    <w:p w:rsidR="00C84725" w:rsidRPr="001B4A3E" w:rsidRDefault="00C84725" w:rsidP="00E17969">
      <w:pPr>
        <w:spacing w:before="160"/>
        <w:ind w:firstLine="709"/>
        <w:jc w:val="both"/>
        <w:outlineLvl w:val="0"/>
        <w:rPr>
          <w:rFonts w:ascii="Times New Roman" w:eastAsia="Times New Roman" w:hAnsi="Times New Roman"/>
          <w:bCs/>
          <w:sz w:val="28"/>
          <w:szCs w:val="28"/>
        </w:rPr>
      </w:pPr>
      <w:r w:rsidRPr="001B4A3E">
        <w:rPr>
          <w:rFonts w:ascii="Times New Roman" w:eastAsia="Times New Roman" w:hAnsi="Times New Roman"/>
          <w:b/>
          <w:bCs/>
          <w:sz w:val="28"/>
          <w:szCs w:val="28"/>
        </w:rPr>
        <w:t>4.2</w:t>
      </w:r>
      <w:r w:rsidRPr="001B4A3E">
        <w:rPr>
          <w:rFonts w:ascii="Times New Roman" w:eastAsia="Times New Roman" w:hAnsi="Times New Roman"/>
          <w:bCs/>
          <w:sz w:val="28"/>
          <w:szCs w:val="28"/>
        </w:rPr>
        <w:t xml:space="preserve">. </w:t>
      </w:r>
      <w:r w:rsidRPr="001B4A3E">
        <w:rPr>
          <w:rFonts w:ascii="Times New Roman" w:eastAsia="Times New Roman" w:hAnsi="Times New Roman"/>
          <w:b/>
          <w:bCs/>
          <w:sz w:val="28"/>
          <w:szCs w:val="28"/>
        </w:rPr>
        <w:t>Размер базового полного подушевого норматива финансирования</w:t>
      </w:r>
      <w:r w:rsidRPr="001B4A3E">
        <w:rPr>
          <w:rFonts w:ascii="Times New Roman" w:eastAsia="Times New Roman" w:hAnsi="Times New Roman"/>
          <w:bCs/>
          <w:sz w:val="28"/>
          <w:szCs w:val="28"/>
        </w:rPr>
        <w:t xml:space="preserve"> на одно прикрепленное застрахованное лицо, без учета средств за показатели результативности деятельности медицинской организации</w:t>
      </w:r>
      <w:r w:rsidR="007B6960">
        <w:rPr>
          <w:rFonts w:ascii="Times New Roman" w:eastAsia="Times New Roman" w:hAnsi="Times New Roman"/>
          <w:bCs/>
          <w:sz w:val="28"/>
          <w:szCs w:val="28"/>
        </w:rPr>
        <w:t>,</w:t>
      </w:r>
      <w:r w:rsidRPr="001B4A3E">
        <w:rPr>
          <w:rFonts w:ascii="Times New Roman" w:eastAsia="Times New Roman" w:hAnsi="Times New Roman"/>
          <w:bCs/>
          <w:sz w:val="28"/>
          <w:szCs w:val="28"/>
        </w:rPr>
        <w:t xml:space="preserve"> составляет </w:t>
      </w:r>
      <w:r w:rsidR="00D343AE" w:rsidRPr="007B6960">
        <w:rPr>
          <w:rFonts w:ascii="Times New Roman" w:eastAsia="Times New Roman" w:hAnsi="Times New Roman"/>
          <w:b/>
          <w:bCs/>
          <w:sz w:val="28"/>
          <w:szCs w:val="28"/>
        </w:rPr>
        <w:t>5616,44</w:t>
      </w:r>
      <w:r w:rsidR="009E0B53" w:rsidRPr="001B4A3E">
        <w:rPr>
          <w:rFonts w:ascii="Times New Roman" w:eastAsia="Times New Roman" w:hAnsi="Times New Roman"/>
          <w:b/>
          <w:bCs/>
          <w:sz w:val="28"/>
          <w:szCs w:val="28"/>
        </w:rPr>
        <w:t xml:space="preserve"> руб. в год</w:t>
      </w:r>
      <w:r w:rsidR="009E0B53" w:rsidRPr="001B4A3E">
        <w:rPr>
          <w:rFonts w:ascii="Times New Roman" w:eastAsia="Times New Roman" w:hAnsi="Times New Roman"/>
          <w:bCs/>
          <w:sz w:val="28"/>
          <w:szCs w:val="28"/>
        </w:rPr>
        <w:t xml:space="preserve"> (в месяц: </w:t>
      </w:r>
      <w:r w:rsidR="00D343AE" w:rsidRPr="007B6960">
        <w:rPr>
          <w:rFonts w:ascii="Times New Roman" w:eastAsia="Times New Roman" w:hAnsi="Times New Roman"/>
          <w:b/>
          <w:bCs/>
          <w:sz w:val="28"/>
          <w:szCs w:val="28"/>
        </w:rPr>
        <w:t>468,04</w:t>
      </w:r>
      <w:r w:rsidR="009E0B53" w:rsidRPr="007B6960">
        <w:rPr>
          <w:rFonts w:ascii="Times New Roman" w:eastAsia="Times New Roman" w:hAnsi="Times New Roman"/>
          <w:b/>
          <w:bCs/>
          <w:sz w:val="28"/>
          <w:szCs w:val="28"/>
        </w:rPr>
        <w:t xml:space="preserve"> </w:t>
      </w:r>
      <w:r w:rsidR="009E0B53" w:rsidRPr="001B4A3E">
        <w:rPr>
          <w:rFonts w:ascii="Times New Roman" w:eastAsia="Times New Roman" w:hAnsi="Times New Roman"/>
          <w:b/>
          <w:bCs/>
          <w:sz w:val="28"/>
          <w:szCs w:val="28"/>
        </w:rPr>
        <w:t>руб</w:t>
      </w:r>
      <w:r w:rsidR="002F1080" w:rsidRPr="001B4A3E">
        <w:rPr>
          <w:rFonts w:ascii="Times New Roman" w:eastAsia="Times New Roman" w:hAnsi="Times New Roman"/>
          <w:b/>
          <w:bCs/>
          <w:sz w:val="28"/>
          <w:szCs w:val="28"/>
        </w:rPr>
        <w:t>.</w:t>
      </w:r>
      <w:r w:rsidR="00FE5D60" w:rsidRPr="001B4A3E">
        <w:rPr>
          <w:rFonts w:ascii="Times New Roman" w:eastAsia="Times New Roman" w:hAnsi="Times New Roman"/>
          <w:bCs/>
          <w:sz w:val="28"/>
          <w:szCs w:val="28"/>
        </w:rPr>
        <w:t>).</w:t>
      </w:r>
    </w:p>
    <w:p w:rsidR="00C84725" w:rsidRPr="001B4A3E" w:rsidRDefault="00C84725" w:rsidP="00E17969">
      <w:pPr>
        <w:pStyle w:val="33"/>
        <w:spacing w:before="160"/>
        <w:ind w:firstLine="709"/>
        <w:rPr>
          <w:sz w:val="28"/>
          <w:szCs w:val="28"/>
          <w:lang w:val="ru-RU"/>
        </w:rPr>
      </w:pPr>
      <w:r w:rsidRPr="001B4A3E">
        <w:rPr>
          <w:b/>
          <w:sz w:val="28"/>
          <w:szCs w:val="28"/>
          <w:lang w:val="ru-RU"/>
        </w:rPr>
        <w:t>3.4.3.</w:t>
      </w:r>
      <w:r w:rsidRPr="001B4A3E">
        <w:rPr>
          <w:sz w:val="28"/>
          <w:szCs w:val="28"/>
          <w:lang w:val="ru-RU"/>
        </w:rPr>
        <w:t xml:space="preserve"> Перечень видов медицинской помощи, финансовое обеспечение которых осуществляется по полному подушевому нормативу финансирования, и Перечень видов медицинской помощи, финансовое обеспечение которых осуществляется вне полного подушевого норматива финансирования</w:t>
      </w:r>
      <w:r w:rsidR="007B6960">
        <w:rPr>
          <w:sz w:val="28"/>
          <w:szCs w:val="28"/>
          <w:lang w:val="ru-RU"/>
        </w:rPr>
        <w:t>,</w:t>
      </w:r>
      <w:r w:rsidRPr="001B4A3E">
        <w:rPr>
          <w:sz w:val="28"/>
          <w:szCs w:val="28"/>
          <w:lang w:val="ru-RU"/>
        </w:rPr>
        <w:t xml:space="preserve"> приведены в </w:t>
      </w:r>
      <w:r w:rsidRPr="001B4A3E">
        <w:rPr>
          <w:b/>
          <w:sz w:val="28"/>
          <w:szCs w:val="28"/>
          <w:lang w:val="ru-RU"/>
        </w:rPr>
        <w:t>приложении 34</w:t>
      </w:r>
      <w:r w:rsidRPr="001B4A3E">
        <w:rPr>
          <w:sz w:val="28"/>
          <w:szCs w:val="28"/>
          <w:lang w:val="ru-RU"/>
        </w:rPr>
        <w:t xml:space="preserve"> к Тарифному соглашению.</w:t>
      </w:r>
    </w:p>
    <w:p w:rsidR="00C84725" w:rsidRPr="001B4A3E" w:rsidRDefault="00C84725" w:rsidP="00E17969">
      <w:pPr>
        <w:spacing w:before="160"/>
        <w:ind w:firstLine="709"/>
        <w:jc w:val="both"/>
        <w:outlineLvl w:val="0"/>
        <w:rPr>
          <w:rFonts w:ascii="Times New Roman" w:eastAsia="Times New Roman" w:hAnsi="Times New Roman"/>
          <w:bCs/>
          <w:sz w:val="28"/>
          <w:szCs w:val="28"/>
        </w:rPr>
      </w:pPr>
      <w:r w:rsidRPr="001B4A3E">
        <w:rPr>
          <w:rFonts w:ascii="Times New Roman" w:eastAsia="Times New Roman" w:hAnsi="Times New Roman"/>
          <w:b/>
          <w:bCs/>
          <w:sz w:val="28"/>
          <w:szCs w:val="28"/>
        </w:rPr>
        <w:t>3.4.4.</w:t>
      </w:r>
      <w:r w:rsidRPr="001B4A3E">
        <w:rPr>
          <w:rFonts w:ascii="Times New Roman" w:eastAsia="Times New Roman" w:hAnsi="Times New Roman"/>
          <w:bCs/>
          <w:sz w:val="28"/>
          <w:szCs w:val="28"/>
        </w:rPr>
        <w:t xml:space="preserve"> Ежемесячный объем средств, направляемый в медицинскую организацию на оплату медицинской помощи по полному подушевому нормативу финансирования на прикрепившихся лиц</w:t>
      </w:r>
      <w:r w:rsidR="007B6960">
        <w:rPr>
          <w:rFonts w:ascii="Times New Roman" w:eastAsia="Times New Roman" w:hAnsi="Times New Roman"/>
          <w:bCs/>
          <w:sz w:val="28"/>
          <w:szCs w:val="28"/>
        </w:rPr>
        <w:t>,</w:t>
      </w:r>
      <w:r w:rsidRPr="001B4A3E">
        <w:rPr>
          <w:rFonts w:ascii="Times New Roman" w:eastAsia="Times New Roman" w:hAnsi="Times New Roman"/>
          <w:bCs/>
          <w:sz w:val="28"/>
          <w:szCs w:val="28"/>
        </w:rPr>
        <w:t xml:space="preserve"> определяется ежемесячно для каждой медицинской организации исходя из значения фактического дифференцированного полного подушевого норматива финансирования по всем видам и условиям оказания медицинской помощи и количества прикрепленного населения на первое число месяца расчетного периода на основании сведений регионального сегмента единого регистра застрахованных лиц.</w:t>
      </w:r>
    </w:p>
    <w:p w:rsidR="00C84725" w:rsidRPr="001B4A3E" w:rsidRDefault="00C84725" w:rsidP="00E17969">
      <w:pPr>
        <w:spacing w:before="16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Размер финансового обеспечения i-той медицинской организации (МО), имеющей прикрепившихся лиц, оплата </w:t>
      </w:r>
      <w:r w:rsidR="007B6960">
        <w:rPr>
          <w:rFonts w:ascii="Times New Roman" w:eastAsia="Times New Roman" w:hAnsi="Times New Roman"/>
          <w:bCs/>
          <w:sz w:val="28"/>
          <w:szCs w:val="28"/>
        </w:rPr>
        <w:t xml:space="preserve">медицинской помощи в </w:t>
      </w:r>
      <w:r w:rsidRPr="001B4A3E">
        <w:rPr>
          <w:rFonts w:ascii="Times New Roman" w:eastAsia="Times New Roman" w:hAnsi="Times New Roman"/>
          <w:bCs/>
          <w:sz w:val="28"/>
          <w:szCs w:val="28"/>
        </w:rPr>
        <w:t>которой осуществляется по полному подушевому нормативу финансирования, определяется по следующей формуле:</w:t>
      </w:r>
    </w:p>
    <w:p w:rsidR="00BC5C50" w:rsidRPr="001B4A3E" w:rsidRDefault="00684607" w:rsidP="00BC5C50">
      <w:pPr>
        <w:spacing w:before="120" w:after="120" w:line="264" w:lineRule="auto"/>
        <w:jc w:val="center"/>
        <w:outlineLvl w:val="0"/>
        <w:rPr>
          <w:rFonts w:ascii="Times New Roman" w:eastAsia="Times New Roman" w:hAnsi="Times New Roman"/>
          <w:bCs/>
          <w:sz w:val="28"/>
          <w:szCs w:val="28"/>
        </w:rPr>
      </w:pPr>
      <w:r w:rsidRPr="00684607">
        <w:rPr>
          <w:rFonts w:ascii="Times New Roman" w:eastAsia="Times New Roman" w:hAnsi="Times New Roman"/>
          <w:b/>
          <w:bCs/>
          <w:noProof/>
          <w:sz w:val="28"/>
          <w:szCs w:val="28"/>
        </w:rPr>
        <w:pict>
          <v:rect id="AutoShape 44" o:spid="_x0000_s1091" style="position:absolute;left:0;text-align:left;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uS52DiMCAABIBAAADgAAAAAAAAAAAAAAAAAuAgAAZHJzL2Uyb0RvYy54bWxQSwEC&#10;LQAUAAYACAAAACEA640e+9gAAAAFAQAADwAAAAAAAAAAAAAAAAB9BAAAZHJzL2Rvd25yZXYueG1s&#10;UEsFBgAAAAAEAAQA8wAAAIIFAAAAAA==&#10;">
            <v:stroke joinstyle="round"/>
            <o:lock v:ext="edit" selection="t"/>
          </v:rect>
        </w:pict>
      </w:r>
      <w:r w:rsidR="00C84725" w:rsidRPr="001B4A3E">
        <w:rPr>
          <w:rFonts w:ascii="Times New Roman" w:eastAsia="Times New Roman" w:hAnsi="Times New Roman"/>
          <w:b/>
          <w:bCs/>
          <w:noProof/>
          <w:sz w:val="28"/>
          <w:szCs w:val="28"/>
        </w:rPr>
        <w:drawing>
          <wp:inline distT="0" distB="0" distL="0" distR="0">
            <wp:extent cx="685800" cy="3238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5800" cy="323850"/>
                    </a:xfrm>
                    <a:prstGeom prst="rect">
                      <a:avLst/>
                    </a:prstGeom>
                    <a:noFill/>
                    <a:ln>
                      <a:noFill/>
                    </a:ln>
                  </pic:spPr>
                </pic:pic>
              </a:graphicData>
            </a:graphic>
          </wp:inline>
        </w:drawing>
      </w:r>
      <w:r w:rsidR="00C84725" w:rsidRPr="001B4A3E">
        <w:rPr>
          <w:rFonts w:ascii="Times New Roman" w:eastAsia="Times New Roman" w:hAnsi="Times New Roman"/>
          <w:b/>
          <w:bCs/>
          <w:sz w:val="28"/>
          <w:szCs w:val="28"/>
        </w:rPr>
        <w:t xml:space="preserve">=  </w:t>
      </w:r>
      <w:r w:rsidRPr="00684607">
        <w:rPr>
          <w:rFonts w:ascii="Times New Roman" w:eastAsia="Times New Roman" w:hAnsi="Times New Roman"/>
          <w:b/>
          <w:bCs/>
          <w:noProof/>
          <w:sz w:val="28"/>
          <w:szCs w:val="28"/>
        </w:rPr>
        <w:pict>
          <v:rect id="AutoShape 42" o:spid="_x0000_s1092" style="position:absolute;left:0;text-align:left;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L7auCCMCAABIBAAADgAAAAAAAAAAAAAAAAAuAgAAZHJzL2Uyb0RvYy54bWxQSwEC&#10;LQAUAAYACAAAACEA640e+9gAAAAFAQAADwAAAAAAAAAAAAAAAAB9BAAAZHJzL2Rvd25yZXYueG1s&#10;UEsFBgAAAAAEAAQA8wAAAIIFAAAAAA==&#10;">
            <v:stroke joinstyle="round"/>
            <o:lock v:ext="edit" selection="t"/>
          </v:rect>
        </w:pict>
      </w:r>
      <w:r w:rsidR="00C84725" w:rsidRPr="001B4A3E">
        <w:rPr>
          <w:rFonts w:ascii="Times New Roman" w:eastAsia="Times New Roman" w:hAnsi="Times New Roman"/>
          <w:b/>
          <w:bCs/>
          <w:noProof/>
          <w:sz w:val="28"/>
          <w:szCs w:val="28"/>
        </w:rPr>
        <w:drawing>
          <wp:inline distT="0" distB="0" distL="0" distR="0">
            <wp:extent cx="1047750" cy="33337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0" cy="333375"/>
                    </a:xfrm>
                    <a:prstGeom prst="rect">
                      <a:avLst/>
                    </a:prstGeom>
                    <a:noFill/>
                    <a:ln>
                      <a:noFill/>
                    </a:ln>
                  </pic:spPr>
                </pic:pic>
              </a:graphicData>
            </a:graphic>
          </wp:inline>
        </w:drawing>
      </w:r>
      <w:r w:rsidR="00C84725" w:rsidRPr="001B4A3E">
        <w:rPr>
          <w:rFonts w:ascii="Times New Roman" w:eastAsia="Times New Roman" w:hAnsi="Times New Roman"/>
          <w:b/>
          <w:bCs/>
          <w:sz w:val="28"/>
          <w:szCs w:val="28"/>
        </w:rPr>
        <w:t xml:space="preserve"> +  </w:t>
      </w:r>
      <w:r w:rsidRPr="00684607">
        <w:rPr>
          <w:rFonts w:ascii="Times New Roman" w:eastAsia="Times New Roman" w:hAnsi="Times New Roman"/>
          <w:b/>
          <w:bCs/>
          <w:noProof/>
          <w:sz w:val="28"/>
          <w:szCs w:val="28"/>
        </w:rPr>
        <w:pict>
          <v:rect id="AutoShape 40" o:spid="_x0000_s1093" style="position:absolute;left:0;text-align:left;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DODQWLIgIAAEgEAAAOAAAAAAAAAAAAAAAAAC4CAABkcnMvZTJvRG9jLnhtbFBLAQIt&#10;ABQABgAIAAAAIQDrjR772AAAAAUBAAAPAAAAAAAAAAAAAAAAAHwEAABkcnMvZG93bnJldi54bWxQ&#10;SwUGAAAAAAQABADzAAAAgQUAAAAA&#10;">
            <v:stroke joinstyle="round"/>
            <o:lock v:ext="edit" selection="t"/>
          </v:rect>
        </w:pict>
      </w:r>
      <w:r w:rsidR="00C84725" w:rsidRPr="001B4A3E">
        <w:rPr>
          <w:rFonts w:ascii="Times New Roman" w:eastAsia="Times New Roman" w:hAnsi="Times New Roman"/>
          <w:b/>
          <w:bCs/>
          <w:noProof/>
          <w:sz w:val="28"/>
          <w:szCs w:val="28"/>
        </w:rPr>
        <w:drawing>
          <wp:inline distT="0" distB="0" distL="0" distR="0">
            <wp:extent cx="504825" cy="3238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825" cy="323850"/>
                    </a:xfrm>
                    <a:prstGeom prst="rect">
                      <a:avLst/>
                    </a:prstGeom>
                    <a:noFill/>
                    <a:ln>
                      <a:noFill/>
                    </a:ln>
                  </pic:spPr>
                </pic:pic>
              </a:graphicData>
            </a:graphic>
          </wp:inline>
        </w:drawing>
      </w:r>
      <w:r w:rsidR="00C84725" w:rsidRPr="001B4A3E">
        <w:rPr>
          <w:rFonts w:ascii="Times New Roman" w:eastAsia="Times New Roman" w:hAnsi="Times New Roman"/>
          <w:bCs/>
          <w:sz w:val="28"/>
          <w:szCs w:val="28"/>
        </w:rPr>
        <w:t>,</w:t>
      </w:r>
    </w:p>
    <w:p w:rsidR="00C84725" w:rsidRPr="001B4A3E" w:rsidRDefault="00BC5C50" w:rsidP="00BC5C50">
      <w:pPr>
        <w:spacing w:before="120" w:after="120" w:line="264" w:lineRule="auto"/>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г</w:t>
      </w:r>
      <w:r w:rsidR="00C84725" w:rsidRPr="001B4A3E">
        <w:rPr>
          <w:rFonts w:ascii="Times New Roman" w:eastAsia="Times New Roman" w:hAnsi="Times New Roman"/>
          <w:bCs/>
          <w:sz w:val="28"/>
          <w:szCs w:val="28"/>
        </w:rPr>
        <w:t>де</w:t>
      </w:r>
      <w:r w:rsidRPr="001B4A3E">
        <w:rPr>
          <w:rFonts w:ascii="Times New Roman" w:eastAsia="Times New Roman" w:hAnsi="Times New Roman"/>
          <w:bCs/>
          <w:sz w:val="28"/>
          <w:szCs w:val="28"/>
        </w:rPr>
        <w:t>:</w:t>
      </w:r>
    </w:p>
    <w:tbl>
      <w:tblPr>
        <w:tblStyle w:val="af6"/>
        <w:tblW w:w="0" w:type="auto"/>
        <w:tblInd w:w="108" w:type="dxa"/>
        <w:tblLook w:val="04A0"/>
      </w:tblPr>
      <w:tblGrid>
        <w:gridCol w:w="1560"/>
        <w:gridCol w:w="8186"/>
      </w:tblGrid>
      <w:tr w:rsidR="00BC5C50" w:rsidRPr="001B4A3E" w:rsidTr="00BC5C50">
        <w:tc>
          <w:tcPr>
            <w:tcW w:w="1560" w:type="dxa"/>
          </w:tcPr>
          <w:p w:rsidR="00BC5C50" w:rsidRPr="001B4A3E" w:rsidRDefault="00BC5C50" w:rsidP="00E17969">
            <w:pPr>
              <w:spacing w:before="120" w:after="120"/>
              <w:jc w:val="center"/>
              <w:outlineLvl w:val="0"/>
              <w:rPr>
                <w:rFonts w:ascii="Times New Roman" w:eastAsia="Times New Roman" w:hAnsi="Times New Roman"/>
                <w:bCs/>
                <w:sz w:val="28"/>
                <w:szCs w:val="28"/>
              </w:rPr>
            </w:pPr>
            <w:r w:rsidRPr="001B4A3E">
              <w:rPr>
                <w:rFonts w:ascii="Times New Roman" w:hAnsi="Times New Roman"/>
                <w:position w:val="-14"/>
                <w:sz w:val="28"/>
                <w:szCs w:val="28"/>
              </w:rPr>
              <w:object w:dxaOrig="930" w:dyaOrig="4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7pt;height:20.95pt;mso-wrap-distance-left:0;mso-wrap-distance-top:0;mso-wrap-distance-right:0;mso-wrap-distance-bottom:0" o:ole="">
                  <v:imagedata r:id="rId15" o:title=""/>
                  <v:path textboxrect="0,0,0,0"/>
                </v:shape>
                <o:OLEObject Type="Embed" ProgID="Equation.3" ShapeID="_x0000_i1026" DrawAspect="Content" ObjectID="_1798291995" r:id="rId16"/>
              </w:object>
            </w:r>
          </w:p>
        </w:tc>
        <w:tc>
          <w:tcPr>
            <w:tcW w:w="8186" w:type="dxa"/>
          </w:tcPr>
          <w:p w:rsidR="00BC5C50" w:rsidRPr="001B4A3E" w:rsidRDefault="00BC5C50" w:rsidP="00E17969">
            <w:pPr>
              <w:spacing w:before="120" w:after="120"/>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размер средств, направляемых на финансовое обеспечение i-той МО по полному подушевому нормативу финансирования в j-месяц, рублей;</w:t>
            </w:r>
          </w:p>
        </w:tc>
      </w:tr>
      <w:tr w:rsidR="00BC5C50" w:rsidRPr="001B4A3E" w:rsidTr="00BC5C50">
        <w:tc>
          <w:tcPr>
            <w:tcW w:w="1560" w:type="dxa"/>
          </w:tcPr>
          <w:p w:rsidR="00BC5C50" w:rsidRPr="001B4A3E" w:rsidRDefault="00BC5C50" w:rsidP="00E17969">
            <w:pPr>
              <w:spacing w:before="120" w:after="120"/>
              <w:jc w:val="center"/>
              <w:outlineLvl w:val="0"/>
              <w:rPr>
                <w:rFonts w:ascii="Times New Roman" w:hAnsi="Times New Roman"/>
                <w:sz w:val="28"/>
                <w:szCs w:val="28"/>
              </w:rPr>
            </w:pPr>
            <w:r w:rsidRPr="001B4A3E">
              <w:rPr>
                <w:rFonts w:ascii="Times New Roman" w:hAnsi="Times New Roman"/>
                <w:position w:val="-14"/>
                <w:sz w:val="28"/>
                <w:szCs w:val="28"/>
              </w:rPr>
              <w:object w:dxaOrig="1170" w:dyaOrig="570">
                <v:shape id="_x0000_i1027" type="#_x0000_t75" style="width:58.6pt;height:30.15pt;mso-wrap-distance-left:0;mso-wrap-distance-top:0;mso-wrap-distance-right:0;mso-wrap-distance-bottom:0" o:ole="">
                  <v:imagedata r:id="rId17" o:title=""/>
                  <v:path textboxrect="0,0,0,0"/>
                </v:shape>
                <o:OLEObject Type="Embed" ProgID="Equation.3" ShapeID="_x0000_i1027" DrawAspect="Content" ObjectID="_1798291996" r:id="rId18"/>
              </w:object>
            </w:r>
          </w:p>
        </w:tc>
        <w:tc>
          <w:tcPr>
            <w:tcW w:w="8186" w:type="dxa"/>
          </w:tcPr>
          <w:p w:rsidR="00BC5C50" w:rsidRPr="001B4A3E" w:rsidRDefault="00BC5C50" w:rsidP="00E17969">
            <w:pPr>
              <w:spacing w:before="120" w:after="120"/>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фактический дифференцированный полный </w:t>
            </w:r>
            <w:proofErr w:type="spellStart"/>
            <w:r w:rsidRPr="001B4A3E">
              <w:rPr>
                <w:rFonts w:ascii="Times New Roman" w:eastAsia="Times New Roman" w:hAnsi="Times New Roman"/>
                <w:bCs/>
                <w:sz w:val="28"/>
                <w:szCs w:val="28"/>
              </w:rPr>
              <w:t>подушевой</w:t>
            </w:r>
            <w:proofErr w:type="spellEnd"/>
            <w:r w:rsidRPr="001B4A3E">
              <w:rPr>
                <w:rFonts w:ascii="Times New Roman" w:eastAsia="Times New Roman" w:hAnsi="Times New Roman"/>
                <w:bCs/>
                <w:sz w:val="28"/>
                <w:szCs w:val="28"/>
              </w:rPr>
              <w:t xml:space="preserve"> норматив финансирования для i–той МО в j-месяц, рублей;</w:t>
            </w:r>
          </w:p>
        </w:tc>
      </w:tr>
      <w:tr w:rsidR="00BC5C50" w:rsidRPr="001B4A3E" w:rsidTr="00BC5C50">
        <w:tc>
          <w:tcPr>
            <w:tcW w:w="1560" w:type="dxa"/>
          </w:tcPr>
          <w:p w:rsidR="00BC5C50" w:rsidRPr="001B4A3E" w:rsidRDefault="00BC5C50" w:rsidP="00E17969">
            <w:pPr>
              <w:spacing w:before="120" w:after="120"/>
              <w:jc w:val="center"/>
              <w:outlineLvl w:val="0"/>
              <w:rPr>
                <w:rFonts w:ascii="Times New Roman" w:hAnsi="Times New Roman"/>
                <w:sz w:val="28"/>
                <w:szCs w:val="28"/>
              </w:rPr>
            </w:pPr>
            <w:r w:rsidRPr="001B4A3E">
              <w:rPr>
                <w:rFonts w:ascii="Times New Roman" w:hAnsi="Times New Roman"/>
                <w:position w:val="-16"/>
                <w:sz w:val="28"/>
                <w:szCs w:val="28"/>
              </w:rPr>
              <w:object w:dxaOrig="540" w:dyaOrig="570">
                <v:shape id="_x0000_i1028" type="#_x0000_t75" style="width:28.45pt;height:30.15pt;mso-wrap-distance-left:0;mso-wrap-distance-top:0;mso-wrap-distance-right:0;mso-wrap-distance-bottom:0" o:ole="">
                  <v:imagedata r:id="rId19" o:title=""/>
                  <v:path textboxrect="0,0,0,0"/>
                </v:shape>
                <o:OLEObject Type="Embed" ProgID="Equation.3" ShapeID="_x0000_i1028" DrawAspect="Content" ObjectID="_1798291997" r:id="rId20"/>
              </w:object>
            </w:r>
          </w:p>
        </w:tc>
        <w:tc>
          <w:tcPr>
            <w:tcW w:w="8186" w:type="dxa"/>
          </w:tcPr>
          <w:p w:rsidR="00BC5C50" w:rsidRPr="001B4A3E" w:rsidRDefault="00BC5C50" w:rsidP="00E17969">
            <w:pPr>
              <w:spacing w:before="120" w:after="120"/>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численность застрахованных лиц, прикрепленных на первое число  j-месяца расчетного периода</w:t>
            </w:r>
            <w:r w:rsidR="00E65543">
              <w:rPr>
                <w:rFonts w:ascii="Times New Roman" w:eastAsia="Times New Roman" w:hAnsi="Times New Roman"/>
                <w:bCs/>
                <w:sz w:val="28"/>
                <w:szCs w:val="28"/>
              </w:rPr>
              <w:t>,</w:t>
            </w:r>
            <w:r w:rsidRPr="001B4A3E">
              <w:rPr>
                <w:rFonts w:ascii="Times New Roman" w:eastAsia="Times New Roman" w:hAnsi="Times New Roman"/>
                <w:bCs/>
                <w:sz w:val="28"/>
                <w:szCs w:val="28"/>
              </w:rPr>
              <w:t xml:space="preserve"> при условии прикрепления </w:t>
            </w:r>
            <w:r w:rsidRPr="001B4A3E">
              <w:rPr>
                <w:rFonts w:ascii="Times New Roman" w:eastAsia="Times New Roman" w:hAnsi="Times New Roman"/>
                <w:bCs/>
                <w:sz w:val="28"/>
                <w:szCs w:val="28"/>
              </w:rPr>
              <w:lastRenderedPageBreak/>
              <w:t>застрахованного к i-той МО полный календарный j-месяц, человек</w:t>
            </w:r>
            <w:r w:rsidR="00E65543">
              <w:rPr>
                <w:rFonts w:ascii="Times New Roman" w:eastAsia="Times New Roman" w:hAnsi="Times New Roman"/>
                <w:bCs/>
                <w:sz w:val="28"/>
                <w:szCs w:val="28"/>
              </w:rPr>
              <w:t>;</w:t>
            </w:r>
          </w:p>
        </w:tc>
      </w:tr>
      <w:tr w:rsidR="00BC5C50" w:rsidRPr="001B4A3E" w:rsidTr="00BC5C50">
        <w:tc>
          <w:tcPr>
            <w:tcW w:w="1560" w:type="dxa"/>
          </w:tcPr>
          <w:p w:rsidR="00BC5C50" w:rsidRPr="001B4A3E" w:rsidRDefault="00BC5C50" w:rsidP="00E17969">
            <w:pPr>
              <w:spacing w:before="120" w:after="120"/>
              <w:jc w:val="center"/>
              <w:outlineLvl w:val="0"/>
              <w:rPr>
                <w:rFonts w:ascii="Times New Roman" w:hAnsi="Times New Roman"/>
                <w:sz w:val="28"/>
                <w:szCs w:val="28"/>
              </w:rPr>
            </w:pPr>
            <w:r w:rsidRPr="001B4A3E">
              <w:rPr>
                <w:rFonts w:ascii="Times New Roman" w:hAnsi="Times New Roman"/>
                <w:position w:val="-14"/>
                <w:sz w:val="28"/>
                <w:szCs w:val="28"/>
              </w:rPr>
              <w:object w:dxaOrig="794" w:dyaOrig="510">
                <v:shape id="_x0000_i1029" type="#_x0000_t75" style="width:39.35pt;height:25.95pt;mso-wrap-distance-left:0;mso-wrap-distance-top:0;mso-wrap-distance-right:0;mso-wrap-distance-bottom:0" o:ole="">
                  <v:imagedata r:id="rId21" o:title=""/>
                  <v:path textboxrect="0,0,0,0"/>
                </v:shape>
                <o:OLEObject Type="Embed" ProgID="Equation.3" ShapeID="_x0000_i1029" DrawAspect="Content" ObjectID="_1798291998" r:id="rId22"/>
              </w:object>
            </w:r>
          </w:p>
        </w:tc>
        <w:tc>
          <w:tcPr>
            <w:tcW w:w="8186" w:type="dxa"/>
          </w:tcPr>
          <w:p w:rsidR="00BC5C50" w:rsidRPr="001B4A3E" w:rsidRDefault="00BC5C50" w:rsidP="00E17969">
            <w:pPr>
              <w:spacing w:before="120" w:after="120"/>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размер средств, направляемых по итогам года на выплаты i-той МО, при условии достижения целевых значений показателей результативности деятельности МО, рублей</w:t>
            </w:r>
            <w:r w:rsidR="00E65543">
              <w:rPr>
                <w:rFonts w:ascii="Times New Roman" w:eastAsia="Times New Roman" w:hAnsi="Times New Roman"/>
                <w:bCs/>
                <w:sz w:val="28"/>
                <w:szCs w:val="28"/>
              </w:rPr>
              <w:t>.</w:t>
            </w:r>
          </w:p>
        </w:tc>
      </w:tr>
    </w:tbl>
    <w:p w:rsidR="00C84725" w:rsidRPr="001B4A3E" w:rsidRDefault="00C84725" w:rsidP="00E17969">
      <w:pPr>
        <w:spacing w:before="160" w:after="16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Дифференцированные </w:t>
      </w:r>
      <w:proofErr w:type="spellStart"/>
      <w:r w:rsidRPr="001B4A3E">
        <w:rPr>
          <w:rFonts w:ascii="Times New Roman" w:eastAsia="Times New Roman" w:hAnsi="Times New Roman"/>
          <w:bCs/>
          <w:sz w:val="28"/>
          <w:szCs w:val="28"/>
        </w:rPr>
        <w:t>подушевые</w:t>
      </w:r>
      <w:proofErr w:type="spellEnd"/>
      <w:r w:rsidRPr="001B4A3E">
        <w:rPr>
          <w:rFonts w:ascii="Times New Roman" w:eastAsia="Times New Roman" w:hAnsi="Times New Roman"/>
          <w:bCs/>
          <w:sz w:val="28"/>
          <w:szCs w:val="28"/>
        </w:rPr>
        <w:t xml:space="preserve"> нормативы финансирования медицинской помощи, о</w:t>
      </w:r>
      <w:r w:rsidR="00E65543">
        <w:rPr>
          <w:rFonts w:ascii="Times New Roman" w:eastAsia="Times New Roman" w:hAnsi="Times New Roman"/>
          <w:bCs/>
          <w:sz w:val="28"/>
          <w:szCs w:val="28"/>
        </w:rPr>
        <w:t>плачи</w:t>
      </w:r>
      <w:r w:rsidRPr="001B4A3E">
        <w:rPr>
          <w:rFonts w:ascii="Times New Roman" w:eastAsia="Times New Roman" w:hAnsi="Times New Roman"/>
          <w:bCs/>
          <w:sz w:val="28"/>
          <w:szCs w:val="28"/>
        </w:rPr>
        <w:t>ваемой по полному подушевому нормативу финансирования</w:t>
      </w:r>
      <w:r w:rsidR="00E65543">
        <w:rPr>
          <w:rFonts w:ascii="Times New Roman" w:eastAsia="Times New Roman" w:hAnsi="Times New Roman"/>
          <w:bCs/>
          <w:sz w:val="28"/>
          <w:szCs w:val="28"/>
        </w:rPr>
        <w:t>,</w:t>
      </w:r>
      <w:r w:rsidRPr="001B4A3E">
        <w:rPr>
          <w:rFonts w:ascii="Times New Roman" w:eastAsia="Times New Roman" w:hAnsi="Times New Roman"/>
          <w:bCs/>
          <w:sz w:val="28"/>
          <w:szCs w:val="28"/>
        </w:rPr>
        <w:t xml:space="preserve"> в </w:t>
      </w:r>
      <w:r w:rsidR="00E65543">
        <w:rPr>
          <w:rFonts w:ascii="Times New Roman" w:eastAsia="Times New Roman" w:hAnsi="Times New Roman"/>
          <w:bCs/>
          <w:sz w:val="28"/>
          <w:szCs w:val="28"/>
        </w:rPr>
        <w:t>разрезе медицинских организаций</w:t>
      </w:r>
      <w:r w:rsidRPr="001B4A3E">
        <w:rPr>
          <w:rFonts w:ascii="Times New Roman" w:eastAsia="Times New Roman" w:hAnsi="Times New Roman"/>
          <w:bCs/>
          <w:sz w:val="28"/>
          <w:szCs w:val="28"/>
        </w:rPr>
        <w:t xml:space="preserve"> приведены в </w:t>
      </w:r>
      <w:r w:rsidRPr="001B4A3E">
        <w:rPr>
          <w:rFonts w:ascii="Times New Roman" w:eastAsia="Times New Roman" w:hAnsi="Times New Roman"/>
          <w:b/>
          <w:bCs/>
          <w:sz w:val="28"/>
          <w:szCs w:val="28"/>
        </w:rPr>
        <w:t xml:space="preserve">приложении 35 </w:t>
      </w:r>
      <w:r w:rsidRPr="001B4A3E">
        <w:rPr>
          <w:rFonts w:ascii="Times New Roman" w:eastAsia="Times New Roman" w:hAnsi="Times New Roman"/>
          <w:bCs/>
          <w:sz w:val="28"/>
          <w:szCs w:val="28"/>
        </w:rPr>
        <w:t xml:space="preserve">к Тарифному соглашению.   </w:t>
      </w:r>
    </w:p>
    <w:p w:rsidR="00C84725" w:rsidRPr="001B4A3E" w:rsidRDefault="00C84725" w:rsidP="00E17969">
      <w:pPr>
        <w:spacing w:before="160" w:after="160"/>
        <w:ind w:firstLine="709"/>
        <w:jc w:val="both"/>
        <w:outlineLvl w:val="0"/>
        <w:rPr>
          <w:rFonts w:ascii="Times New Roman" w:eastAsia="Times New Roman" w:hAnsi="Times New Roman"/>
          <w:bCs/>
          <w:strike/>
          <w:sz w:val="28"/>
          <w:szCs w:val="28"/>
        </w:rPr>
      </w:pPr>
      <w:r w:rsidRPr="001B4A3E">
        <w:rPr>
          <w:rFonts w:ascii="Times New Roman" w:eastAsia="Times New Roman" w:hAnsi="Times New Roman"/>
          <w:bCs/>
          <w:sz w:val="28"/>
          <w:szCs w:val="28"/>
        </w:rPr>
        <w:t>При расчете дифференцированного полного подушевого норматива финансирования для медицинских организаций в части медицинской помощи, оказываемой в амбулаторных условиях (с учетом стоматологической  и неотложной помощи), учитываются все коэффициенты, применяемые при расчете амбулаторной помощи по подушевому нормативу финансирования.</w:t>
      </w:r>
    </w:p>
    <w:p w:rsidR="00C84725" w:rsidRPr="001B4A3E" w:rsidRDefault="00C84725" w:rsidP="00E17969">
      <w:pPr>
        <w:widowControl w:val="0"/>
        <w:spacing w:before="160" w:after="160"/>
        <w:ind w:firstLine="709"/>
        <w:jc w:val="both"/>
        <w:rPr>
          <w:rFonts w:ascii="Times New Roman" w:eastAsia="Times New Roman" w:hAnsi="Times New Roman"/>
          <w:sz w:val="28"/>
          <w:szCs w:val="28"/>
        </w:rPr>
      </w:pPr>
      <w:r w:rsidRPr="001B4A3E">
        <w:rPr>
          <w:rFonts w:ascii="Times New Roman" w:eastAsia="Times New Roman" w:hAnsi="Times New Roman"/>
          <w:b/>
          <w:sz w:val="28"/>
          <w:szCs w:val="28"/>
        </w:rPr>
        <w:t>3.4.5. Коэффициенты половозрастного состава для медицинских</w:t>
      </w:r>
      <w:r w:rsidRPr="001B4A3E">
        <w:rPr>
          <w:rFonts w:ascii="Times New Roman" w:eastAsia="Times New Roman" w:hAnsi="Times New Roman"/>
          <w:sz w:val="28"/>
          <w:szCs w:val="28"/>
        </w:rPr>
        <w:t xml:space="preserve"> </w:t>
      </w:r>
      <w:r w:rsidRPr="001B4A3E">
        <w:rPr>
          <w:rFonts w:ascii="Times New Roman" w:eastAsia="Times New Roman" w:hAnsi="Times New Roman"/>
          <w:b/>
          <w:sz w:val="28"/>
          <w:szCs w:val="28"/>
        </w:rPr>
        <w:t>организаций</w:t>
      </w:r>
      <w:r w:rsidRPr="001B4A3E">
        <w:rPr>
          <w:rFonts w:ascii="Times New Roman" w:eastAsia="Times New Roman" w:hAnsi="Times New Roman"/>
          <w:sz w:val="28"/>
          <w:szCs w:val="28"/>
        </w:rPr>
        <w:t xml:space="preserve"> </w:t>
      </w:r>
    </w:p>
    <w:p w:rsidR="00C84725" w:rsidRPr="001B4A3E" w:rsidRDefault="00C84725" w:rsidP="00E17969">
      <w:pPr>
        <w:widowControl w:val="0"/>
        <w:spacing w:before="160" w:after="16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t xml:space="preserve">Половозрастные коэффициенты дифференциации подушевого норматива финансирования медицинской помощи, оказываемой в амбулаторных условиях, в разрезе половозрастных групп населения установлены </w:t>
      </w:r>
      <w:r w:rsidRPr="001B4A3E">
        <w:rPr>
          <w:rFonts w:ascii="Times New Roman" w:eastAsia="Times New Roman" w:hAnsi="Times New Roman"/>
          <w:b/>
          <w:sz w:val="28"/>
          <w:szCs w:val="28"/>
        </w:rPr>
        <w:t>приложением 36</w:t>
      </w:r>
      <w:r w:rsidRPr="001B4A3E">
        <w:rPr>
          <w:rFonts w:ascii="Times New Roman" w:eastAsia="Times New Roman" w:hAnsi="Times New Roman"/>
          <w:sz w:val="28"/>
          <w:szCs w:val="28"/>
        </w:rPr>
        <w:t xml:space="preserve"> к Тарифному соглашению. </w:t>
      </w:r>
    </w:p>
    <w:p w:rsidR="00C84725" w:rsidRPr="001B4A3E" w:rsidRDefault="00C84725" w:rsidP="00E17969">
      <w:pPr>
        <w:pStyle w:val="ConsPlusNormal"/>
        <w:spacing w:before="160" w:after="160"/>
        <w:ind w:firstLine="709"/>
        <w:jc w:val="both"/>
        <w:outlineLvl w:val="3"/>
        <w:rPr>
          <w:strike/>
        </w:rPr>
      </w:pPr>
      <w:r w:rsidRPr="001B4A3E">
        <w:t>3.4.6. 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p w:rsidR="00C84725" w:rsidRPr="001B4A3E" w:rsidRDefault="00C84725" w:rsidP="00E17969">
      <w:pPr>
        <w:pStyle w:val="ConsPlusNormal"/>
        <w:spacing w:before="160" w:after="160"/>
        <w:ind w:firstLine="709"/>
        <w:jc w:val="both"/>
        <w:rPr>
          <w:rFonts w:eastAsia="Times New Roman"/>
          <w:b w:val="0"/>
        </w:rPr>
      </w:pPr>
      <w:r w:rsidRPr="001B4A3E">
        <w:rPr>
          <w:rFonts w:eastAsia="Times New Roman"/>
          <w:b w:val="0"/>
        </w:rPr>
        <w:t>Коэффициент дифференциации к подушевому нормативу финансирования на прикрепившихся лиц (КД</w:t>
      </w:r>
      <w:r w:rsidRPr="001B4A3E">
        <w:rPr>
          <w:rFonts w:eastAsia="Times New Roman"/>
          <w:b w:val="0"/>
          <w:vertAlign w:val="subscript"/>
        </w:rPr>
        <w:t>ОТ</w:t>
      </w:r>
      <w:r w:rsidRPr="001B4A3E">
        <w:rPr>
          <w:rFonts w:eastAsia="Times New Roman"/>
          <w:b w:val="0"/>
        </w:rPr>
        <w:t>) применяется в отношении  медицинских организаций, имеющих в наличии подразделения, расположенные в сельской местности, отдаленных территориях, поселках городского типа и малых города</w:t>
      </w:r>
      <w:r w:rsidR="005E4C28">
        <w:rPr>
          <w:rFonts w:eastAsia="Times New Roman"/>
          <w:b w:val="0"/>
        </w:rPr>
        <w:t>х</w:t>
      </w:r>
      <w:r w:rsidRPr="001B4A3E">
        <w:rPr>
          <w:rFonts w:eastAsia="Times New Roman"/>
          <w:b w:val="0"/>
        </w:rPr>
        <w:t xml:space="preserve"> с численностью населения до 50 тыс.человек (в том числе в отношении участковых больниц и врачебных амбулаторий).</w:t>
      </w:r>
    </w:p>
    <w:p w:rsidR="00C84725" w:rsidRPr="001B4A3E" w:rsidRDefault="00C84725" w:rsidP="00E17969">
      <w:pPr>
        <w:spacing w:before="160" w:after="160"/>
        <w:ind w:firstLine="709"/>
        <w:jc w:val="both"/>
        <w:outlineLvl w:val="0"/>
        <w:rPr>
          <w:rFonts w:ascii="Times New Roman" w:hAnsi="Times New Roman"/>
          <w:bCs/>
          <w:sz w:val="28"/>
          <w:szCs w:val="28"/>
        </w:rPr>
      </w:pPr>
      <w:r w:rsidRPr="001B4A3E">
        <w:rPr>
          <w:rFonts w:ascii="Times New Roman" w:hAnsi="Times New Roman"/>
          <w:bCs/>
          <w:sz w:val="28"/>
          <w:szCs w:val="28"/>
        </w:rPr>
        <w:t xml:space="preserve">Коэффициенты дифференциации на прикрепившихся </w:t>
      </w:r>
      <w:r w:rsidR="005E4C28">
        <w:rPr>
          <w:rFonts w:ascii="Times New Roman" w:hAnsi="Times New Roman"/>
          <w:bCs/>
          <w:sz w:val="28"/>
          <w:szCs w:val="28"/>
        </w:rPr>
        <w:t>к</w:t>
      </w:r>
      <w:r w:rsidRPr="001B4A3E">
        <w:rPr>
          <w:rFonts w:ascii="Times New Roman" w:hAnsi="Times New Roman"/>
          <w:bCs/>
          <w:sz w:val="28"/>
          <w:szCs w:val="28"/>
        </w:rPr>
        <w:t xml:space="preserve">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w:t>
      </w:r>
      <w:r w:rsidR="005E4C28">
        <w:rPr>
          <w:rFonts w:ascii="Times New Roman" w:hAnsi="Times New Roman"/>
          <w:bCs/>
          <w:sz w:val="28"/>
          <w:szCs w:val="28"/>
        </w:rPr>
        <w:t>,</w:t>
      </w:r>
      <w:r w:rsidRPr="001B4A3E">
        <w:rPr>
          <w:rFonts w:ascii="Times New Roman" w:hAnsi="Times New Roman"/>
          <w:bCs/>
          <w:sz w:val="28"/>
          <w:szCs w:val="28"/>
        </w:rPr>
        <w:t xml:space="preserve"> и расходов на их содержание и оплату труда персонала, установлены </w:t>
      </w:r>
      <w:r w:rsidRPr="001B4A3E">
        <w:rPr>
          <w:rFonts w:ascii="Times New Roman" w:hAnsi="Times New Roman"/>
          <w:b/>
          <w:bCs/>
          <w:sz w:val="28"/>
          <w:szCs w:val="28"/>
        </w:rPr>
        <w:t>приложением 37</w:t>
      </w:r>
      <w:r w:rsidRPr="001B4A3E">
        <w:rPr>
          <w:rFonts w:ascii="Times New Roman" w:hAnsi="Times New Roman"/>
          <w:bCs/>
          <w:sz w:val="28"/>
          <w:szCs w:val="28"/>
        </w:rPr>
        <w:t xml:space="preserve"> к Тарифному соглашению.</w:t>
      </w:r>
    </w:p>
    <w:p w:rsidR="00C84725" w:rsidRPr="001B4A3E" w:rsidRDefault="00C84725" w:rsidP="00E17969">
      <w:pPr>
        <w:pStyle w:val="ConsPlusNormal"/>
        <w:spacing w:before="160" w:after="160"/>
        <w:ind w:firstLine="709"/>
        <w:jc w:val="both"/>
        <w:rPr>
          <w:b w:val="0"/>
        </w:rPr>
      </w:pPr>
      <w:r w:rsidRPr="001B4A3E">
        <w:t xml:space="preserve">3.4.7. </w:t>
      </w:r>
      <w:r w:rsidRPr="001B4A3E">
        <w:rPr>
          <w:b w:val="0"/>
        </w:rPr>
        <w:t>Коэффициенты половозрастного состава (КД</w:t>
      </w:r>
      <w:r w:rsidRPr="001B4A3E">
        <w:rPr>
          <w:b w:val="0"/>
          <w:vertAlign w:val="subscript"/>
        </w:rPr>
        <w:t>ПВ</w:t>
      </w:r>
      <w:r w:rsidRPr="001B4A3E">
        <w:rPr>
          <w:b w:val="0"/>
        </w:rPr>
        <w:t xml:space="preserve">), коэффициенты уровня расходов медицинских организаций (особенности плотности населения, транспортной доступности, климатических и географических особенностей, </w:t>
      </w:r>
      <w:r w:rsidRPr="001B4A3E">
        <w:rPr>
          <w:b w:val="0"/>
        </w:rPr>
        <w:lastRenderedPageBreak/>
        <w:t>площади медицинской организации) (КД</w:t>
      </w:r>
      <w:r w:rsidRPr="001B4A3E">
        <w:rPr>
          <w:b w:val="0"/>
          <w:sz w:val="16"/>
          <w:szCs w:val="16"/>
        </w:rPr>
        <w:t>УР</w:t>
      </w:r>
      <w:r w:rsidRPr="001B4A3E">
        <w:rPr>
          <w:b w:val="0"/>
        </w:rPr>
        <w:t>), 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Удмуртской Республике (КД</w:t>
      </w:r>
      <w:r w:rsidRPr="001B4A3E">
        <w:rPr>
          <w:b w:val="0"/>
          <w:vertAlign w:val="subscript"/>
        </w:rPr>
        <w:t>ЗП</w:t>
      </w:r>
      <w:r w:rsidRPr="001B4A3E">
        <w:rPr>
          <w:b w:val="0"/>
        </w:rPr>
        <w:t xml:space="preserve">) по медицинским организациям, финансируемым по подушевому нормативу финансирования на прикрепившихся лиц, </w:t>
      </w:r>
      <w:r w:rsidRPr="001B4A3E">
        <w:rPr>
          <w:b w:val="0"/>
          <w:bCs w:val="0"/>
        </w:rPr>
        <w:t xml:space="preserve"> установлены </w:t>
      </w:r>
      <w:r w:rsidRPr="001B4A3E">
        <w:rPr>
          <w:bCs w:val="0"/>
        </w:rPr>
        <w:t>приложением 35</w:t>
      </w:r>
      <w:r w:rsidRPr="001B4A3E">
        <w:rPr>
          <w:b w:val="0"/>
          <w:bCs w:val="0"/>
        </w:rPr>
        <w:t xml:space="preserve"> к Тарифному соглашению. </w:t>
      </w:r>
    </w:p>
    <w:p w:rsidR="00C84725" w:rsidRPr="001B4A3E" w:rsidRDefault="00C84725" w:rsidP="00E17969">
      <w:pPr>
        <w:pStyle w:val="33"/>
        <w:spacing w:before="160" w:after="160"/>
        <w:ind w:firstLine="709"/>
        <w:rPr>
          <w:b/>
          <w:bCs/>
          <w:sz w:val="28"/>
          <w:szCs w:val="28"/>
          <w:lang w:val="ru-RU"/>
        </w:rPr>
      </w:pPr>
      <w:r w:rsidRPr="001B4A3E">
        <w:rPr>
          <w:bCs/>
          <w:sz w:val="28"/>
          <w:szCs w:val="28"/>
          <w:lang w:val="ru-RU"/>
        </w:rPr>
        <w:t>Объем средств, поступающих в медицинскую организацию по полному подушевому нормативу финансирования, включает расходы на оплату внешних медицинских услуг в амбулаторных условиях.</w:t>
      </w:r>
    </w:p>
    <w:p w:rsidR="00C84725" w:rsidRPr="001B4A3E" w:rsidRDefault="00C84725" w:rsidP="00E17969">
      <w:pPr>
        <w:spacing w:before="160" w:after="16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Под внешними медицинскими услугами в амбулаторных условиях понимаются  посещения, обращения (законченные случаи) прикрепившихся к медицинской организации лиц, оказанные в других медицинских организациях (за исключением медицинских организаций 3 уровня).      </w:t>
      </w:r>
    </w:p>
    <w:p w:rsidR="00C84725" w:rsidRPr="00566D2F" w:rsidRDefault="00C84725" w:rsidP="00E17969">
      <w:pPr>
        <w:spacing w:before="160" w:after="160"/>
        <w:ind w:firstLine="709"/>
        <w:jc w:val="both"/>
        <w:outlineLvl w:val="0"/>
        <w:rPr>
          <w:rFonts w:ascii="Times New Roman" w:hAnsi="Times New Roman"/>
          <w:bCs/>
          <w:sz w:val="28"/>
          <w:szCs w:val="28"/>
        </w:rPr>
      </w:pPr>
      <w:r w:rsidRPr="001B4A3E">
        <w:rPr>
          <w:rFonts w:ascii="Times New Roman" w:hAnsi="Times New Roman"/>
          <w:bCs/>
          <w:sz w:val="28"/>
          <w:szCs w:val="28"/>
        </w:rPr>
        <w:t>Внешние медицинские услуги в амбулаторных условиях оплачиваются по установленным тарифам за посещение,</w:t>
      </w:r>
      <w:r w:rsidR="005E4C28">
        <w:rPr>
          <w:rFonts w:ascii="Times New Roman" w:hAnsi="Times New Roman"/>
          <w:bCs/>
          <w:sz w:val="28"/>
          <w:szCs w:val="28"/>
        </w:rPr>
        <w:t xml:space="preserve"> обращение (законченный случай)</w:t>
      </w:r>
      <w:r w:rsidRPr="001B4A3E">
        <w:rPr>
          <w:rFonts w:ascii="Times New Roman" w:hAnsi="Times New Roman"/>
          <w:bCs/>
          <w:sz w:val="28"/>
          <w:szCs w:val="28"/>
        </w:rPr>
        <w:t xml:space="preserve"> медицинской организации, </w:t>
      </w:r>
      <w:r w:rsidRPr="000B184C">
        <w:rPr>
          <w:rFonts w:ascii="Times New Roman" w:hAnsi="Times New Roman"/>
          <w:bCs/>
          <w:sz w:val="28"/>
          <w:szCs w:val="28"/>
        </w:rPr>
        <w:t>оказавшей медицинскую помощь, и удерживаются страховой медицинской организацией</w:t>
      </w:r>
      <w:r w:rsidR="00220592" w:rsidRPr="000B184C">
        <w:rPr>
          <w:rFonts w:ascii="Times New Roman" w:hAnsi="Times New Roman"/>
          <w:bCs/>
          <w:sz w:val="28"/>
          <w:szCs w:val="28"/>
        </w:rPr>
        <w:t xml:space="preserve"> </w:t>
      </w:r>
      <w:r w:rsidR="009D6E33" w:rsidRPr="000B184C">
        <w:rPr>
          <w:rFonts w:ascii="Times New Roman" w:hAnsi="Times New Roman"/>
          <w:bCs/>
          <w:sz w:val="28"/>
          <w:szCs w:val="28"/>
        </w:rPr>
        <w:t>из финансирования медицинской организации</w:t>
      </w:r>
      <w:r w:rsidRPr="000B184C">
        <w:rPr>
          <w:rFonts w:ascii="Times New Roman" w:hAnsi="Times New Roman"/>
          <w:bCs/>
          <w:sz w:val="28"/>
          <w:szCs w:val="28"/>
        </w:rPr>
        <w:t>,</w:t>
      </w:r>
      <w:r w:rsidR="00220592" w:rsidRPr="000B184C">
        <w:rPr>
          <w:rFonts w:ascii="Times New Roman" w:hAnsi="Times New Roman"/>
          <w:bCs/>
          <w:sz w:val="28"/>
          <w:szCs w:val="28"/>
        </w:rPr>
        <w:t xml:space="preserve"> </w:t>
      </w:r>
      <w:r w:rsidRPr="000B184C">
        <w:rPr>
          <w:rFonts w:ascii="Times New Roman" w:hAnsi="Times New Roman"/>
          <w:bCs/>
          <w:sz w:val="28"/>
          <w:szCs w:val="28"/>
        </w:rPr>
        <w:t>к которой эти лица прикреплены, за отчетный месяц. В стационарных условиях, в условиях дневного стационара, в ам</w:t>
      </w:r>
      <w:r w:rsidRPr="001B4A3E">
        <w:rPr>
          <w:rFonts w:ascii="Times New Roman" w:hAnsi="Times New Roman"/>
          <w:bCs/>
          <w:sz w:val="28"/>
          <w:szCs w:val="28"/>
        </w:rPr>
        <w:t>булаторных условиях при оплате стоматологической и неотложной медицинской помощи оплата внешних услуг не осуществляется</w:t>
      </w:r>
      <w:r w:rsidR="000B184C">
        <w:rPr>
          <w:rFonts w:ascii="Times New Roman" w:hAnsi="Times New Roman"/>
          <w:bCs/>
          <w:sz w:val="28"/>
          <w:szCs w:val="28"/>
        </w:rPr>
        <w:t xml:space="preserve"> </w:t>
      </w:r>
      <w:r w:rsidR="000B184C" w:rsidRPr="00566D2F">
        <w:rPr>
          <w:rFonts w:ascii="Times New Roman" w:hAnsi="Times New Roman"/>
          <w:bCs/>
          <w:sz w:val="28"/>
          <w:szCs w:val="28"/>
        </w:rPr>
        <w:t xml:space="preserve">(кроме </w:t>
      </w:r>
      <w:proofErr w:type="spellStart"/>
      <w:r w:rsidR="000B184C" w:rsidRPr="00566D2F">
        <w:rPr>
          <w:rFonts w:ascii="Times New Roman" w:hAnsi="Times New Roman"/>
          <w:bCs/>
          <w:sz w:val="28"/>
          <w:szCs w:val="28"/>
        </w:rPr>
        <w:t>пат</w:t>
      </w:r>
      <w:r w:rsidR="00566D2F" w:rsidRPr="00566D2F">
        <w:rPr>
          <w:rFonts w:ascii="Times New Roman" w:hAnsi="Times New Roman"/>
          <w:bCs/>
          <w:sz w:val="28"/>
          <w:szCs w:val="28"/>
        </w:rPr>
        <w:t>оло-анатомических</w:t>
      </w:r>
      <w:proofErr w:type="spellEnd"/>
      <w:r w:rsidR="00566D2F" w:rsidRPr="00566D2F">
        <w:rPr>
          <w:rFonts w:ascii="Times New Roman" w:hAnsi="Times New Roman"/>
          <w:bCs/>
          <w:sz w:val="28"/>
          <w:szCs w:val="28"/>
        </w:rPr>
        <w:t xml:space="preserve"> </w:t>
      </w:r>
      <w:r w:rsidR="000B184C" w:rsidRPr="00566D2F">
        <w:rPr>
          <w:rFonts w:ascii="Times New Roman" w:hAnsi="Times New Roman"/>
          <w:bCs/>
          <w:sz w:val="28"/>
          <w:szCs w:val="28"/>
        </w:rPr>
        <w:t xml:space="preserve"> вскрытий)</w:t>
      </w:r>
      <w:r w:rsidRPr="00566D2F">
        <w:rPr>
          <w:rFonts w:ascii="Times New Roman" w:hAnsi="Times New Roman"/>
          <w:bCs/>
          <w:sz w:val="28"/>
          <w:szCs w:val="28"/>
        </w:rPr>
        <w:t xml:space="preserve">. </w:t>
      </w:r>
    </w:p>
    <w:p w:rsidR="00C84725" w:rsidRPr="001B4A3E" w:rsidRDefault="00C84725" w:rsidP="00E17969">
      <w:pPr>
        <w:spacing w:before="160" w:after="16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Оплата медицинской помощи по видам медицинской помощи, не включенным в полный </w:t>
      </w:r>
      <w:proofErr w:type="spellStart"/>
      <w:r w:rsidRPr="001B4A3E">
        <w:rPr>
          <w:rFonts w:ascii="Times New Roman" w:eastAsia="Times New Roman" w:hAnsi="Times New Roman"/>
          <w:bCs/>
          <w:sz w:val="28"/>
          <w:szCs w:val="28"/>
        </w:rPr>
        <w:t>подушевой</w:t>
      </w:r>
      <w:proofErr w:type="spellEnd"/>
      <w:r w:rsidRPr="001B4A3E">
        <w:rPr>
          <w:rFonts w:ascii="Times New Roman" w:eastAsia="Times New Roman" w:hAnsi="Times New Roman"/>
          <w:bCs/>
          <w:sz w:val="28"/>
          <w:szCs w:val="28"/>
        </w:rPr>
        <w:t xml:space="preserve"> норматив, проводится за единицу объема медицинской помощи по тарифам, установленным  Тарифным соглашением. </w:t>
      </w:r>
    </w:p>
    <w:p w:rsidR="00C84725" w:rsidRPr="001B4A3E" w:rsidRDefault="00C84725" w:rsidP="00E17969">
      <w:pPr>
        <w:widowControl w:val="0"/>
        <w:spacing w:before="160" w:after="160"/>
        <w:ind w:firstLine="709"/>
        <w:jc w:val="both"/>
        <w:rPr>
          <w:rFonts w:ascii="Times New Roman" w:eastAsia="Times New Roman" w:hAnsi="Times New Roman"/>
          <w:sz w:val="28"/>
        </w:rPr>
      </w:pPr>
      <w:r w:rsidRPr="001B4A3E">
        <w:rPr>
          <w:rFonts w:ascii="Times New Roman" w:eastAsia="Times New Roman" w:hAnsi="Times New Roman"/>
          <w:sz w:val="28"/>
        </w:rPr>
        <w:t xml:space="preserve">Тарифы на оплату посещений, обращений по заболеванию установлены в </w:t>
      </w:r>
      <w:r w:rsidRPr="001B4A3E">
        <w:rPr>
          <w:rFonts w:ascii="Times New Roman" w:eastAsia="Times New Roman" w:hAnsi="Times New Roman"/>
          <w:b/>
          <w:sz w:val="28"/>
        </w:rPr>
        <w:t xml:space="preserve">приложении 9 </w:t>
      </w:r>
      <w:r w:rsidRPr="001B4A3E">
        <w:rPr>
          <w:rFonts w:ascii="Times New Roman" w:eastAsia="Times New Roman" w:hAnsi="Times New Roman"/>
          <w:sz w:val="28"/>
        </w:rPr>
        <w:t>к Тарифному соглашению.</w:t>
      </w:r>
    </w:p>
    <w:p w:rsidR="00C84725" w:rsidRPr="001B4A3E" w:rsidRDefault="00C84725" w:rsidP="00E17969">
      <w:pPr>
        <w:pStyle w:val="ConsPlusNormal"/>
        <w:spacing w:before="160" w:after="160"/>
        <w:ind w:firstLine="709"/>
        <w:jc w:val="both"/>
        <w:rPr>
          <w:b w:val="0"/>
        </w:rPr>
      </w:pPr>
      <w:r w:rsidRPr="001B4A3E">
        <w:rPr>
          <w:b w:val="0"/>
        </w:rPr>
        <w:t xml:space="preserve">В стоимость тарифа за посещение, за обращение (законченный случай) по заболеванию включены расходы на проведение хирургических операций,  </w:t>
      </w:r>
      <w:r w:rsidRPr="001B4A3E">
        <w:rPr>
          <w:rFonts w:eastAsia="Times New Roman"/>
          <w:b w:val="0"/>
          <w:bCs w:val="0"/>
        </w:rPr>
        <w:t>лечебно-диагностические и реабилитационные мероприятия,</w:t>
      </w:r>
      <w:r w:rsidRPr="001B4A3E">
        <w:rPr>
          <w:b w:val="0"/>
        </w:rPr>
        <w:t xml:space="preserve"> выполненные в рамках посещения при оказании помощи в амбулаторных условиях.</w:t>
      </w:r>
    </w:p>
    <w:p w:rsidR="00DB46DB" w:rsidRPr="001B4A3E" w:rsidRDefault="00DB46DB" w:rsidP="00DB46DB">
      <w:pPr>
        <w:pStyle w:val="33"/>
        <w:spacing w:before="120"/>
        <w:ind w:firstLine="709"/>
        <w:rPr>
          <w:bCs/>
          <w:sz w:val="28"/>
          <w:szCs w:val="28"/>
          <w:lang w:val="ru-RU"/>
        </w:rPr>
      </w:pPr>
      <w:r w:rsidRPr="001B4A3E">
        <w:rPr>
          <w:bCs/>
          <w:sz w:val="28"/>
          <w:szCs w:val="28"/>
          <w:lang w:val="ru-RU"/>
        </w:rPr>
        <w:t xml:space="preserve">Тарифы комплексного посещения в рамках проведения диспансеризации и медицинских осмотров определенных групп населения (в том числе с применением телемедицинских технологий), включая тарифы на проведение указанных мероприятий в выходные дни и тарифы на оказание медицинской помощи мобильными медицинскими бригадами, тарифы на углубленную диспансеризацию, тарифы комплексного посещения </w:t>
      </w:r>
      <w:r w:rsidR="00592A90">
        <w:rPr>
          <w:bCs/>
          <w:sz w:val="28"/>
          <w:szCs w:val="28"/>
          <w:lang w:val="ru-RU"/>
        </w:rPr>
        <w:t xml:space="preserve">по </w:t>
      </w:r>
      <w:r w:rsidRPr="001B4A3E">
        <w:rPr>
          <w:bCs/>
          <w:sz w:val="28"/>
          <w:szCs w:val="28"/>
          <w:lang w:val="ru-RU"/>
        </w:rPr>
        <w:t xml:space="preserve">диспансеризации взрослого населения репродуктивного возраста по оценке репродуктивного здоровья, </w:t>
      </w:r>
      <w:r w:rsidR="00592A90" w:rsidRPr="00592A90">
        <w:rPr>
          <w:sz w:val="28"/>
          <w:lang w:val="ru-RU"/>
        </w:rPr>
        <w:t>установлены</w:t>
      </w:r>
      <w:r w:rsidR="00592A90" w:rsidRPr="001B4A3E">
        <w:rPr>
          <w:bCs/>
          <w:sz w:val="28"/>
          <w:szCs w:val="28"/>
          <w:lang w:val="ru-RU"/>
        </w:rPr>
        <w:t xml:space="preserve"> </w:t>
      </w:r>
      <w:r w:rsidRPr="001B4A3E">
        <w:rPr>
          <w:bCs/>
          <w:sz w:val="28"/>
          <w:szCs w:val="28"/>
          <w:lang w:val="ru-RU"/>
        </w:rPr>
        <w:t xml:space="preserve">в соответствии </w:t>
      </w:r>
      <w:r w:rsidRPr="001B4A3E">
        <w:rPr>
          <w:b/>
          <w:bCs/>
          <w:sz w:val="28"/>
          <w:szCs w:val="28"/>
          <w:lang w:val="ru-RU"/>
        </w:rPr>
        <w:t>с приложением 10 (10.1, 10.2, 10.3, 10.4, 10.5, 10.6)</w:t>
      </w:r>
      <w:r w:rsidR="00592A90">
        <w:rPr>
          <w:bCs/>
          <w:sz w:val="28"/>
          <w:szCs w:val="28"/>
          <w:lang w:val="ru-RU"/>
        </w:rPr>
        <w:t>.</w:t>
      </w:r>
    </w:p>
    <w:p w:rsidR="00DB46DB" w:rsidRPr="001B4A3E" w:rsidRDefault="00DB46DB" w:rsidP="00DB46DB">
      <w:pPr>
        <w:pStyle w:val="33"/>
        <w:spacing w:before="120"/>
        <w:ind w:firstLine="709"/>
        <w:rPr>
          <w:bCs/>
          <w:sz w:val="28"/>
          <w:szCs w:val="28"/>
          <w:lang w:val="ru-RU"/>
        </w:rPr>
      </w:pPr>
      <w:r w:rsidRPr="001B4A3E">
        <w:rPr>
          <w:bCs/>
          <w:sz w:val="28"/>
          <w:szCs w:val="28"/>
          <w:lang w:val="ru-RU"/>
        </w:rPr>
        <w:lastRenderedPageBreak/>
        <w:t xml:space="preserve">Тарифы комплексного посещения при диспансерном наблюдении (в том числе с применением телемедицинских технологий) </w:t>
      </w:r>
      <w:r w:rsidR="00592A90" w:rsidRPr="00592A90">
        <w:rPr>
          <w:sz w:val="28"/>
          <w:lang w:val="ru-RU"/>
        </w:rPr>
        <w:t>установлены</w:t>
      </w:r>
      <w:r w:rsidR="00592A90" w:rsidRPr="001B4A3E">
        <w:rPr>
          <w:bCs/>
          <w:sz w:val="28"/>
          <w:szCs w:val="28"/>
          <w:lang w:val="ru-RU"/>
        </w:rPr>
        <w:t xml:space="preserve"> </w:t>
      </w:r>
      <w:r w:rsidRPr="001B4A3E">
        <w:rPr>
          <w:bCs/>
          <w:sz w:val="28"/>
          <w:szCs w:val="28"/>
          <w:lang w:val="ru-RU"/>
        </w:rPr>
        <w:t xml:space="preserve">в соответствии </w:t>
      </w:r>
      <w:r w:rsidRPr="001B4A3E">
        <w:rPr>
          <w:b/>
          <w:bCs/>
          <w:sz w:val="28"/>
          <w:szCs w:val="28"/>
          <w:lang w:val="ru-RU"/>
        </w:rPr>
        <w:t>с приложением 12 (12.1)</w:t>
      </w:r>
      <w:r w:rsidR="00592A90">
        <w:rPr>
          <w:bCs/>
          <w:sz w:val="28"/>
          <w:szCs w:val="28"/>
          <w:lang w:val="ru-RU"/>
        </w:rPr>
        <w:t xml:space="preserve"> к Тарифному соглашению.</w:t>
      </w:r>
    </w:p>
    <w:p w:rsidR="00DB46DB" w:rsidRDefault="00DB46DB" w:rsidP="00DB46DB">
      <w:pPr>
        <w:pStyle w:val="33"/>
        <w:spacing w:before="120"/>
        <w:ind w:firstLine="709"/>
        <w:rPr>
          <w:bCs/>
          <w:sz w:val="28"/>
          <w:szCs w:val="28"/>
          <w:lang w:val="ru-RU"/>
        </w:rPr>
      </w:pPr>
      <w:r w:rsidRPr="001B4A3E">
        <w:rPr>
          <w:bCs/>
          <w:sz w:val="28"/>
          <w:szCs w:val="28"/>
          <w:lang w:val="ru-RU"/>
        </w:rPr>
        <w:t>Тарифы на осмотры, исследования и иные медицинские мероприятия, выполняемые в рамках 1-го этапа и 2-го этапа диспансеризации определенных групп взрослого населения</w:t>
      </w:r>
      <w:r w:rsidR="00FF7B98">
        <w:rPr>
          <w:bCs/>
          <w:sz w:val="28"/>
          <w:szCs w:val="28"/>
          <w:lang w:val="ru-RU"/>
        </w:rPr>
        <w:t>,</w:t>
      </w:r>
      <w:r w:rsidRPr="001B4A3E">
        <w:rPr>
          <w:bCs/>
          <w:sz w:val="28"/>
          <w:szCs w:val="28"/>
          <w:lang w:val="ru-RU"/>
        </w:rPr>
        <w:t xml:space="preserve"> и углубленной диспансеризации</w:t>
      </w:r>
      <w:r w:rsidR="00592A90">
        <w:rPr>
          <w:bCs/>
          <w:sz w:val="28"/>
          <w:szCs w:val="28"/>
          <w:lang w:val="ru-RU"/>
        </w:rPr>
        <w:t>,</w:t>
      </w:r>
      <w:r w:rsidRPr="001B4A3E">
        <w:rPr>
          <w:bCs/>
          <w:sz w:val="28"/>
          <w:szCs w:val="28"/>
          <w:lang w:val="ru-RU"/>
        </w:rPr>
        <w:t xml:space="preserve"> выполняемые в рамках 1-го и 2-го этапа, </w:t>
      </w:r>
      <w:r w:rsidR="00734824" w:rsidRPr="00592A90">
        <w:rPr>
          <w:sz w:val="28"/>
          <w:lang w:val="ru-RU"/>
        </w:rPr>
        <w:t>установлены</w:t>
      </w:r>
      <w:r w:rsidR="00734824" w:rsidRPr="001B4A3E">
        <w:rPr>
          <w:bCs/>
          <w:sz w:val="28"/>
          <w:szCs w:val="28"/>
          <w:lang w:val="ru-RU"/>
        </w:rPr>
        <w:t xml:space="preserve"> </w:t>
      </w:r>
      <w:r w:rsidRPr="001B4A3E">
        <w:rPr>
          <w:bCs/>
          <w:sz w:val="28"/>
          <w:szCs w:val="28"/>
          <w:lang w:val="ru-RU"/>
        </w:rPr>
        <w:t xml:space="preserve">в соответствии с </w:t>
      </w:r>
      <w:r w:rsidRPr="001B4A3E">
        <w:rPr>
          <w:b/>
          <w:bCs/>
          <w:sz w:val="28"/>
          <w:szCs w:val="28"/>
          <w:lang w:val="ru-RU"/>
        </w:rPr>
        <w:t>приложением 11</w:t>
      </w:r>
      <w:r w:rsidRPr="001B4A3E">
        <w:rPr>
          <w:bCs/>
          <w:sz w:val="28"/>
          <w:szCs w:val="28"/>
          <w:lang w:val="ru-RU"/>
        </w:rPr>
        <w:t xml:space="preserve"> к Тарифному соглашению.</w:t>
      </w:r>
    </w:p>
    <w:p w:rsidR="00C84725" w:rsidRPr="001B4A3E" w:rsidRDefault="00C84725" w:rsidP="00E17969">
      <w:pPr>
        <w:pStyle w:val="ConsPlusNormal"/>
        <w:spacing w:before="160" w:after="160"/>
        <w:ind w:firstLine="709"/>
        <w:jc w:val="both"/>
        <w:rPr>
          <w:b w:val="0"/>
        </w:rPr>
      </w:pPr>
      <w:r w:rsidRPr="001B4A3E">
        <w:rPr>
          <w:b w:val="0"/>
        </w:rPr>
        <w:t xml:space="preserve">Тарифы на диагностические (лабораторные) исследования установлены в </w:t>
      </w:r>
      <w:r w:rsidRPr="001B4A3E">
        <w:t>приложениях 13-20</w:t>
      </w:r>
      <w:r w:rsidRPr="001B4A3E">
        <w:rPr>
          <w:b w:val="0"/>
        </w:rPr>
        <w:t xml:space="preserve"> к Тарифному соглашению.</w:t>
      </w:r>
    </w:p>
    <w:p w:rsidR="00C84725" w:rsidRPr="001B4A3E" w:rsidRDefault="00C84725" w:rsidP="00E17969">
      <w:pPr>
        <w:spacing w:before="160" w:after="160"/>
        <w:ind w:firstLine="709"/>
        <w:jc w:val="both"/>
        <w:rPr>
          <w:rFonts w:ascii="Times New Roman" w:hAnsi="Times New Roman"/>
          <w:sz w:val="28"/>
          <w:szCs w:val="28"/>
        </w:rPr>
      </w:pPr>
      <w:r w:rsidRPr="001B4A3E">
        <w:rPr>
          <w:rFonts w:ascii="Times New Roman" w:hAnsi="Times New Roman"/>
          <w:sz w:val="28"/>
          <w:szCs w:val="28"/>
        </w:rPr>
        <w:t>Базовые нормативы финансовых затрат, коэффициенты специфики оказания медицинской помощи, применяемые к базовому нормативу финансовых затрат</w:t>
      </w:r>
      <w:r w:rsidR="00734824">
        <w:rPr>
          <w:rFonts w:ascii="Times New Roman" w:hAnsi="Times New Roman"/>
          <w:sz w:val="28"/>
          <w:szCs w:val="28"/>
        </w:rPr>
        <w:t>,</w:t>
      </w:r>
      <w:r w:rsidRPr="001B4A3E">
        <w:rPr>
          <w:rFonts w:ascii="Times New Roman" w:hAnsi="Times New Roman"/>
          <w:sz w:val="28"/>
          <w:szCs w:val="28"/>
        </w:rPr>
        <w:t xml:space="preserve"> и годовые размеры финансового обеспечения фельдшерских здравпунктов, фельдшерско-акушерских пунктов установлены </w:t>
      </w:r>
      <w:r w:rsidRPr="001B4A3E">
        <w:rPr>
          <w:rFonts w:ascii="Times New Roman" w:hAnsi="Times New Roman"/>
          <w:b/>
          <w:sz w:val="28"/>
          <w:szCs w:val="28"/>
        </w:rPr>
        <w:t>в приложении 7</w:t>
      </w:r>
      <w:r w:rsidRPr="001B4A3E">
        <w:rPr>
          <w:rFonts w:ascii="Times New Roman" w:hAnsi="Times New Roman"/>
          <w:sz w:val="28"/>
          <w:szCs w:val="28"/>
        </w:rPr>
        <w:t xml:space="preserve"> к Тарифному соглашению.</w:t>
      </w:r>
    </w:p>
    <w:p w:rsidR="00C84725" w:rsidRPr="000B184C" w:rsidRDefault="00C84725" w:rsidP="00E17969">
      <w:pPr>
        <w:spacing w:before="160" w:after="16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Оценка показателей результативности деятельности медицинск</w:t>
      </w:r>
      <w:r w:rsidR="00734824">
        <w:rPr>
          <w:rFonts w:ascii="Times New Roman" w:eastAsia="Times New Roman" w:hAnsi="Times New Roman"/>
          <w:bCs/>
          <w:sz w:val="28"/>
          <w:szCs w:val="28"/>
        </w:rPr>
        <w:t>их</w:t>
      </w:r>
      <w:r w:rsidRPr="001B4A3E">
        <w:rPr>
          <w:rFonts w:ascii="Times New Roman" w:eastAsia="Times New Roman" w:hAnsi="Times New Roman"/>
          <w:bCs/>
          <w:sz w:val="28"/>
          <w:szCs w:val="28"/>
        </w:rPr>
        <w:t xml:space="preserve"> организаци</w:t>
      </w:r>
      <w:r w:rsidR="00734824">
        <w:rPr>
          <w:rFonts w:ascii="Times New Roman" w:eastAsia="Times New Roman" w:hAnsi="Times New Roman"/>
          <w:bCs/>
          <w:sz w:val="28"/>
          <w:szCs w:val="28"/>
        </w:rPr>
        <w:t>й</w:t>
      </w:r>
      <w:r w:rsidRPr="001B4A3E">
        <w:rPr>
          <w:rFonts w:ascii="Times New Roman" w:eastAsia="Times New Roman" w:hAnsi="Times New Roman"/>
          <w:bCs/>
          <w:sz w:val="28"/>
          <w:szCs w:val="28"/>
        </w:rPr>
        <w:t xml:space="preserve">, оплата медицинской помощи в которых осуществляется по полному подушевому нормативу финансирования на прикрепившихся лиц, применяется только к части амбулаторной медицинской помощи,  приведенной </w:t>
      </w:r>
      <w:r w:rsidRPr="000B184C">
        <w:rPr>
          <w:rFonts w:ascii="Times New Roman" w:eastAsia="Times New Roman" w:hAnsi="Times New Roman"/>
          <w:bCs/>
          <w:sz w:val="28"/>
          <w:szCs w:val="28"/>
        </w:rPr>
        <w:t>в п.</w:t>
      </w:r>
      <w:r w:rsidR="000B184C" w:rsidRPr="000B184C">
        <w:rPr>
          <w:rFonts w:ascii="Times New Roman" w:eastAsia="Times New Roman" w:hAnsi="Times New Roman"/>
          <w:bCs/>
          <w:sz w:val="28"/>
          <w:szCs w:val="28"/>
        </w:rPr>
        <w:t>3</w:t>
      </w:r>
      <w:r w:rsidRPr="000B184C">
        <w:rPr>
          <w:rFonts w:ascii="Times New Roman" w:eastAsia="Times New Roman" w:hAnsi="Times New Roman"/>
          <w:bCs/>
          <w:sz w:val="28"/>
          <w:szCs w:val="28"/>
        </w:rPr>
        <w:t>.</w:t>
      </w:r>
      <w:r w:rsidR="00734824" w:rsidRPr="000B184C">
        <w:rPr>
          <w:rFonts w:ascii="Times New Roman" w:eastAsia="Times New Roman" w:hAnsi="Times New Roman"/>
          <w:bCs/>
          <w:sz w:val="28"/>
          <w:szCs w:val="28"/>
        </w:rPr>
        <w:t>1.17</w:t>
      </w:r>
      <w:r w:rsidRPr="000B184C">
        <w:rPr>
          <w:rFonts w:ascii="Times New Roman" w:eastAsia="Times New Roman" w:hAnsi="Times New Roman"/>
          <w:bCs/>
          <w:sz w:val="28"/>
          <w:szCs w:val="28"/>
        </w:rPr>
        <w:t xml:space="preserve"> Тарифного соглашения.</w:t>
      </w:r>
    </w:p>
    <w:p w:rsidR="00C84725" w:rsidRPr="001B4A3E" w:rsidRDefault="00C84725" w:rsidP="00E17969">
      <w:pPr>
        <w:pStyle w:val="ConsPlusNormal"/>
        <w:spacing w:before="160" w:after="160"/>
        <w:ind w:firstLine="709"/>
        <w:jc w:val="both"/>
        <w:rPr>
          <w:b w:val="0"/>
        </w:rPr>
      </w:pPr>
      <w:r w:rsidRPr="001B4A3E">
        <w:rPr>
          <w:b w:val="0"/>
        </w:rPr>
        <w:t xml:space="preserve">Выплаты по итогам года распределяются на основе сведений об оказанной медицинской помощи за период декабрь предыдущего года </w:t>
      </w:r>
      <w:r w:rsidRPr="001B4A3E">
        <w:rPr>
          <w:b w:val="0"/>
        </w:rPr>
        <w:noBreakHyphen/>
        <w:t xml:space="preserve"> ноябрь текущего года (включительно) и включаются в счет за ноябрь или декабрь.</w:t>
      </w:r>
    </w:p>
    <w:p w:rsidR="00C84725" w:rsidRPr="001B4A3E" w:rsidRDefault="00C84725" w:rsidP="00E17969">
      <w:pPr>
        <w:pStyle w:val="ConsPlusNormal"/>
        <w:spacing w:before="160" w:after="160"/>
        <w:ind w:firstLine="709"/>
        <w:jc w:val="both"/>
        <w:rPr>
          <w:b w:val="0"/>
        </w:rPr>
      </w:pPr>
      <w:r w:rsidRPr="001B4A3E">
        <w:t>Приложением 25</w:t>
      </w:r>
      <w:r w:rsidRPr="001B4A3E">
        <w:rPr>
          <w:b w:val="0"/>
        </w:rPr>
        <w:t xml:space="preserve"> к Тарифному соглашению определен перечень показателей результативности деятельности медицинских организаций (далее – показатели результативности деятельности).</w:t>
      </w:r>
    </w:p>
    <w:p w:rsidR="00C84725" w:rsidRPr="001B4A3E" w:rsidRDefault="00C84725" w:rsidP="00E17969">
      <w:pPr>
        <w:spacing w:before="160" w:after="160"/>
        <w:ind w:firstLine="709"/>
        <w:jc w:val="both"/>
        <w:rPr>
          <w:rFonts w:ascii="Times New Roman" w:eastAsia="Times New Roman" w:hAnsi="Times New Roman"/>
          <w:sz w:val="28"/>
          <w:szCs w:val="28"/>
          <w:lang w:eastAsia="en-US"/>
        </w:rPr>
      </w:pPr>
      <w:r w:rsidRPr="001B4A3E">
        <w:rPr>
          <w:rFonts w:ascii="Times New Roman" w:eastAsia="Times New Roman" w:hAnsi="Times New Roman"/>
          <w:sz w:val="28"/>
          <w:szCs w:val="28"/>
          <w:lang w:eastAsia="en-US"/>
        </w:rPr>
        <w:t>Средства, полученные медицинской организацией за выполнение целевых показателей результативности деятельности, используются на оплату расходов, включенных в структуру тарифов на оплату медицинской помощи в соответствии с Тарифным соглашением.</w:t>
      </w:r>
    </w:p>
    <w:p w:rsidR="000C2A5A" w:rsidRDefault="000C2A5A" w:rsidP="00592A90">
      <w:pPr>
        <w:spacing w:line="264" w:lineRule="auto"/>
        <w:ind w:firstLine="709"/>
        <w:jc w:val="both"/>
        <w:outlineLvl w:val="0"/>
        <w:rPr>
          <w:rFonts w:ascii="Times New Roman" w:eastAsia="Times New Roman" w:hAnsi="Times New Roman"/>
          <w:b/>
          <w:bCs/>
          <w:sz w:val="32"/>
          <w:szCs w:val="32"/>
        </w:rPr>
      </w:pPr>
    </w:p>
    <w:p w:rsidR="00DB46DB" w:rsidRPr="001B4A3E" w:rsidRDefault="000C2A5A" w:rsidP="00DB46DB">
      <w:pPr>
        <w:pStyle w:val="ConsPlusNormal"/>
        <w:ind w:firstLine="709"/>
        <w:jc w:val="both"/>
        <w:outlineLvl w:val="2"/>
        <w:rPr>
          <w:sz w:val="30"/>
          <w:szCs w:val="30"/>
        </w:rPr>
      </w:pPr>
      <w:r w:rsidRPr="001B4A3E">
        <w:rPr>
          <w:rFonts w:eastAsia="Times New Roman"/>
          <w:bCs w:val="0"/>
          <w:sz w:val="32"/>
          <w:szCs w:val="32"/>
        </w:rPr>
        <w:t xml:space="preserve">3.5. </w:t>
      </w:r>
      <w:r w:rsidR="00DB46DB" w:rsidRPr="001B4A3E">
        <w:rPr>
          <w:rFonts w:eastAsia="Times New Roman"/>
          <w:sz w:val="30"/>
          <w:szCs w:val="30"/>
        </w:rPr>
        <w:t>В части</w:t>
      </w:r>
      <w:r w:rsidR="00DB46DB" w:rsidRPr="001B4A3E">
        <w:rPr>
          <w:sz w:val="30"/>
          <w:szCs w:val="30"/>
        </w:rPr>
        <w:t xml:space="preserve"> оплаты медицинской реабилитации</w:t>
      </w:r>
    </w:p>
    <w:p w:rsidR="00DB46DB" w:rsidRPr="001B4A3E" w:rsidRDefault="00DB46DB" w:rsidP="00DB46DB">
      <w:pPr>
        <w:pStyle w:val="33"/>
        <w:spacing w:before="160"/>
        <w:ind w:firstLine="709"/>
        <w:rPr>
          <w:bCs/>
          <w:sz w:val="28"/>
          <w:szCs w:val="28"/>
          <w:lang w:val="ru-RU"/>
        </w:rPr>
      </w:pPr>
      <w:r w:rsidRPr="001B4A3E">
        <w:rPr>
          <w:b/>
          <w:sz w:val="28"/>
          <w:szCs w:val="28"/>
          <w:lang w:val="ru-RU"/>
        </w:rPr>
        <w:t>3.5</w:t>
      </w:r>
      <w:r w:rsidRPr="001B4A3E">
        <w:rPr>
          <w:sz w:val="28"/>
          <w:szCs w:val="28"/>
          <w:lang w:val="ru-RU"/>
        </w:rPr>
        <w:t xml:space="preserve">. Средний размер финансового обеспечения медицинской </w:t>
      </w:r>
      <w:r w:rsidRPr="001B4A3E">
        <w:rPr>
          <w:bCs/>
          <w:sz w:val="28"/>
          <w:szCs w:val="28"/>
          <w:lang w:val="ru-RU"/>
        </w:rPr>
        <w:t xml:space="preserve">помощи, определенный на основе нормативов объемов медицинской помощи и финансовых затрат на единицу объема медицинской помощи, установленных </w:t>
      </w:r>
      <w:r w:rsidR="00BF3444">
        <w:rPr>
          <w:bCs/>
          <w:sz w:val="28"/>
          <w:szCs w:val="28"/>
          <w:lang w:val="ru-RU"/>
        </w:rPr>
        <w:t>Т</w:t>
      </w:r>
      <w:r w:rsidRPr="001B4A3E">
        <w:rPr>
          <w:bCs/>
          <w:sz w:val="28"/>
          <w:szCs w:val="28"/>
          <w:lang w:val="ru-RU"/>
        </w:rPr>
        <w:t>ерриториальной программой обязательного медицинского страхования</w:t>
      </w:r>
      <w:r w:rsidR="00BF3444">
        <w:rPr>
          <w:bCs/>
          <w:sz w:val="28"/>
          <w:szCs w:val="28"/>
          <w:lang w:val="ru-RU"/>
        </w:rPr>
        <w:t>,</w:t>
      </w:r>
      <w:r w:rsidRPr="001B4A3E">
        <w:rPr>
          <w:bCs/>
          <w:sz w:val="28"/>
          <w:szCs w:val="28"/>
          <w:lang w:val="ru-RU"/>
        </w:rPr>
        <w:t xml:space="preserve"> </w:t>
      </w:r>
      <w:r w:rsidR="00BF3444">
        <w:rPr>
          <w:bCs/>
          <w:sz w:val="28"/>
          <w:szCs w:val="28"/>
          <w:lang w:val="ru-RU"/>
        </w:rPr>
        <w:t>–</w:t>
      </w:r>
      <w:r w:rsidRPr="001B4A3E">
        <w:rPr>
          <w:bCs/>
          <w:sz w:val="28"/>
          <w:szCs w:val="28"/>
          <w:lang w:val="ru-RU"/>
        </w:rPr>
        <w:t xml:space="preserve">               </w:t>
      </w:r>
      <w:r w:rsidR="007F3E83" w:rsidRPr="001B4A3E">
        <w:rPr>
          <w:b/>
          <w:bCs/>
          <w:sz w:val="28"/>
          <w:szCs w:val="28"/>
          <w:lang w:val="ru-RU"/>
        </w:rPr>
        <w:t>494,6</w:t>
      </w:r>
      <w:r w:rsidRPr="001B4A3E">
        <w:rPr>
          <w:bCs/>
          <w:sz w:val="28"/>
          <w:szCs w:val="28"/>
          <w:lang w:val="ru-RU"/>
        </w:rPr>
        <w:t xml:space="preserve"> руб., в том числе:</w:t>
      </w:r>
    </w:p>
    <w:p w:rsidR="00DB46DB" w:rsidRPr="001B4A3E" w:rsidRDefault="00DB46DB" w:rsidP="00DB46DB">
      <w:pPr>
        <w:pStyle w:val="33"/>
        <w:spacing w:before="160"/>
        <w:ind w:firstLine="709"/>
        <w:rPr>
          <w:bCs/>
          <w:sz w:val="28"/>
          <w:szCs w:val="28"/>
          <w:lang w:val="ru-RU"/>
        </w:rPr>
      </w:pPr>
      <w:r w:rsidRPr="001B4A3E">
        <w:rPr>
          <w:bCs/>
          <w:sz w:val="28"/>
          <w:szCs w:val="28"/>
          <w:lang w:val="ru-RU"/>
        </w:rPr>
        <w:t xml:space="preserve">в стационарных условиях – </w:t>
      </w:r>
      <w:r w:rsidRPr="001B4A3E">
        <w:rPr>
          <w:b/>
          <w:bCs/>
          <w:sz w:val="28"/>
          <w:szCs w:val="28"/>
          <w:lang w:val="ru-RU"/>
        </w:rPr>
        <w:t>320,5</w:t>
      </w:r>
      <w:r w:rsidRPr="001B4A3E">
        <w:rPr>
          <w:bCs/>
          <w:sz w:val="28"/>
          <w:szCs w:val="28"/>
          <w:lang w:val="ru-RU"/>
        </w:rPr>
        <w:t xml:space="preserve"> руб.,</w:t>
      </w:r>
    </w:p>
    <w:p w:rsidR="00DB46DB" w:rsidRPr="001B4A3E" w:rsidRDefault="00DB46DB" w:rsidP="00DB46DB">
      <w:pPr>
        <w:pStyle w:val="33"/>
        <w:spacing w:before="160"/>
        <w:ind w:firstLine="709"/>
        <w:rPr>
          <w:bCs/>
          <w:sz w:val="28"/>
          <w:szCs w:val="28"/>
          <w:lang w:val="ru-RU"/>
        </w:rPr>
      </w:pPr>
      <w:r w:rsidRPr="001B4A3E">
        <w:rPr>
          <w:bCs/>
          <w:sz w:val="28"/>
          <w:szCs w:val="28"/>
          <w:lang w:val="ru-RU"/>
        </w:rPr>
        <w:t xml:space="preserve">в условиях дневного стационара – </w:t>
      </w:r>
      <w:r w:rsidRPr="001B4A3E">
        <w:rPr>
          <w:b/>
          <w:bCs/>
          <w:sz w:val="28"/>
          <w:szCs w:val="28"/>
          <w:lang w:val="ru-RU"/>
        </w:rPr>
        <w:t>83,6</w:t>
      </w:r>
      <w:r w:rsidRPr="001B4A3E">
        <w:rPr>
          <w:bCs/>
          <w:sz w:val="28"/>
          <w:szCs w:val="28"/>
          <w:lang w:val="ru-RU"/>
        </w:rPr>
        <w:t xml:space="preserve"> руб.,</w:t>
      </w:r>
    </w:p>
    <w:p w:rsidR="00DB46DB" w:rsidRPr="001B4A3E" w:rsidRDefault="00DB46DB" w:rsidP="00DB46DB">
      <w:pPr>
        <w:pStyle w:val="33"/>
        <w:spacing w:before="160"/>
        <w:ind w:firstLine="709"/>
        <w:rPr>
          <w:bCs/>
          <w:sz w:val="28"/>
          <w:szCs w:val="28"/>
          <w:lang w:val="ru-RU"/>
        </w:rPr>
      </w:pPr>
      <w:r w:rsidRPr="001B4A3E">
        <w:rPr>
          <w:bCs/>
          <w:sz w:val="28"/>
          <w:szCs w:val="28"/>
          <w:lang w:val="ru-RU"/>
        </w:rPr>
        <w:lastRenderedPageBreak/>
        <w:t xml:space="preserve">в амбулаторных условиях – </w:t>
      </w:r>
      <w:r w:rsidRPr="001B4A3E">
        <w:rPr>
          <w:b/>
          <w:bCs/>
          <w:sz w:val="28"/>
          <w:szCs w:val="28"/>
          <w:lang w:val="ru-RU"/>
        </w:rPr>
        <w:t>90,</w:t>
      </w:r>
      <w:r w:rsidR="007F3E83" w:rsidRPr="001B4A3E">
        <w:rPr>
          <w:b/>
          <w:bCs/>
          <w:sz w:val="28"/>
          <w:szCs w:val="28"/>
          <w:lang w:val="ru-RU"/>
        </w:rPr>
        <w:t>5</w:t>
      </w:r>
      <w:r w:rsidRPr="001B4A3E">
        <w:rPr>
          <w:bCs/>
          <w:sz w:val="28"/>
          <w:szCs w:val="28"/>
          <w:lang w:val="ru-RU"/>
        </w:rPr>
        <w:t xml:space="preserve">  руб.</w:t>
      </w:r>
    </w:p>
    <w:p w:rsidR="00DB46DB" w:rsidRPr="001B4A3E" w:rsidRDefault="00DB46DB" w:rsidP="00DB46DB">
      <w:pPr>
        <w:pStyle w:val="33"/>
        <w:tabs>
          <w:tab w:val="left" w:pos="567"/>
        </w:tabs>
        <w:spacing w:before="120"/>
        <w:ind w:firstLine="709"/>
        <w:rPr>
          <w:bCs/>
          <w:sz w:val="28"/>
          <w:szCs w:val="28"/>
          <w:lang w:val="ru-RU"/>
        </w:rPr>
      </w:pPr>
      <w:r w:rsidRPr="001B4A3E">
        <w:rPr>
          <w:bCs/>
          <w:sz w:val="28"/>
          <w:szCs w:val="28"/>
          <w:lang w:val="ru-RU"/>
        </w:rPr>
        <w:t>Средний размер финансового обеспечения медицинской помощи по медицинской реабилитации рассчитан без учета средств</w:t>
      </w:r>
      <w:r w:rsidR="00BF3444">
        <w:rPr>
          <w:bCs/>
          <w:sz w:val="28"/>
          <w:szCs w:val="28"/>
          <w:lang w:val="ru-RU"/>
        </w:rPr>
        <w:t>,</w:t>
      </w:r>
      <w:r w:rsidRPr="001B4A3E">
        <w:rPr>
          <w:bCs/>
          <w:sz w:val="28"/>
          <w:szCs w:val="28"/>
          <w:lang w:val="ru-RU"/>
        </w:rPr>
        <w:t xml:space="preserve"> направляемых на оплату медицинской помощи, оказанной застрахованным лицам за пределами субъекта Российской Федерации, на территории которого выдан полис ОМС. </w:t>
      </w:r>
    </w:p>
    <w:p w:rsidR="000C2A5A" w:rsidRPr="001B4A3E" w:rsidRDefault="000C2A5A" w:rsidP="000C2A5A">
      <w:pPr>
        <w:spacing w:before="120" w:after="120" w:line="264" w:lineRule="auto"/>
        <w:ind w:firstLine="709"/>
        <w:jc w:val="both"/>
        <w:outlineLvl w:val="0"/>
        <w:rPr>
          <w:rFonts w:ascii="Times New Roman" w:eastAsia="Times New Roman" w:hAnsi="Times New Roman"/>
          <w:bCs/>
          <w:sz w:val="32"/>
          <w:szCs w:val="32"/>
        </w:rPr>
      </w:pPr>
    </w:p>
    <w:p w:rsidR="00C84725" w:rsidRPr="001B4A3E" w:rsidRDefault="00C84725" w:rsidP="00BC5C50">
      <w:pPr>
        <w:spacing w:before="120" w:after="120" w:line="264" w:lineRule="auto"/>
        <w:ind w:firstLine="709"/>
        <w:jc w:val="both"/>
        <w:outlineLvl w:val="0"/>
        <w:rPr>
          <w:rFonts w:ascii="Times New Roman" w:eastAsia="Times New Roman" w:hAnsi="Times New Roman"/>
          <w:bCs/>
          <w:sz w:val="32"/>
          <w:szCs w:val="32"/>
        </w:rPr>
      </w:pPr>
      <w:r w:rsidRPr="001B4A3E">
        <w:rPr>
          <w:rFonts w:ascii="Times New Roman" w:eastAsia="Times New Roman" w:hAnsi="Times New Roman"/>
          <w:b/>
          <w:bCs/>
          <w:sz w:val="32"/>
          <w:szCs w:val="32"/>
        </w:rPr>
        <w:t>3.</w:t>
      </w:r>
      <w:r w:rsidR="000C2A5A" w:rsidRPr="001B4A3E">
        <w:rPr>
          <w:rFonts w:ascii="Times New Roman" w:eastAsia="Times New Roman" w:hAnsi="Times New Roman"/>
          <w:b/>
          <w:bCs/>
          <w:sz w:val="32"/>
          <w:szCs w:val="32"/>
        </w:rPr>
        <w:t>6</w:t>
      </w:r>
      <w:r w:rsidRPr="001B4A3E">
        <w:rPr>
          <w:rFonts w:ascii="Times New Roman" w:eastAsia="Times New Roman" w:hAnsi="Times New Roman"/>
          <w:b/>
          <w:bCs/>
          <w:sz w:val="32"/>
          <w:szCs w:val="32"/>
        </w:rPr>
        <w:t>. Структура тарифа на оплату медицинской помощи</w:t>
      </w:r>
    </w:p>
    <w:p w:rsidR="00C84725" w:rsidRPr="001B4A3E" w:rsidRDefault="00C84725" w:rsidP="00B953C8">
      <w:pPr>
        <w:spacing w:before="360" w:after="16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Формирование тарифов осуществляется в соответствии с Методикой расчета тарифов на оплату медицинской помощи по ОМС, утвержденной Правилами ОМС. </w:t>
      </w:r>
    </w:p>
    <w:p w:rsidR="00C84725" w:rsidRPr="001B4A3E" w:rsidRDefault="00C84725" w:rsidP="00E17969">
      <w:pPr>
        <w:spacing w:before="160" w:after="16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Тарифы на медицинские услуги являются едиными для всех СМО, оплачивающих медицинскую помощь, оказанную гражданам в медицинских организациях Удмуртской Республики. </w:t>
      </w:r>
    </w:p>
    <w:p w:rsidR="00C84725" w:rsidRPr="001B4A3E" w:rsidRDefault="00C84725" w:rsidP="00E17969">
      <w:pPr>
        <w:spacing w:before="160" w:after="16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Тарифы на медицинские услуги являются едиными для оплаты медицинской помощи оказанной застрахованным гражданам на территории Удмуртской Республики, в том числе и при межтерриториальных расчетах.</w:t>
      </w:r>
    </w:p>
    <w:p w:rsidR="00BF1145" w:rsidRPr="001B4A3E" w:rsidRDefault="00BF1145" w:rsidP="00E17969">
      <w:pPr>
        <w:spacing w:before="160" w:after="160"/>
        <w:ind w:firstLine="709"/>
        <w:jc w:val="both"/>
        <w:outlineLvl w:val="0"/>
        <w:rPr>
          <w:rFonts w:ascii="Times New Roman" w:eastAsia="Times New Roman" w:hAnsi="Times New Roman"/>
          <w:bCs/>
          <w:sz w:val="28"/>
          <w:szCs w:val="28"/>
        </w:rPr>
      </w:pPr>
      <w:r w:rsidRPr="001B4A3E">
        <w:rPr>
          <w:rFonts w:ascii="Times New Roman" w:hAnsi="Times New Roman"/>
          <w:sz w:val="28"/>
          <w:szCs w:val="28"/>
          <w:lang w:eastAsia="zh-CN"/>
        </w:rPr>
        <w:t>Проведени</w:t>
      </w:r>
      <w:r w:rsidR="00BF3444">
        <w:rPr>
          <w:rFonts w:ascii="Times New Roman" w:hAnsi="Times New Roman"/>
          <w:sz w:val="28"/>
          <w:szCs w:val="28"/>
          <w:lang w:eastAsia="zh-CN"/>
        </w:rPr>
        <w:t>е</w:t>
      </w:r>
      <w:r w:rsidRPr="001B4A3E">
        <w:rPr>
          <w:rFonts w:ascii="Times New Roman" w:hAnsi="Times New Roman"/>
          <w:sz w:val="28"/>
          <w:szCs w:val="28"/>
          <w:lang w:eastAsia="zh-CN"/>
        </w:rPr>
        <w:t xml:space="preserve">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 осуществляется за счет средств обязательного медицинского страхования.</w:t>
      </w:r>
    </w:p>
    <w:p w:rsidR="00806420" w:rsidRPr="001B4A3E" w:rsidRDefault="00806420" w:rsidP="00E17969">
      <w:pPr>
        <w:spacing w:before="160" w:after="160"/>
        <w:ind w:firstLine="709"/>
        <w:jc w:val="both"/>
        <w:outlineLvl w:val="0"/>
        <w:rPr>
          <w:rFonts w:ascii="Times New Roman" w:eastAsia="Times New Roman" w:hAnsi="Times New Roman"/>
          <w:bCs/>
          <w:sz w:val="28"/>
          <w:szCs w:val="28"/>
        </w:rPr>
      </w:pPr>
      <w:r w:rsidRPr="001B4A3E">
        <w:rPr>
          <w:rFonts w:ascii="Times New Roman" w:eastAsia="Times New Roman" w:hAnsi="Times New Roman"/>
          <w:bCs/>
          <w:sz w:val="28"/>
          <w:szCs w:val="28"/>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w:t>
      </w:r>
      <w:r w:rsidR="003344B5" w:rsidRPr="001B4A3E">
        <w:rPr>
          <w:rFonts w:ascii="Times New Roman" w:eastAsia="Times New Roman" w:hAnsi="Times New Roman"/>
          <w:bCs/>
          <w:sz w:val="28"/>
          <w:szCs w:val="28"/>
        </w:rPr>
        <w:t xml:space="preserve">включая расходы на техническое обслуживание и ремонт основных средств, </w:t>
      </w:r>
      <w:r w:rsidRPr="001B4A3E">
        <w:rPr>
          <w:rFonts w:ascii="Times New Roman" w:eastAsia="Times New Roman" w:hAnsi="Times New Roman"/>
          <w:bCs/>
          <w:sz w:val="28"/>
          <w:szCs w:val="28"/>
        </w:rPr>
        <w:t xml:space="preserve">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w:t>
      </w:r>
      <w:r w:rsidRPr="001B4A3E">
        <w:rPr>
          <w:rFonts w:ascii="Times New Roman" w:eastAsia="Times New Roman" w:hAnsi="Times New Roman"/>
          <w:bCs/>
          <w:sz w:val="28"/>
          <w:szCs w:val="28"/>
        </w:rPr>
        <w:lastRenderedPageBreak/>
        <w:t>законодательством Российской Федерации, прочие расходы, расходы на приобретение основных средств (оборудовани</w:t>
      </w:r>
      <w:r w:rsidR="003344B5" w:rsidRPr="001B4A3E">
        <w:rPr>
          <w:rFonts w:ascii="Times New Roman" w:eastAsia="Times New Roman" w:hAnsi="Times New Roman"/>
          <w:bCs/>
          <w:sz w:val="28"/>
          <w:szCs w:val="28"/>
        </w:rPr>
        <w:t>е</w:t>
      </w:r>
      <w:r w:rsidRPr="001B4A3E">
        <w:rPr>
          <w:rFonts w:ascii="Times New Roman" w:eastAsia="Times New Roman" w:hAnsi="Times New Roman"/>
          <w:bCs/>
          <w:sz w:val="28"/>
          <w:szCs w:val="28"/>
        </w:rPr>
        <w:t>, производственн</w:t>
      </w:r>
      <w:r w:rsidR="003344B5" w:rsidRPr="001B4A3E">
        <w:rPr>
          <w:rFonts w:ascii="Times New Roman" w:eastAsia="Times New Roman" w:hAnsi="Times New Roman"/>
          <w:bCs/>
          <w:sz w:val="28"/>
          <w:szCs w:val="28"/>
        </w:rPr>
        <w:t>ый</w:t>
      </w:r>
      <w:r w:rsidRPr="001B4A3E">
        <w:rPr>
          <w:rFonts w:ascii="Times New Roman" w:eastAsia="Times New Roman" w:hAnsi="Times New Roman"/>
          <w:bCs/>
          <w:sz w:val="28"/>
          <w:szCs w:val="28"/>
        </w:rPr>
        <w:t xml:space="preserve"> и хозяйственн</w:t>
      </w:r>
      <w:r w:rsidR="003344B5" w:rsidRPr="001B4A3E">
        <w:rPr>
          <w:rFonts w:ascii="Times New Roman" w:eastAsia="Times New Roman" w:hAnsi="Times New Roman"/>
          <w:bCs/>
          <w:sz w:val="28"/>
          <w:szCs w:val="28"/>
        </w:rPr>
        <w:t>ый</w:t>
      </w:r>
      <w:r w:rsidRPr="001B4A3E">
        <w:rPr>
          <w:rFonts w:ascii="Times New Roman" w:eastAsia="Times New Roman" w:hAnsi="Times New Roman"/>
          <w:bCs/>
          <w:sz w:val="28"/>
          <w:szCs w:val="28"/>
        </w:rPr>
        <w:t xml:space="preserve"> инвентар</w:t>
      </w:r>
      <w:r w:rsidR="003344B5" w:rsidRPr="001B4A3E">
        <w:rPr>
          <w:rFonts w:ascii="Times New Roman" w:eastAsia="Times New Roman" w:hAnsi="Times New Roman"/>
          <w:bCs/>
          <w:sz w:val="28"/>
          <w:szCs w:val="28"/>
        </w:rPr>
        <w:t>ь</w:t>
      </w:r>
      <w:r w:rsidRPr="001B4A3E">
        <w:rPr>
          <w:rFonts w:ascii="Times New Roman" w:eastAsia="Times New Roman" w:hAnsi="Times New Roman"/>
          <w:bCs/>
          <w:sz w:val="28"/>
          <w:szCs w:val="28"/>
        </w:rPr>
        <w:t xml:space="preserve">) стоимостью до </w:t>
      </w:r>
      <w:r w:rsidR="003344B5" w:rsidRPr="001B4A3E">
        <w:rPr>
          <w:rFonts w:ascii="Times New Roman" w:eastAsia="Times New Roman" w:hAnsi="Times New Roman"/>
          <w:bCs/>
          <w:sz w:val="28"/>
          <w:szCs w:val="28"/>
        </w:rPr>
        <w:t>четырехсот тысяч</w:t>
      </w:r>
      <w:r w:rsidRPr="001B4A3E">
        <w:rPr>
          <w:rFonts w:ascii="Times New Roman" w:eastAsia="Times New Roman" w:hAnsi="Times New Roman"/>
          <w:bCs/>
          <w:sz w:val="28"/>
          <w:szCs w:val="28"/>
        </w:rPr>
        <w:t xml:space="preserve">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p>
    <w:p w:rsidR="00E17969" w:rsidRPr="001B4A3E" w:rsidRDefault="00E17969">
      <w:pPr>
        <w:ind w:firstLine="709"/>
        <w:jc w:val="center"/>
        <w:outlineLvl w:val="0"/>
        <w:rPr>
          <w:rFonts w:ascii="Times New Roman" w:eastAsia="Times New Roman" w:hAnsi="Times New Roman"/>
          <w:b/>
          <w:bCs/>
          <w:sz w:val="36"/>
          <w:szCs w:val="36"/>
        </w:rPr>
      </w:pPr>
    </w:p>
    <w:p w:rsidR="00B953C8" w:rsidRDefault="00B953C8">
      <w:pPr>
        <w:ind w:firstLine="709"/>
        <w:jc w:val="center"/>
        <w:outlineLvl w:val="0"/>
        <w:rPr>
          <w:rFonts w:ascii="Times New Roman" w:eastAsia="Times New Roman" w:hAnsi="Times New Roman"/>
          <w:b/>
          <w:bCs/>
          <w:sz w:val="32"/>
          <w:szCs w:val="32"/>
        </w:rPr>
      </w:pPr>
    </w:p>
    <w:p w:rsidR="00C84725" w:rsidRPr="001B4A3E" w:rsidRDefault="00C84725">
      <w:pPr>
        <w:ind w:firstLine="709"/>
        <w:jc w:val="center"/>
        <w:outlineLvl w:val="0"/>
        <w:rPr>
          <w:rFonts w:ascii="Times New Roman" w:eastAsia="Times New Roman" w:hAnsi="Times New Roman"/>
          <w:b/>
          <w:bCs/>
          <w:sz w:val="32"/>
          <w:szCs w:val="32"/>
        </w:rPr>
      </w:pPr>
      <w:r w:rsidRPr="001B4A3E">
        <w:rPr>
          <w:rFonts w:ascii="Times New Roman" w:eastAsia="Times New Roman" w:hAnsi="Times New Roman"/>
          <w:b/>
          <w:bCs/>
          <w:sz w:val="32"/>
          <w:szCs w:val="32"/>
        </w:rPr>
        <w:t xml:space="preserve">РАЗДЕЛ </w:t>
      </w:r>
      <w:r w:rsidRPr="001B4A3E">
        <w:rPr>
          <w:rFonts w:ascii="Times New Roman" w:eastAsia="Times New Roman" w:hAnsi="Times New Roman"/>
          <w:b/>
          <w:bCs/>
          <w:sz w:val="32"/>
          <w:szCs w:val="32"/>
          <w:lang w:val="en-US"/>
        </w:rPr>
        <w:t>IV</w:t>
      </w:r>
      <w:r w:rsidRPr="001B4A3E">
        <w:rPr>
          <w:rFonts w:ascii="Times New Roman" w:eastAsia="Times New Roman" w:hAnsi="Times New Roman"/>
          <w:b/>
          <w:bCs/>
          <w:sz w:val="32"/>
          <w:szCs w:val="32"/>
        </w:rPr>
        <w:t>. РАЗМЕР НЕОПЛАТЫ ИЛИ НЕПОЛНОЙ ОПЛАТЫ ЗАТРАТ МЕДИЦИНСКОЙ ОРГАНИЗАЦИЕЙ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E17969" w:rsidRPr="001B4A3E" w:rsidRDefault="00E17969">
      <w:pPr>
        <w:ind w:firstLine="709"/>
        <w:jc w:val="center"/>
        <w:outlineLvl w:val="0"/>
        <w:rPr>
          <w:rFonts w:ascii="Times New Roman" w:eastAsia="Times New Roman" w:hAnsi="Times New Roman"/>
          <w:b/>
          <w:bCs/>
          <w:sz w:val="32"/>
          <w:szCs w:val="32"/>
        </w:rPr>
      </w:pPr>
    </w:p>
    <w:p w:rsidR="00C84725" w:rsidRPr="001B4A3E" w:rsidRDefault="00C84725" w:rsidP="00BC5C50">
      <w:pPr>
        <w:tabs>
          <w:tab w:val="right" w:pos="9360"/>
        </w:tabs>
        <w:spacing w:before="120"/>
        <w:ind w:firstLine="709"/>
        <w:jc w:val="both"/>
        <w:rPr>
          <w:rFonts w:ascii="Times New Roman" w:hAnsi="Times New Roman"/>
          <w:sz w:val="28"/>
          <w:szCs w:val="28"/>
        </w:rPr>
      </w:pPr>
      <w:r w:rsidRPr="001B4A3E">
        <w:rPr>
          <w:rFonts w:ascii="Times New Roman" w:eastAsia="Times New Roman" w:hAnsi="Times New Roman"/>
          <w:sz w:val="28"/>
          <w:szCs w:val="28"/>
        </w:rPr>
        <w:t xml:space="preserve">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 (далее – Перечень оснований для применения санкций) по результатам медико-экономического контроля, медико-экономической экспертизы, экспертизы качества медицинской помощи (далее – МЭК, МЭЭ, ЭКМП) приведены в </w:t>
      </w:r>
      <w:r w:rsidRPr="001B4A3E">
        <w:rPr>
          <w:rFonts w:ascii="Times New Roman" w:hAnsi="Times New Roman"/>
          <w:b/>
          <w:sz w:val="28"/>
          <w:szCs w:val="28"/>
        </w:rPr>
        <w:t>приложении 38</w:t>
      </w:r>
      <w:r w:rsidRPr="001B4A3E">
        <w:rPr>
          <w:rFonts w:ascii="Times New Roman" w:hAnsi="Times New Roman"/>
          <w:sz w:val="28"/>
          <w:szCs w:val="28"/>
        </w:rPr>
        <w:t xml:space="preserve"> к Тарифному соглашению.</w:t>
      </w:r>
    </w:p>
    <w:p w:rsidR="00C84725" w:rsidRPr="001B4A3E" w:rsidRDefault="00C84725" w:rsidP="00B44C69">
      <w:pPr>
        <w:tabs>
          <w:tab w:val="right" w:pos="9360"/>
        </w:tabs>
        <w:spacing w:before="120" w:after="240"/>
        <w:ind w:firstLine="709"/>
        <w:jc w:val="both"/>
        <w:rPr>
          <w:rFonts w:ascii="Times New Roman" w:hAnsi="Times New Roman"/>
          <w:sz w:val="28"/>
        </w:rPr>
      </w:pPr>
      <w:r w:rsidRPr="001B4A3E">
        <w:rPr>
          <w:rFonts w:ascii="Times New Roman" w:hAnsi="Times New Roman"/>
          <w:sz w:val="28"/>
        </w:rPr>
        <w:t>В соответствии с Правилами ОМС размер неоплаты или неполной оплаты затрат медицинской организации на оказание медицинской помощи в рамках территориальной программы обязательного медицинского страхования (Н) рассчитывается по формуле:</w:t>
      </w:r>
    </w:p>
    <w:p w:rsidR="00C84725" w:rsidRPr="001B4A3E" w:rsidRDefault="00C84725" w:rsidP="00285295">
      <w:pPr>
        <w:tabs>
          <w:tab w:val="right" w:pos="9360"/>
        </w:tabs>
        <w:jc w:val="center"/>
        <w:rPr>
          <w:rFonts w:ascii="Times New Roman" w:hAnsi="Times New Roman"/>
          <w:sz w:val="28"/>
        </w:rPr>
      </w:pPr>
      <m:oMath>
        <m:r>
          <w:rPr>
            <w:rFonts w:ascii="Cambria Math" w:hAnsi="Cambria Math"/>
            <w:sz w:val="28"/>
          </w:rPr>
          <m:t>Н=РТ×</m:t>
        </m:r>
        <m:sSub>
          <m:sSubPr>
            <m:ctrlPr>
              <w:rPr>
                <w:rFonts w:ascii="Cambria Math" w:hAnsi="Cambria Math"/>
                <w:i/>
                <w:sz w:val="28"/>
              </w:rPr>
            </m:ctrlPr>
          </m:sSubPr>
          <m:e>
            <m:r>
              <w:rPr>
                <w:rFonts w:ascii="Cambria Math" w:hAnsi="Cambria Math"/>
                <w:sz w:val="28"/>
              </w:rPr>
              <m:t>К</m:t>
            </m:r>
          </m:e>
          <m:sub>
            <m:r>
              <w:rPr>
                <w:rFonts w:ascii="Cambria Math" w:hAnsi="Cambria Math"/>
                <w:sz w:val="28"/>
              </w:rPr>
              <m:t>но</m:t>
            </m:r>
          </m:sub>
        </m:sSub>
      </m:oMath>
      <w:r w:rsidRPr="001B4A3E">
        <w:rPr>
          <w:rFonts w:ascii="Times New Roman" w:hAnsi="Times New Roman"/>
          <w:sz w:val="28"/>
        </w:rPr>
        <w:t xml:space="preserve">, </w:t>
      </w:r>
    </w:p>
    <w:p w:rsidR="00C84725" w:rsidRPr="001B4A3E" w:rsidRDefault="00C84725" w:rsidP="00B44C69">
      <w:pPr>
        <w:tabs>
          <w:tab w:val="right" w:pos="9360"/>
        </w:tabs>
        <w:spacing w:before="120" w:after="120"/>
        <w:rPr>
          <w:rFonts w:ascii="Times New Roman" w:hAnsi="Times New Roman"/>
          <w:sz w:val="28"/>
        </w:rPr>
      </w:pPr>
      <w:r w:rsidRPr="001B4A3E">
        <w:rPr>
          <w:rFonts w:ascii="Times New Roman" w:hAnsi="Times New Roman"/>
          <w:sz w:val="28"/>
        </w:rPr>
        <w:t>где:</w:t>
      </w:r>
    </w:p>
    <w:tbl>
      <w:tblPr>
        <w:tblStyle w:val="af6"/>
        <w:tblW w:w="0" w:type="auto"/>
        <w:tblInd w:w="108" w:type="dxa"/>
        <w:tblLook w:val="04A0"/>
      </w:tblPr>
      <w:tblGrid>
        <w:gridCol w:w="1276"/>
        <w:gridCol w:w="8470"/>
      </w:tblGrid>
      <w:tr w:rsidR="00B44C69" w:rsidRPr="001B4A3E" w:rsidTr="00B44C69">
        <w:tc>
          <w:tcPr>
            <w:tcW w:w="1276" w:type="dxa"/>
          </w:tcPr>
          <w:p w:rsidR="00B44C69" w:rsidRPr="001B4A3E" w:rsidRDefault="00B44C69" w:rsidP="00E17969">
            <w:pPr>
              <w:tabs>
                <w:tab w:val="right" w:pos="9360"/>
              </w:tabs>
              <w:spacing w:before="120" w:after="120"/>
              <w:jc w:val="center"/>
              <w:rPr>
                <w:rFonts w:ascii="Times New Roman" w:eastAsia="Times New Roman" w:hAnsi="Times New Roman"/>
                <w:sz w:val="28"/>
                <w:szCs w:val="28"/>
              </w:rPr>
            </w:pPr>
            <w:r w:rsidRPr="001B4A3E">
              <w:rPr>
                <w:rFonts w:ascii="Times New Roman" w:hAnsi="Times New Roman"/>
                <w:sz w:val="28"/>
              </w:rPr>
              <w:t>Н</w:t>
            </w:r>
          </w:p>
        </w:tc>
        <w:tc>
          <w:tcPr>
            <w:tcW w:w="8470" w:type="dxa"/>
          </w:tcPr>
          <w:p w:rsidR="00B44C69" w:rsidRPr="001B4A3E" w:rsidRDefault="00B44C69" w:rsidP="00E17969">
            <w:pPr>
              <w:tabs>
                <w:tab w:val="right" w:pos="9214"/>
              </w:tabs>
              <w:spacing w:before="120" w:after="120"/>
              <w:ind w:left="33" w:right="142"/>
              <w:jc w:val="both"/>
              <w:rPr>
                <w:rFonts w:ascii="Times New Roman" w:eastAsia="Times New Roman" w:hAnsi="Times New Roman"/>
                <w:sz w:val="28"/>
                <w:szCs w:val="28"/>
              </w:rPr>
            </w:pPr>
            <w:r w:rsidRPr="001B4A3E">
              <w:rPr>
                <w:rFonts w:ascii="Times New Roman" w:hAnsi="Times New Roman"/>
                <w:sz w:val="28"/>
              </w:rPr>
              <w:t>размер неоплаты или неполной оплаты затрат медицинской  организации на оказание медицинской помощи в рамках территориальной программы обязательного медицинского страхования;</w:t>
            </w:r>
          </w:p>
        </w:tc>
      </w:tr>
      <w:tr w:rsidR="00B44C69" w:rsidRPr="001B4A3E" w:rsidTr="00B44C69">
        <w:tc>
          <w:tcPr>
            <w:tcW w:w="1276" w:type="dxa"/>
          </w:tcPr>
          <w:p w:rsidR="00B44C69" w:rsidRPr="001B4A3E" w:rsidRDefault="00B44C69" w:rsidP="00E17969">
            <w:pPr>
              <w:tabs>
                <w:tab w:val="right" w:pos="9360"/>
              </w:tabs>
              <w:spacing w:before="120" w:after="120"/>
              <w:jc w:val="center"/>
              <w:rPr>
                <w:rFonts w:ascii="Times New Roman" w:hAnsi="Times New Roman"/>
                <w:sz w:val="28"/>
              </w:rPr>
            </w:pPr>
            <w:r w:rsidRPr="001B4A3E">
              <w:rPr>
                <w:rFonts w:ascii="Times New Roman" w:hAnsi="Times New Roman"/>
                <w:sz w:val="28"/>
              </w:rPr>
              <w:t>РТ</w:t>
            </w:r>
          </w:p>
        </w:tc>
        <w:tc>
          <w:tcPr>
            <w:tcW w:w="8470" w:type="dxa"/>
          </w:tcPr>
          <w:p w:rsidR="00B44C69" w:rsidRPr="001B4A3E" w:rsidRDefault="00B44C69" w:rsidP="00E17969">
            <w:pPr>
              <w:tabs>
                <w:tab w:val="right" w:pos="9214"/>
              </w:tabs>
              <w:spacing w:before="120" w:after="120"/>
              <w:ind w:left="33" w:right="142"/>
              <w:jc w:val="both"/>
              <w:rPr>
                <w:rFonts w:ascii="Times New Roman" w:hAnsi="Times New Roman"/>
                <w:sz w:val="28"/>
              </w:rPr>
            </w:pPr>
            <w:r w:rsidRPr="001B4A3E">
              <w:rPr>
                <w:rFonts w:ascii="Times New Roman" w:hAnsi="Times New Roman"/>
                <w:sz w:val="28"/>
              </w:rPr>
              <w:t>размер тарифа на оплату медицинской помощи, действующий на дату оказания медицинской помощи;</w:t>
            </w:r>
          </w:p>
        </w:tc>
      </w:tr>
      <w:tr w:rsidR="00B44C69" w:rsidRPr="001B4A3E" w:rsidTr="00B44C69">
        <w:tc>
          <w:tcPr>
            <w:tcW w:w="1276" w:type="dxa"/>
          </w:tcPr>
          <w:p w:rsidR="00B44C69" w:rsidRPr="001B4A3E" w:rsidRDefault="00684607" w:rsidP="00E17969">
            <w:pPr>
              <w:tabs>
                <w:tab w:val="right" w:pos="9360"/>
              </w:tabs>
              <w:spacing w:before="120" w:after="120"/>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К</m:t>
                    </m:r>
                  </m:e>
                  <m:sub>
                    <m:r>
                      <w:rPr>
                        <w:rFonts w:ascii="Cambria Math" w:hAnsi="Cambria Math"/>
                        <w:sz w:val="28"/>
                      </w:rPr>
                      <m:t>но</m:t>
                    </m:r>
                  </m:sub>
                </m:sSub>
              </m:oMath>
            </m:oMathPara>
          </w:p>
        </w:tc>
        <w:tc>
          <w:tcPr>
            <w:tcW w:w="8470" w:type="dxa"/>
          </w:tcPr>
          <w:p w:rsidR="00B44C69" w:rsidRPr="001B4A3E" w:rsidRDefault="00B44C69" w:rsidP="00E17969">
            <w:pPr>
              <w:tabs>
                <w:tab w:val="right" w:pos="9214"/>
              </w:tabs>
              <w:spacing w:before="120" w:after="120"/>
              <w:ind w:left="33" w:right="142"/>
              <w:jc w:val="both"/>
              <w:rPr>
                <w:rFonts w:ascii="Times New Roman" w:hAnsi="Times New Roman"/>
                <w:sz w:val="28"/>
              </w:rPr>
            </w:pPr>
            <w:r w:rsidRPr="001B4A3E">
              <w:rPr>
                <w:rFonts w:ascii="Times New Roman" w:hAnsi="Times New Roman"/>
                <w:sz w:val="28"/>
              </w:rPr>
              <w:t xml:space="preserve">коэффициент для определения размера неполной оплаты </w:t>
            </w:r>
            <w:r w:rsidRPr="001B4A3E">
              <w:rPr>
                <w:rFonts w:ascii="Times New Roman" w:hAnsi="Times New Roman"/>
                <w:sz w:val="28"/>
              </w:rPr>
              <w:lastRenderedPageBreak/>
              <w:t>медицинской помощи по основанию для отказа в оплате медицинской помощи либо уменьшению оплаты медицинской помощи, действующий на дату проведения МЭК, МЭЭ, ЭКМП</w:t>
            </w:r>
          </w:p>
        </w:tc>
      </w:tr>
    </w:tbl>
    <w:p w:rsidR="00C84725" w:rsidRPr="001B4A3E" w:rsidRDefault="00C84725" w:rsidP="00B44C69">
      <w:pPr>
        <w:tabs>
          <w:tab w:val="right" w:pos="9360"/>
        </w:tabs>
        <w:spacing w:before="120"/>
        <w:ind w:firstLine="709"/>
        <w:jc w:val="both"/>
        <w:rPr>
          <w:rFonts w:ascii="Times New Roman" w:eastAsia="Times New Roman" w:hAnsi="Times New Roman"/>
          <w:sz w:val="28"/>
          <w:szCs w:val="28"/>
        </w:rPr>
      </w:pPr>
      <w:r w:rsidRPr="001B4A3E">
        <w:rPr>
          <w:rFonts w:ascii="Times New Roman" w:eastAsia="Times New Roman" w:hAnsi="Times New Roman"/>
          <w:sz w:val="28"/>
          <w:szCs w:val="28"/>
        </w:rPr>
        <w:lastRenderedPageBreak/>
        <w:t>Если стоимость случая,</w:t>
      </w:r>
      <w:r w:rsidR="00B44C69" w:rsidRPr="001B4A3E">
        <w:rPr>
          <w:rFonts w:ascii="Times New Roman" w:eastAsia="Times New Roman" w:hAnsi="Times New Roman"/>
          <w:sz w:val="28"/>
          <w:szCs w:val="28"/>
        </w:rPr>
        <w:t xml:space="preserve"> </w:t>
      </w:r>
      <w:r w:rsidRPr="001B4A3E">
        <w:rPr>
          <w:rFonts w:ascii="Times New Roman" w:eastAsia="Times New Roman" w:hAnsi="Times New Roman"/>
          <w:sz w:val="28"/>
          <w:szCs w:val="28"/>
        </w:rPr>
        <w:t>подлежащего неоплате (неполной оплате) не является тарифом, утвержденным тарифным соглашением, или получена расчетным путем, в том числе с использованием доли оплаты прерванных случаев, то параметр РТ следует понимать как сумму, выставленную к оплате по законченному случаю лечения.</w:t>
      </w:r>
    </w:p>
    <w:p w:rsidR="00C84725" w:rsidRPr="001B4A3E" w:rsidRDefault="00C84725" w:rsidP="00E17969">
      <w:pPr>
        <w:tabs>
          <w:tab w:val="right" w:pos="9360"/>
        </w:tabs>
        <w:spacing w:before="120" w:after="240"/>
        <w:ind w:firstLine="709"/>
        <w:jc w:val="both"/>
        <w:rPr>
          <w:rFonts w:ascii="Times New Roman" w:hAnsi="Times New Roman"/>
          <w:sz w:val="28"/>
        </w:rPr>
      </w:pPr>
      <w:r w:rsidRPr="001B4A3E">
        <w:rPr>
          <w:rFonts w:ascii="Times New Roman" w:hAnsi="Times New Roman"/>
          <w:sz w:val="28"/>
        </w:rPr>
        <w:t xml:space="preserve">Согласно Правил ОМС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m:oMath>
        <m:sSub>
          <m:sSubPr>
            <m:ctrlPr>
              <w:rPr>
                <w:rFonts w:ascii="Cambria Math" w:hAnsi="Cambria Math"/>
                <w:i/>
                <w:sz w:val="28"/>
              </w:rPr>
            </m:ctrlPr>
          </m:sSubPr>
          <m:e>
            <m:r>
              <w:rPr>
                <w:rFonts w:ascii="Cambria Math" w:hAnsi="Cambria Math"/>
                <w:sz w:val="28"/>
              </w:rPr>
              <m:t>(С</m:t>
            </m:r>
          </m:e>
          <m:sub>
            <m:r>
              <w:rPr>
                <w:rFonts w:ascii="Cambria Math" w:hAnsi="Cambria Math"/>
                <w:sz w:val="28"/>
              </w:rPr>
              <m:t>шт</m:t>
            </m:r>
          </m:sub>
        </m:sSub>
        <m:r>
          <w:rPr>
            <w:rFonts w:ascii="Cambria Math" w:hAnsi="Cambria Math"/>
            <w:sz w:val="28"/>
          </w:rPr>
          <m:t>)</m:t>
        </m:r>
      </m:oMath>
      <w:r w:rsidRPr="001B4A3E">
        <w:rPr>
          <w:rFonts w:ascii="Times New Roman" w:hAnsi="Times New Roman"/>
          <w:sz w:val="28"/>
        </w:rPr>
        <w:t>, рассчитывается по формуле:</w:t>
      </w:r>
    </w:p>
    <w:p w:rsidR="00C84725" w:rsidRPr="001B4A3E" w:rsidRDefault="00684607" w:rsidP="00285295">
      <w:pPr>
        <w:tabs>
          <w:tab w:val="right" w:pos="9360"/>
        </w:tabs>
        <w:jc w:val="center"/>
        <w:rPr>
          <w:rFonts w:ascii="Times New Roman" w:hAnsi="Times New Roman"/>
          <w:sz w:val="28"/>
        </w:rPr>
      </w:pPr>
      <m:oMath>
        <m:sSub>
          <m:sSubPr>
            <m:ctrlPr>
              <w:rPr>
                <w:rFonts w:ascii="Cambria Math" w:hAnsi="Cambria Math"/>
                <w:i/>
                <w:sz w:val="28"/>
              </w:rPr>
            </m:ctrlPr>
          </m:sSubPr>
          <m:e>
            <m:r>
              <w:rPr>
                <w:rFonts w:ascii="Cambria Math" w:hAnsi="Cambria Math"/>
                <w:sz w:val="28"/>
              </w:rPr>
              <m:t>С</m:t>
            </m:r>
          </m:e>
          <m:sub>
            <m:r>
              <w:rPr>
                <w:rFonts w:ascii="Cambria Math" w:hAnsi="Cambria Math"/>
                <w:sz w:val="28"/>
              </w:rPr>
              <m:t>шт</m:t>
            </m:r>
          </m:sub>
        </m:sSub>
        <m:r>
          <w:rPr>
            <w:rFonts w:ascii="Cambria Math" w:hAnsi="Cambria Math"/>
            <w:sz w:val="28"/>
          </w:rPr>
          <m:t>=РП×</m:t>
        </m:r>
        <m:sSub>
          <m:sSubPr>
            <m:ctrlPr>
              <w:rPr>
                <w:rFonts w:ascii="Cambria Math" w:hAnsi="Cambria Math"/>
                <w:i/>
                <w:sz w:val="28"/>
              </w:rPr>
            </m:ctrlPr>
          </m:sSubPr>
          <m:e>
            <m:r>
              <w:rPr>
                <w:rFonts w:ascii="Cambria Math" w:hAnsi="Cambria Math"/>
                <w:sz w:val="28"/>
              </w:rPr>
              <m:t>К</m:t>
            </m:r>
          </m:e>
          <m:sub>
            <m:r>
              <w:rPr>
                <w:rFonts w:ascii="Cambria Math" w:hAnsi="Cambria Math"/>
                <w:sz w:val="28"/>
              </w:rPr>
              <m:t>шт</m:t>
            </m:r>
          </m:sub>
        </m:sSub>
      </m:oMath>
      <w:r w:rsidR="00C84725" w:rsidRPr="001B4A3E">
        <w:rPr>
          <w:rFonts w:ascii="Times New Roman" w:hAnsi="Times New Roman"/>
          <w:sz w:val="28"/>
        </w:rPr>
        <w:t xml:space="preserve">, </w:t>
      </w:r>
    </w:p>
    <w:p w:rsidR="00C84725" w:rsidRPr="001B4A3E" w:rsidRDefault="00C84725" w:rsidP="00E17969">
      <w:pPr>
        <w:tabs>
          <w:tab w:val="right" w:pos="9360"/>
        </w:tabs>
        <w:spacing w:before="120" w:after="120"/>
        <w:ind w:firstLine="709"/>
        <w:rPr>
          <w:rFonts w:ascii="Times New Roman" w:hAnsi="Times New Roman"/>
          <w:sz w:val="28"/>
        </w:rPr>
      </w:pPr>
      <w:r w:rsidRPr="001B4A3E">
        <w:rPr>
          <w:rFonts w:ascii="Times New Roman" w:hAnsi="Times New Roman"/>
          <w:sz w:val="28"/>
        </w:rPr>
        <w:t>где:</w:t>
      </w:r>
    </w:p>
    <w:tbl>
      <w:tblPr>
        <w:tblStyle w:val="af6"/>
        <w:tblW w:w="0" w:type="auto"/>
        <w:tblLook w:val="04A0"/>
      </w:tblPr>
      <w:tblGrid>
        <w:gridCol w:w="1809"/>
        <w:gridCol w:w="8045"/>
      </w:tblGrid>
      <w:tr w:rsidR="00B44C69" w:rsidRPr="001B4A3E" w:rsidTr="00B44C69">
        <w:tc>
          <w:tcPr>
            <w:tcW w:w="1809" w:type="dxa"/>
          </w:tcPr>
          <w:p w:rsidR="00B44C69" w:rsidRPr="001B4A3E" w:rsidRDefault="00684607" w:rsidP="00E17969">
            <w:pPr>
              <w:tabs>
                <w:tab w:val="right" w:pos="9360"/>
              </w:tabs>
              <w:spacing w:before="120" w:after="120"/>
              <w:rPr>
                <w:rFonts w:ascii="Times New Roman" w:hAnsi="Times New Roman"/>
                <w:sz w:val="28"/>
              </w:rPr>
            </w:pPr>
            <m:oMathPara>
              <m:oMath>
                <m:sSub>
                  <m:sSubPr>
                    <m:ctrlPr>
                      <w:rPr>
                        <w:rFonts w:ascii="Cambria Math" w:hAnsi="Times New Roman"/>
                        <w:sz w:val="28"/>
                      </w:rPr>
                    </m:ctrlPr>
                  </m:sSubPr>
                  <m:e>
                    <m:r>
                      <m:rPr>
                        <m:sty m:val="p"/>
                      </m:rPr>
                      <w:rPr>
                        <w:rFonts w:ascii="Times New Roman" w:hAnsi="Times New Roman"/>
                        <w:sz w:val="28"/>
                      </w:rPr>
                      <m:t>С</m:t>
                    </m:r>
                  </m:e>
                  <m:sub>
                    <m:r>
                      <m:rPr>
                        <m:sty m:val="p"/>
                      </m:rPr>
                      <w:rPr>
                        <w:rFonts w:ascii="Times New Roman" w:hAnsi="Times New Roman"/>
                        <w:sz w:val="28"/>
                      </w:rPr>
                      <m:t>шт</m:t>
                    </m:r>
                  </m:sub>
                </m:sSub>
              </m:oMath>
            </m:oMathPara>
          </w:p>
        </w:tc>
        <w:tc>
          <w:tcPr>
            <w:tcW w:w="8045" w:type="dxa"/>
          </w:tcPr>
          <w:p w:rsidR="00B44C69" w:rsidRPr="001B4A3E" w:rsidRDefault="00B44C69" w:rsidP="00E17969">
            <w:pPr>
              <w:tabs>
                <w:tab w:val="right" w:pos="9360"/>
              </w:tabs>
              <w:spacing w:before="120" w:after="120"/>
              <w:jc w:val="both"/>
              <w:rPr>
                <w:rFonts w:ascii="Times New Roman" w:hAnsi="Times New Roman"/>
                <w:sz w:val="28"/>
              </w:rPr>
            </w:pPr>
            <w:r w:rsidRPr="001B4A3E">
              <w:rPr>
                <w:rFonts w:ascii="Times New Roman" w:hAnsi="Times New Roman"/>
                <w:sz w:val="28"/>
              </w:rPr>
              <w:t>размер штрафа за неоказание, несвоевременное оказание либо оказание медицинской помощи ненадлежащего качества;</w:t>
            </w:r>
          </w:p>
        </w:tc>
      </w:tr>
      <w:tr w:rsidR="00B44C69" w:rsidRPr="001B4A3E" w:rsidTr="00B44C69">
        <w:tc>
          <w:tcPr>
            <w:tcW w:w="1809" w:type="dxa"/>
          </w:tcPr>
          <w:p w:rsidR="00B44C69" w:rsidRPr="001B4A3E" w:rsidRDefault="00B44C69" w:rsidP="00E17969">
            <w:pPr>
              <w:tabs>
                <w:tab w:val="right" w:pos="9360"/>
              </w:tabs>
              <w:spacing w:before="120" w:after="120"/>
              <w:jc w:val="center"/>
              <w:rPr>
                <w:rFonts w:ascii="Times New Roman" w:eastAsia="Times New Roman" w:hAnsi="Times New Roman"/>
                <w:sz w:val="28"/>
              </w:rPr>
            </w:pPr>
            <w:r w:rsidRPr="001B4A3E">
              <w:rPr>
                <w:rFonts w:ascii="Times New Roman" w:hAnsi="Times New Roman"/>
                <w:sz w:val="28"/>
              </w:rPr>
              <w:t>РП</w:t>
            </w:r>
          </w:p>
        </w:tc>
        <w:tc>
          <w:tcPr>
            <w:tcW w:w="8045" w:type="dxa"/>
          </w:tcPr>
          <w:p w:rsidR="00B44C69" w:rsidRPr="001B4A3E" w:rsidRDefault="00B44C69" w:rsidP="00E17969">
            <w:pPr>
              <w:tabs>
                <w:tab w:val="right" w:pos="9360"/>
              </w:tabs>
              <w:spacing w:before="120" w:after="120"/>
              <w:jc w:val="both"/>
              <w:rPr>
                <w:rFonts w:ascii="Times New Roman" w:hAnsi="Times New Roman"/>
                <w:sz w:val="28"/>
              </w:rPr>
            </w:pPr>
            <w:r w:rsidRPr="001B4A3E">
              <w:rPr>
                <w:rFonts w:ascii="Times New Roman" w:hAnsi="Times New Roman"/>
                <w:sz w:val="28"/>
              </w:rPr>
              <w:t xml:space="preserve">установленный тарифным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w:t>
            </w:r>
            <w:proofErr w:type="spellStart"/>
            <w:r w:rsidRPr="001B4A3E">
              <w:rPr>
                <w:rFonts w:ascii="Times New Roman" w:hAnsi="Times New Roman"/>
                <w:sz w:val="28"/>
              </w:rPr>
              <w:t>подушевой</w:t>
            </w:r>
            <w:proofErr w:type="spellEnd"/>
            <w:r w:rsidRPr="001B4A3E">
              <w:rPr>
                <w:rFonts w:ascii="Times New Roman" w:hAnsi="Times New Roman"/>
                <w:sz w:val="28"/>
              </w:rPr>
              <w:t xml:space="preserve"> норматив финансирования медицинской помощи;</w:t>
            </w:r>
          </w:p>
        </w:tc>
      </w:tr>
      <w:tr w:rsidR="00B44C69" w:rsidRPr="001B4A3E" w:rsidTr="00B44C69">
        <w:tc>
          <w:tcPr>
            <w:tcW w:w="1809" w:type="dxa"/>
          </w:tcPr>
          <w:p w:rsidR="00B44C69" w:rsidRPr="001B4A3E" w:rsidRDefault="00684607" w:rsidP="00E17969">
            <w:pPr>
              <w:tabs>
                <w:tab w:val="right" w:pos="9360"/>
              </w:tabs>
              <w:spacing w:before="120" w:after="120"/>
              <w:jc w:val="center"/>
              <w:rPr>
                <w:rFonts w:ascii="Times New Roman" w:hAnsi="Times New Roman"/>
                <w:sz w:val="28"/>
              </w:rPr>
            </w:pPr>
            <m:oMathPara>
              <m:oMath>
                <m:sSub>
                  <m:sSubPr>
                    <m:ctrlPr>
                      <w:rPr>
                        <w:rFonts w:ascii="Cambria Math" w:hAnsi="Times New Roman"/>
                        <w:i/>
                        <w:sz w:val="28"/>
                      </w:rPr>
                    </m:ctrlPr>
                  </m:sSubPr>
                  <m:e>
                    <m:r>
                      <w:rPr>
                        <w:rFonts w:ascii="Cambria Math" w:hAnsi="Times New Roman"/>
                        <w:sz w:val="28"/>
                      </w:rPr>
                      <m:t>К</m:t>
                    </m:r>
                  </m:e>
                  <m:sub>
                    <m:r>
                      <w:rPr>
                        <w:rFonts w:ascii="Cambria Math" w:hAnsi="Times New Roman"/>
                        <w:sz w:val="28"/>
                      </w:rPr>
                      <m:t>шт</m:t>
                    </m:r>
                  </m:sub>
                </m:sSub>
              </m:oMath>
            </m:oMathPara>
          </w:p>
        </w:tc>
        <w:tc>
          <w:tcPr>
            <w:tcW w:w="8045" w:type="dxa"/>
          </w:tcPr>
          <w:p w:rsidR="00B44C69" w:rsidRPr="001B4A3E" w:rsidRDefault="00E17969" w:rsidP="00E17969">
            <w:pPr>
              <w:tabs>
                <w:tab w:val="right" w:pos="9214"/>
              </w:tabs>
              <w:spacing w:before="120" w:after="120"/>
              <w:ind w:right="142" w:firstLine="34"/>
              <w:jc w:val="both"/>
              <w:rPr>
                <w:rFonts w:ascii="Times New Roman" w:hAnsi="Times New Roman"/>
                <w:sz w:val="28"/>
              </w:rPr>
            </w:pPr>
            <w:r w:rsidRPr="001B4A3E">
              <w:rPr>
                <w:rFonts w:ascii="Times New Roman" w:hAnsi="Times New Roman"/>
                <w:sz w:val="28"/>
              </w:rPr>
              <w:t xml:space="preserve">коэффициент для определения размера штрафа по основанию для начисления штрафа за неоказание, несвоевременное оказание либо </w:t>
            </w:r>
            <w:r w:rsidR="00B44C69" w:rsidRPr="001B4A3E">
              <w:rPr>
                <w:rFonts w:ascii="Times New Roman" w:hAnsi="Times New Roman"/>
                <w:sz w:val="28"/>
              </w:rPr>
              <w:t>оказание медицинской помощи ненадлежащего качества, действующий на дату проведения МЭК, МЭЭ, ЭКМП.</w:t>
            </w:r>
          </w:p>
        </w:tc>
      </w:tr>
    </w:tbl>
    <w:p w:rsidR="00C84725" w:rsidRPr="001B4A3E" w:rsidRDefault="00E17969" w:rsidP="00E17969">
      <w:pPr>
        <w:tabs>
          <w:tab w:val="right" w:pos="9360"/>
        </w:tabs>
        <w:spacing w:before="120"/>
        <w:ind w:firstLine="709"/>
        <w:jc w:val="both"/>
        <w:rPr>
          <w:rFonts w:ascii="Times New Roman" w:eastAsia="Times New Roman" w:hAnsi="Times New Roman"/>
          <w:i/>
          <w:iCs/>
          <w:sz w:val="28"/>
          <w:szCs w:val="28"/>
        </w:rPr>
      </w:pPr>
      <w:r w:rsidRPr="001B4A3E">
        <w:rPr>
          <w:rFonts w:ascii="Times New Roman" w:eastAsia="Times New Roman" w:hAnsi="Times New Roman"/>
          <w:sz w:val="28"/>
          <w:szCs w:val="28"/>
        </w:rPr>
        <w:t>1. В</w:t>
      </w:r>
      <w:r w:rsidR="00C84725" w:rsidRPr="001B4A3E">
        <w:rPr>
          <w:rFonts w:ascii="Times New Roman" w:eastAsia="Times New Roman" w:hAnsi="Times New Roman"/>
          <w:sz w:val="28"/>
          <w:szCs w:val="28"/>
        </w:rPr>
        <w:t xml:space="preserve"> амбулаторных условиях – установленный территориальной программой государственных гарантий бесплатного оказания гражданам медицинской помощи Удмуртской Республики </w:t>
      </w:r>
      <w:proofErr w:type="spellStart"/>
      <w:r w:rsidR="00C84725" w:rsidRPr="001B4A3E">
        <w:rPr>
          <w:rFonts w:ascii="Times New Roman" w:eastAsia="Times New Roman" w:hAnsi="Times New Roman"/>
          <w:sz w:val="28"/>
          <w:szCs w:val="28"/>
        </w:rPr>
        <w:t>подушевой</w:t>
      </w:r>
      <w:proofErr w:type="spellEnd"/>
      <w:r w:rsidR="00C84725" w:rsidRPr="001B4A3E">
        <w:rPr>
          <w:rFonts w:ascii="Times New Roman" w:eastAsia="Times New Roman" w:hAnsi="Times New Roman"/>
          <w:sz w:val="28"/>
          <w:szCs w:val="28"/>
        </w:rPr>
        <w:t xml:space="preserve"> норматив финансирования территориальной программы за счет средств ОМС для медицинской помощи, предоставляемой в рамках базовой программы ОМС застрахованным лицам в амбулаторных условиях </w:t>
      </w:r>
      <w:r w:rsidR="00C84725" w:rsidRPr="001B4A3E">
        <w:rPr>
          <w:rFonts w:ascii="Times New Roman" w:eastAsia="Times New Roman" w:hAnsi="Times New Roman"/>
          <w:b/>
          <w:sz w:val="28"/>
          <w:szCs w:val="28"/>
        </w:rPr>
        <w:t xml:space="preserve">- </w:t>
      </w:r>
      <w:r w:rsidR="007F3E83" w:rsidRPr="001B4A3E">
        <w:rPr>
          <w:rFonts w:ascii="Times New Roman" w:eastAsia="Times New Roman" w:hAnsi="Times New Roman"/>
          <w:b/>
          <w:sz w:val="28"/>
          <w:szCs w:val="28"/>
        </w:rPr>
        <w:t xml:space="preserve">8 </w:t>
      </w:r>
      <w:r w:rsidR="00E95E64">
        <w:rPr>
          <w:rFonts w:ascii="Times New Roman" w:eastAsia="Times New Roman" w:hAnsi="Times New Roman"/>
          <w:b/>
          <w:sz w:val="28"/>
          <w:szCs w:val="28"/>
        </w:rPr>
        <w:t>710,64</w:t>
      </w:r>
      <w:r w:rsidR="00C84725" w:rsidRPr="001B4A3E">
        <w:rPr>
          <w:rFonts w:ascii="Times New Roman" w:eastAsia="Times New Roman" w:hAnsi="Times New Roman"/>
          <w:b/>
          <w:sz w:val="28"/>
          <w:szCs w:val="28"/>
        </w:rPr>
        <w:t xml:space="preserve"> руб.</w:t>
      </w:r>
    </w:p>
    <w:p w:rsidR="00C84725" w:rsidRPr="001B4A3E" w:rsidRDefault="00E17969" w:rsidP="00E17969">
      <w:pPr>
        <w:tabs>
          <w:tab w:val="right" w:pos="9360"/>
        </w:tabs>
        <w:spacing w:before="120"/>
        <w:ind w:firstLine="709"/>
        <w:jc w:val="both"/>
        <w:rPr>
          <w:rFonts w:ascii="Times New Roman" w:eastAsia="Times New Roman" w:hAnsi="Times New Roman"/>
          <w:i/>
          <w:iCs/>
          <w:sz w:val="28"/>
          <w:szCs w:val="28"/>
        </w:rPr>
      </w:pPr>
      <w:r w:rsidRPr="001B4A3E">
        <w:rPr>
          <w:rFonts w:ascii="Times New Roman" w:eastAsia="Times New Roman" w:hAnsi="Times New Roman"/>
          <w:sz w:val="28"/>
          <w:szCs w:val="28"/>
        </w:rPr>
        <w:t>2. П</w:t>
      </w:r>
      <w:r w:rsidR="00C84725" w:rsidRPr="001B4A3E">
        <w:rPr>
          <w:rFonts w:ascii="Times New Roman" w:eastAsia="Times New Roman" w:hAnsi="Times New Roman"/>
          <w:sz w:val="28"/>
          <w:szCs w:val="28"/>
        </w:rPr>
        <w:t xml:space="preserve">ри оплате скорой медицинской помощи вне медицинской организации – установленный территориальной программой государственных гарантий бесплатного оказания гражданам медицинской помощи Удмуртской Республики </w:t>
      </w:r>
      <w:proofErr w:type="spellStart"/>
      <w:r w:rsidR="00C84725" w:rsidRPr="001B4A3E">
        <w:rPr>
          <w:rFonts w:ascii="Times New Roman" w:eastAsia="Times New Roman" w:hAnsi="Times New Roman"/>
          <w:sz w:val="28"/>
          <w:szCs w:val="28"/>
        </w:rPr>
        <w:t>подушевой</w:t>
      </w:r>
      <w:proofErr w:type="spellEnd"/>
      <w:r w:rsidR="00C84725" w:rsidRPr="001B4A3E">
        <w:rPr>
          <w:rFonts w:ascii="Times New Roman" w:eastAsia="Times New Roman" w:hAnsi="Times New Roman"/>
          <w:sz w:val="28"/>
          <w:szCs w:val="28"/>
        </w:rPr>
        <w:t xml:space="preserve"> норматив финансирования территориальной программы за счет средств ОМС для скорой медицинской помощи, предоставляемой в рамках базовой программы ОМС застрахованным лицам - </w:t>
      </w:r>
      <w:r w:rsidR="00C84725" w:rsidRPr="001B4A3E">
        <w:rPr>
          <w:rFonts w:ascii="Times New Roman" w:eastAsia="Times New Roman" w:hAnsi="Times New Roman"/>
          <w:b/>
          <w:sz w:val="28"/>
          <w:szCs w:val="28"/>
        </w:rPr>
        <w:t>1</w:t>
      </w:r>
      <w:r w:rsidR="007F3E83" w:rsidRPr="001B4A3E">
        <w:rPr>
          <w:rFonts w:ascii="Times New Roman" w:eastAsia="Times New Roman" w:hAnsi="Times New Roman"/>
          <w:b/>
          <w:sz w:val="28"/>
          <w:szCs w:val="28"/>
        </w:rPr>
        <w:t xml:space="preserve"> 348,29</w:t>
      </w:r>
      <w:r w:rsidR="00E95E64">
        <w:rPr>
          <w:rFonts w:ascii="Times New Roman" w:eastAsia="Times New Roman" w:hAnsi="Times New Roman"/>
          <w:b/>
          <w:sz w:val="28"/>
          <w:szCs w:val="28"/>
        </w:rPr>
        <w:t xml:space="preserve"> </w:t>
      </w:r>
      <w:r w:rsidR="00C84725" w:rsidRPr="001B4A3E">
        <w:rPr>
          <w:rFonts w:ascii="Times New Roman" w:eastAsia="Times New Roman" w:hAnsi="Times New Roman"/>
          <w:b/>
          <w:sz w:val="28"/>
          <w:szCs w:val="28"/>
        </w:rPr>
        <w:t>руб.</w:t>
      </w:r>
    </w:p>
    <w:p w:rsidR="00C84725" w:rsidRPr="001B4A3E" w:rsidRDefault="00E17969" w:rsidP="00E17969">
      <w:pPr>
        <w:tabs>
          <w:tab w:val="right" w:pos="9360"/>
        </w:tabs>
        <w:spacing w:before="120"/>
        <w:ind w:firstLine="709"/>
        <w:jc w:val="both"/>
        <w:rPr>
          <w:rFonts w:ascii="Times New Roman" w:eastAsia="Times New Roman" w:hAnsi="Times New Roman"/>
          <w:b/>
          <w:i/>
          <w:iCs/>
          <w:sz w:val="28"/>
          <w:szCs w:val="28"/>
        </w:rPr>
      </w:pPr>
      <w:r w:rsidRPr="001B4A3E">
        <w:rPr>
          <w:rFonts w:ascii="Times New Roman" w:eastAsia="Times New Roman" w:hAnsi="Times New Roman"/>
          <w:sz w:val="28"/>
          <w:szCs w:val="28"/>
        </w:rPr>
        <w:lastRenderedPageBreak/>
        <w:t>3. В</w:t>
      </w:r>
      <w:r w:rsidR="00C84725" w:rsidRPr="001B4A3E">
        <w:rPr>
          <w:rFonts w:ascii="Times New Roman" w:eastAsia="Times New Roman" w:hAnsi="Times New Roman"/>
          <w:sz w:val="28"/>
          <w:szCs w:val="28"/>
        </w:rPr>
        <w:t xml:space="preserve"> стационарных условиях, в том числе при оказании высокотехнологичной медицинской помощи – установленный территориальной программой государственных гарантий бесплатного оказания гражданам медицинской помощи Удмуртской Республики </w:t>
      </w:r>
      <w:proofErr w:type="spellStart"/>
      <w:r w:rsidR="00C84725" w:rsidRPr="001B4A3E">
        <w:rPr>
          <w:rFonts w:ascii="Times New Roman" w:eastAsia="Times New Roman" w:hAnsi="Times New Roman"/>
          <w:sz w:val="28"/>
          <w:szCs w:val="28"/>
        </w:rPr>
        <w:t>подушевой</w:t>
      </w:r>
      <w:proofErr w:type="spellEnd"/>
      <w:r w:rsidR="00C84725" w:rsidRPr="001B4A3E">
        <w:rPr>
          <w:rFonts w:ascii="Times New Roman" w:eastAsia="Times New Roman" w:hAnsi="Times New Roman"/>
          <w:sz w:val="28"/>
          <w:szCs w:val="28"/>
        </w:rPr>
        <w:t xml:space="preserve"> норматив финансирования территориальной программы за счет средств ОМС для специализированной медицинской помощи в стационарных условиях, предоставляемой  в  рамках базовой программы ОМС застрахованным лицам </w:t>
      </w:r>
      <w:r w:rsidR="007F3E83" w:rsidRPr="001B4A3E">
        <w:rPr>
          <w:rFonts w:ascii="Times New Roman" w:eastAsia="Times New Roman" w:hAnsi="Times New Roman"/>
          <w:b/>
          <w:sz w:val="28"/>
          <w:szCs w:val="28"/>
        </w:rPr>
        <w:t xml:space="preserve">-  </w:t>
      </w:r>
      <w:r w:rsidR="00C84725" w:rsidRPr="001B4A3E">
        <w:rPr>
          <w:rFonts w:ascii="Times New Roman" w:eastAsia="Times New Roman" w:hAnsi="Times New Roman"/>
          <w:b/>
          <w:sz w:val="28"/>
          <w:szCs w:val="28"/>
        </w:rPr>
        <w:t xml:space="preserve"> </w:t>
      </w:r>
      <w:r w:rsidR="007F3E83" w:rsidRPr="001B4A3E">
        <w:rPr>
          <w:rFonts w:ascii="Times New Roman" w:eastAsia="Times New Roman" w:hAnsi="Times New Roman"/>
          <w:b/>
          <w:sz w:val="28"/>
          <w:szCs w:val="28"/>
        </w:rPr>
        <w:t xml:space="preserve">9 </w:t>
      </w:r>
      <w:r w:rsidR="00E95E64">
        <w:rPr>
          <w:rFonts w:ascii="Times New Roman" w:eastAsia="Times New Roman" w:hAnsi="Times New Roman"/>
          <w:b/>
          <w:sz w:val="28"/>
          <w:szCs w:val="28"/>
        </w:rPr>
        <w:t>874,54</w:t>
      </w:r>
      <w:r w:rsidR="00C84725" w:rsidRPr="001B4A3E">
        <w:rPr>
          <w:rFonts w:ascii="Times New Roman" w:eastAsia="Times New Roman" w:hAnsi="Times New Roman"/>
          <w:b/>
          <w:sz w:val="28"/>
          <w:szCs w:val="28"/>
        </w:rPr>
        <w:t xml:space="preserve"> руб.</w:t>
      </w:r>
    </w:p>
    <w:p w:rsidR="00C84725" w:rsidRPr="001B4A3E" w:rsidRDefault="00E17969" w:rsidP="00E17969">
      <w:pPr>
        <w:tabs>
          <w:tab w:val="right" w:pos="9360"/>
        </w:tabs>
        <w:spacing w:before="120"/>
        <w:ind w:firstLine="709"/>
        <w:jc w:val="both"/>
        <w:rPr>
          <w:rFonts w:ascii="Times New Roman" w:eastAsia="Times New Roman" w:hAnsi="Times New Roman"/>
          <w:b/>
          <w:i/>
          <w:iCs/>
          <w:sz w:val="28"/>
          <w:szCs w:val="28"/>
        </w:rPr>
      </w:pPr>
      <w:r w:rsidRPr="001B4A3E">
        <w:rPr>
          <w:rFonts w:ascii="Times New Roman" w:eastAsia="Times New Roman" w:hAnsi="Times New Roman"/>
          <w:sz w:val="28"/>
          <w:szCs w:val="28"/>
        </w:rPr>
        <w:t>4. В</w:t>
      </w:r>
      <w:r w:rsidR="00C84725" w:rsidRPr="001B4A3E">
        <w:rPr>
          <w:rFonts w:ascii="Times New Roman" w:eastAsia="Times New Roman" w:hAnsi="Times New Roman"/>
          <w:sz w:val="28"/>
          <w:szCs w:val="28"/>
        </w:rPr>
        <w:t xml:space="preserve"> условиях дневного стационара, в том числе при оказании высокотехнологичной медицинской помощи – установленный территориальной программой государственных гарантий бесплатного оказания гражданам медицинской помощи субъекта Удмуртской Республики </w:t>
      </w:r>
      <w:proofErr w:type="spellStart"/>
      <w:r w:rsidR="00C84725" w:rsidRPr="001B4A3E">
        <w:rPr>
          <w:rFonts w:ascii="Times New Roman" w:eastAsia="Times New Roman" w:hAnsi="Times New Roman"/>
          <w:sz w:val="28"/>
          <w:szCs w:val="28"/>
        </w:rPr>
        <w:t>подушевой</w:t>
      </w:r>
      <w:proofErr w:type="spellEnd"/>
      <w:r w:rsidR="00C84725" w:rsidRPr="001B4A3E">
        <w:rPr>
          <w:rFonts w:ascii="Times New Roman" w:eastAsia="Times New Roman" w:hAnsi="Times New Roman"/>
          <w:sz w:val="28"/>
          <w:szCs w:val="28"/>
        </w:rPr>
        <w:t xml:space="preserve"> норматив финансирования территориальной программы за счет средств ОМС для специализированной медицинской помощи в условиях дневного стационара, предоставляемой  в  рамках базовой программы ОМС застрахованным лицам - </w:t>
      </w:r>
      <w:r w:rsidR="00C84725" w:rsidRPr="001B4A3E">
        <w:rPr>
          <w:rFonts w:ascii="Times New Roman" w:eastAsia="Times New Roman" w:hAnsi="Times New Roman"/>
          <w:b/>
          <w:sz w:val="28"/>
          <w:szCs w:val="28"/>
        </w:rPr>
        <w:t>2 1</w:t>
      </w:r>
      <w:r w:rsidR="00E95E64">
        <w:rPr>
          <w:rFonts w:ascii="Times New Roman" w:eastAsia="Times New Roman" w:hAnsi="Times New Roman"/>
          <w:b/>
          <w:sz w:val="28"/>
          <w:szCs w:val="28"/>
        </w:rPr>
        <w:t>94,69</w:t>
      </w:r>
      <w:r w:rsidR="00C84725" w:rsidRPr="001B4A3E">
        <w:rPr>
          <w:rFonts w:ascii="Times New Roman" w:eastAsia="Times New Roman" w:hAnsi="Times New Roman"/>
          <w:b/>
          <w:sz w:val="28"/>
          <w:szCs w:val="28"/>
        </w:rPr>
        <w:t xml:space="preserve"> руб.</w:t>
      </w:r>
    </w:p>
    <w:p w:rsidR="00C84725" w:rsidRPr="001B4A3E" w:rsidRDefault="00C84725" w:rsidP="00E17969">
      <w:pPr>
        <w:tabs>
          <w:tab w:val="right" w:pos="9360"/>
        </w:tabs>
        <w:spacing w:before="120"/>
        <w:ind w:firstLine="709"/>
        <w:jc w:val="both"/>
        <w:rPr>
          <w:rFonts w:ascii="Times New Roman" w:hAnsi="Times New Roman"/>
          <w:sz w:val="28"/>
        </w:rPr>
      </w:pPr>
      <w:r w:rsidRPr="001B4A3E">
        <w:rPr>
          <w:rFonts w:ascii="Times New Roman" w:hAnsi="Times New Roman"/>
          <w:sz w:val="28"/>
        </w:rPr>
        <w:t xml:space="preserve">С целью достижения сопоставимости размера штрафов по сопоставимым основаниям в одинаковых условиях оказания медицинской помощи среди медицинских организаций, участвующих в реализации территориальной программы обязательного медицинского страхования, в случае, если медицинская помощь, в отношении которой по результатам МЭК, МЭЭ или ЭКМП принято решение о необходимости применения штрафа за неоказание, несвоевременное оказание либо оказание медицинской помощи ненадлежащего качества, подлежит оплате в субъекте Российской Федерации по подушевому нормативу финансирования на прикрепившихся лиц по всем видам и условиям оказания медицинской помощи, при определении размера штрафа применяется значение вышеуказанных </w:t>
      </w:r>
      <w:proofErr w:type="spellStart"/>
      <w:r w:rsidRPr="001B4A3E">
        <w:rPr>
          <w:rFonts w:ascii="Times New Roman" w:hAnsi="Times New Roman"/>
          <w:sz w:val="28"/>
        </w:rPr>
        <w:t>подушевых</w:t>
      </w:r>
      <w:proofErr w:type="spellEnd"/>
      <w:r w:rsidRPr="001B4A3E">
        <w:rPr>
          <w:rFonts w:ascii="Times New Roman" w:hAnsi="Times New Roman"/>
          <w:sz w:val="28"/>
        </w:rPr>
        <w:t xml:space="preserve">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rsidR="00C84725" w:rsidRPr="001B4A3E" w:rsidRDefault="00C84725" w:rsidP="00824D64">
      <w:pPr>
        <w:tabs>
          <w:tab w:val="right" w:pos="9360"/>
        </w:tabs>
        <w:spacing w:line="276" w:lineRule="auto"/>
        <w:ind w:firstLine="567"/>
        <w:jc w:val="both"/>
        <w:rPr>
          <w:rFonts w:ascii="Times New Roman" w:hAnsi="Times New Roman"/>
          <w:i/>
          <w:sz w:val="28"/>
        </w:rPr>
      </w:pPr>
    </w:p>
    <w:p w:rsidR="003D1D11" w:rsidRPr="001B4A3E" w:rsidRDefault="003D1D11" w:rsidP="00824D64">
      <w:pPr>
        <w:tabs>
          <w:tab w:val="right" w:pos="9360"/>
        </w:tabs>
        <w:spacing w:line="276" w:lineRule="auto"/>
        <w:ind w:firstLine="567"/>
        <w:jc w:val="both"/>
        <w:rPr>
          <w:rFonts w:ascii="Times New Roman" w:hAnsi="Times New Roman"/>
          <w:i/>
          <w:sz w:val="28"/>
        </w:rPr>
      </w:pPr>
    </w:p>
    <w:p w:rsidR="000215A9" w:rsidRPr="001B4A3E" w:rsidRDefault="000215A9" w:rsidP="000215A9">
      <w:pPr>
        <w:tabs>
          <w:tab w:val="right" w:pos="9360"/>
        </w:tabs>
        <w:spacing w:line="276" w:lineRule="auto"/>
        <w:ind w:firstLine="567"/>
        <w:jc w:val="center"/>
        <w:rPr>
          <w:rFonts w:ascii="Times New Roman" w:eastAsia="Times New Roman" w:hAnsi="Times New Roman"/>
          <w:b/>
          <w:bCs/>
          <w:sz w:val="32"/>
          <w:szCs w:val="32"/>
        </w:rPr>
      </w:pPr>
      <w:r w:rsidRPr="001B4A3E">
        <w:rPr>
          <w:rFonts w:ascii="Times New Roman" w:eastAsia="Times New Roman" w:hAnsi="Times New Roman"/>
          <w:b/>
          <w:bCs/>
          <w:sz w:val="32"/>
          <w:szCs w:val="32"/>
        </w:rPr>
        <w:t xml:space="preserve">РАЗДЕЛ </w:t>
      </w:r>
      <w:r w:rsidR="00B953C8" w:rsidRPr="001B4A3E">
        <w:rPr>
          <w:rFonts w:ascii="Times New Roman" w:eastAsia="Times New Roman" w:hAnsi="Times New Roman"/>
          <w:b/>
          <w:bCs/>
          <w:sz w:val="32"/>
          <w:szCs w:val="32"/>
          <w:lang w:val="en-US"/>
        </w:rPr>
        <w:t>V</w:t>
      </w:r>
      <w:r w:rsidRPr="001B4A3E">
        <w:rPr>
          <w:rFonts w:ascii="Times New Roman" w:eastAsia="Times New Roman" w:hAnsi="Times New Roman"/>
          <w:b/>
          <w:bCs/>
          <w:sz w:val="32"/>
          <w:szCs w:val="32"/>
        </w:rPr>
        <w:t>. РАСПРЕДЕЛЕНИЕ ОБЪЕМОВ</w:t>
      </w:r>
    </w:p>
    <w:p w:rsidR="000215A9" w:rsidRPr="001B4A3E" w:rsidRDefault="000215A9" w:rsidP="000215A9">
      <w:pPr>
        <w:tabs>
          <w:tab w:val="right" w:pos="9360"/>
        </w:tabs>
        <w:spacing w:line="276" w:lineRule="auto"/>
        <w:ind w:firstLine="567"/>
        <w:jc w:val="center"/>
        <w:rPr>
          <w:rFonts w:ascii="Times New Roman" w:eastAsia="Times New Roman" w:hAnsi="Times New Roman"/>
          <w:b/>
          <w:bCs/>
          <w:sz w:val="32"/>
          <w:szCs w:val="32"/>
        </w:rPr>
      </w:pPr>
      <w:r w:rsidRPr="001B4A3E">
        <w:rPr>
          <w:rFonts w:ascii="Times New Roman" w:eastAsia="Times New Roman" w:hAnsi="Times New Roman"/>
          <w:b/>
          <w:bCs/>
          <w:sz w:val="32"/>
          <w:szCs w:val="32"/>
        </w:rPr>
        <w:t>ПРЕДОСТАВЛЕНИЯ И ФИНАНСОВОГО</w:t>
      </w:r>
    </w:p>
    <w:p w:rsidR="003D1D11" w:rsidRPr="001B4A3E" w:rsidRDefault="000215A9" w:rsidP="000215A9">
      <w:pPr>
        <w:tabs>
          <w:tab w:val="right" w:pos="9360"/>
        </w:tabs>
        <w:spacing w:line="276" w:lineRule="auto"/>
        <w:ind w:firstLine="567"/>
        <w:jc w:val="center"/>
        <w:rPr>
          <w:rFonts w:ascii="Times New Roman" w:eastAsia="Times New Roman" w:hAnsi="Times New Roman"/>
          <w:b/>
          <w:bCs/>
          <w:sz w:val="32"/>
          <w:szCs w:val="32"/>
        </w:rPr>
      </w:pPr>
      <w:r w:rsidRPr="001B4A3E">
        <w:rPr>
          <w:rFonts w:ascii="Times New Roman" w:eastAsia="Times New Roman" w:hAnsi="Times New Roman"/>
          <w:b/>
          <w:bCs/>
          <w:sz w:val="32"/>
          <w:szCs w:val="32"/>
        </w:rPr>
        <w:t>ОБЕСПЕЧЕНИЯ МЕДИЦИНСКОЙ ПОМОЩИ МЕЖДУ МЕДИЦИНСКИМИ ОРГАНИЗАЦИЯМИ</w:t>
      </w:r>
    </w:p>
    <w:p w:rsidR="000215A9" w:rsidRPr="001B4A3E" w:rsidRDefault="000215A9" w:rsidP="000215A9">
      <w:pPr>
        <w:tabs>
          <w:tab w:val="right" w:pos="9360"/>
        </w:tabs>
        <w:spacing w:line="276" w:lineRule="auto"/>
        <w:ind w:firstLine="567"/>
        <w:jc w:val="both"/>
        <w:rPr>
          <w:rFonts w:ascii="Times New Roman" w:eastAsia="Times New Roman" w:hAnsi="Times New Roman"/>
          <w:bCs/>
          <w:sz w:val="28"/>
          <w:szCs w:val="28"/>
        </w:rPr>
      </w:pPr>
      <w:r w:rsidRPr="001B4A3E">
        <w:rPr>
          <w:rFonts w:ascii="Times New Roman" w:eastAsia="Times New Roman" w:hAnsi="Times New Roman"/>
          <w:bCs/>
          <w:sz w:val="28"/>
          <w:szCs w:val="28"/>
        </w:rPr>
        <w:t>Распределенные объемы предоставления медицинской помощи в разрезе видов, форм и условий оказания медицинской помощи, между медицинскими организациями, участвующими в реализации ТП ОМС установлены решением Комиссии по разработке ТП ОМС в Удмуртской Республике.</w:t>
      </w:r>
    </w:p>
    <w:p w:rsidR="000215A9" w:rsidRPr="001B4A3E" w:rsidRDefault="000215A9" w:rsidP="000215A9">
      <w:pPr>
        <w:tabs>
          <w:tab w:val="right" w:pos="9360"/>
        </w:tabs>
        <w:spacing w:line="276" w:lineRule="auto"/>
        <w:ind w:firstLine="567"/>
        <w:jc w:val="both"/>
        <w:rPr>
          <w:rFonts w:ascii="Times New Roman" w:eastAsia="Times New Roman" w:hAnsi="Times New Roman"/>
          <w:bCs/>
          <w:sz w:val="28"/>
          <w:szCs w:val="28"/>
        </w:rPr>
      </w:pPr>
    </w:p>
    <w:p w:rsidR="000215A9" w:rsidRPr="001B4A3E" w:rsidRDefault="000215A9" w:rsidP="000215A9">
      <w:pPr>
        <w:tabs>
          <w:tab w:val="right" w:pos="9360"/>
        </w:tabs>
        <w:spacing w:line="276" w:lineRule="auto"/>
        <w:ind w:firstLine="567"/>
        <w:jc w:val="both"/>
        <w:rPr>
          <w:rFonts w:ascii="Times New Roman" w:eastAsia="Times New Roman" w:hAnsi="Times New Roman"/>
          <w:bCs/>
          <w:sz w:val="28"/>
          <w:szCs w:val="28"/>
        </w:rPr>
      </w:pPr>
    </w:p>
    <w:p w:rsidR="006254A6" w:rsidRPr="001B4A3E" w:rsidRDefault="00C00723" w:rsidP="00650BC6">
      <w:pPr>
        <w:tabs>
          <w:tab w:val="right" w:pos="9360"/>
        </w:tabs>
        <w:spacing w:line="276" w:lineRule="auto"/>
        <w:ind w:firstLine="567"/>
        <w:jc w:val="center"/>
      </w:pPr>
      <w:r>
        <w:rPr>
          <w:rFonts w:ascii="Times New Roman" w:eastAsia="Times New Roman" w:hAnsi="Times New Roman"/>
          <w:b/>
          <w:bCs/>
          <w:noProof/>
          <w:sz w:val="32"/>
          <w:szCs w:val="32"/>
        </w:rPr>
        <w:lastRenderedPageBreak/>
        <w:drawing>
          <wp:anchor distT="0" distB="0" distL="114300" distR="114300" simplePos="0" relativeHeight="251686912" behindDoc="0" locked="0" layoutInCell="1" allowOverlap="1">
            <wp:simplePos x="0" y="0"/>
            <wp:positionH relativeFrom="column">
              <wp:posOffset>96405</wp:posOffset>
            </wp:positionH>
            <wp:positionV relativeFrom="paragraph">
              <wp:posOffset>-180045</wp:posOffset>
            </wp:positionV>
            <wp:extent cx="6137201" cy="8123275"/>
            <wp:effectExtent l="19050" t="0" r="0" b="0"/>
            <wp:wrapNone/>
            <wp:docPr id="3" name="Рисунок 2" descr="Scan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01.jpg"/>
                    <pic:cNvPicPr/>
                  </pic:nvPicPr>
                  <pic:blipFill>
                    <a:blip r:embed="rId23" cstate="print"/>
                    <a:srcRect l="1764" t="3642" r="3631" b="20469"/>
                    <a:stretch>
                      <a:fillRect/>
                    </a:stretch>
                  </pic:blipFill>
                  <pic:spPr>
                    <a:xfrm>
                      <a:off x="0" y="0"/>
                      <a:ext cx="6137201" cy="8123275"/>
                    </a:xfrm>
                    <a:prstGeom prst="rect">
                      <a:avLst/>
                    </a:prstGeom>
                  </pic:spPr>
                </pic:pic>
              </a:graphicData>
            </a:graphic>
          </wp:anchor>
        </w:drawing>
      </w:r>
      <w:r w:rsidR="000215A9" w:rsidRPr="001B4A3E">
        <w:rPr>
          <w:rFonts w:ascii="Times New Roman" w:eastAsia="Times New Roman" w:hAnsi="Times New Roman"/>
          <w:b/>
          <w:bCs/>
          <w:sz w:val="32"/>
          <w:szCs w:val="32"/>
        </w:rPr>
        <w:t xml:space="preserve"> </w:t>
      </w:r>
    </w:p>
    <w:p w:rsidR="003D1D11" w:rsidRPr="001B4A3E" w:rsidRDefault="003D1D11" w:rsidP="00824D64">
      <w:pPr>
        <w:tabs>
          <w:tab w:val="right" w:pos="9360"/>
        </w:tabs>
        <w:spacing w:line="276" w:lineRule="auto"/>
        <w:ind w:firstLine="567"/>
        <w:jc w:val="both"/>
        <w:rPr>
          <w:rFonts w:ascii="Times New Roman" w:hAnsi="Times New Roman"/>
          <w:i/>
          <w:noProof/>
          <w:sz w:val="28"/>
        </w:rPr>
      </w:pPr>
    </w:p>
    <w:p w:rsidR="003D1D11" w:rsidRPr="001B4A3E" w:rsidRDefault="003D1D11" w:rsidP="00824D64">
      <w:pPr>
        <w:tabs>
          <w:tab w:val="right" w:pos="9360"/>
        </w:tabs>
        <w:spacing w:line="276" w:lineRule="auto"/>
        <w:ind w:firstLine="567"/>
        <w:jc w:val="both"/>
        <w:rPr>
          <w:rFonts w:ascii="Times New Roman" w:hAnsi="Times New Roman"/>
          <w:i/>
          <w:noProof/>
          <w:sz w:val="28"/>
        </w:rPr>
      </w:pPr>
    </w:p>
    <w:p w:rsidR="003D1D11" w:rsidRDefault="003D1D11"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Default="00650BC6" w:rsidP="00824D64">
      <w:pPr>
        <w:tabs>
          <w:tab w:val="right" w:pos="9360"/>
        </w:tabs>
        <w:spacing w:line="276" w:lineRule="auto"/>
        <w:ind w:firstLine="567"/>
        <w:jc w:val="both"/>
        <w:rPr>
          <w:rFonts w:ascii="Times New Roman" w:hAnsi="Times New Roman"/>
          <w:i/>
          <w:sz w:val="24"/>
        </w:rPr>
      </w:pPr>
    </w:p>
    <w:p w:rsidR="00650BC6" w:rsidRPr="001B4A3E" w:rsidRDefault="00650BC6" w:rsidP="00824D64">
      <w:pPr>
        <w:tabs>
          <w:tab w:val="right" w:pos="9360"/>
        </w:tabs>
        <w:spacing w:line="276" w:lineRule="auto"/>
        <w:ind w:firstLine="567"/>
        <w:jc w:val="both"/>
        <w:rPr>
          <w:rFonts w:ascii="Times New Roman" w:hAnsi="Times New Roman"/>
          <w:i/>
          <w:sz w:val="24"/>
        </w:rPr>
      </w:pPr>
      <w:r>
        <w:rPr>
          <w:rFonts w:ascii="Times New Roman" w:hAnsi="Times New Roman"/>
          <w:i/>
          <w:noProof/>
          <w:sz w:val="24"/>
        </w:rPr>
        <w:lastRenderedPageBreak/>
        <w:drawing>
          <wp:inline distT="0" distB="0" distL="0" distR="0">
            <wp:extent cx="6041803" cy="3232298"/>
            <wp:effectExtent l="19050" t="0" r="0" b="0"/>
            <wp:docPr id="4" name="Рисунок 3" descr="Scan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02.jpg"/>
                    <pic:cNvPicPr/>
                  </pic:nvPicPr>
                  <pic:blipFill>
                    <a:blip r:embed="rId24" cstate="print"/>
                    <a:srcRect l="3161" r="2428" b="69274"/>
                    <a:stretch>
                      <a:fillRect/>
                    </a:stretch>
                  </pic:blipFill>
                  <pic:spPr>
                    <a:xfrm>
                      <a:off x="0" y="0"/>
                      <a:ext cx="6041803" cy="3232298"/>
                    </a:xfrm>
                    <a:prstGeom prst="rect">
                      <a:avLst/>
                    </a:prstGeom>
                  </pic:spPr>
                </pic:pic>
              </a:graphicData>
            </a:graphic>
          </wp:inline>
        </w:drawing>
      </w:r>
    </w:p>
    <w:sectPr w:rsidR="00650BC6" w:rsidRPr="001B4A3E" w:rsidSect="00C83A6C">
      <w:headerReference w:type="default" r:id="rId25"/>
      <w:pgSz w:w="11906" w:h="16838"/>
      <w:pgMar w:top="851" w:right="1134" w:bottom="993" w:left="1134" w:header="567"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BC6" w:rsidRDefault="00650BC6">
      <w:r>
        <w:separator/>
      </w:r>
    </w:p>
  </w:endnote>
  <w:endnote w:type="continuationSeparator" w:id="0">
    <w:p w:rsidR="00650BC6" w:rsidRDefault="00650B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BC6" w:rsidRDefault="00650BC6">
      <w:r>
        <w:separator/>
      </w:r>
    </w:p>
  </w:footnote>
  <w:footnote w:type="continuationSeparator" w:id="0">
    <w:p w:rsidR="00650BC6" w:rsidRDefault="00650BC6">
      <w:r>
        <w:continuationSeparator/>
      </w:r>
    </w:p>
  </w:footnote>
  <w:footnote w:id="1">
    <w:p w:rsidR="00650BC6" w:rsidRDefault="00650BC6" w:rsidP="00830920">
      <w:pPr>
        <w:pStyle w:val="af8"/>
        <w:jc w:val="both"/>
      </w:pPr>
      <w:r w:rsidRPr="00183899">
        <w:rPr>
          <w:rStyle w:val="afa"/>
          <w:rFonts w:ascii="Times New Roman" w:hAnsi="Times New Roman"/>
        </w:rPr>
        <w:footnoteRef/>
      </w:r>
      <w:r w:rsidRPr="00183899">
        <w:rPr>
          <w:rFonts w:ascii="Times New Roman" w:hAnsi="Times New Roman"/>
        </w:rPr>
        <w:t xml:space="preserve"> Закупке подлежат специализированные продукты лечебного и диетического питания, смеси белковые композитные сухие, выпускаемые по ГОСТ 33933-2016 «Продукты диетического лечебного и диетического профилактического питания. Смеси белковые композитные сухие. Общие технические условия», и витаминно-минеральные комплексы, выпускаемые по ГОСТ Р 57106-2016 «Продукты диетического лечебного и диетического профилактического питания. Комплексы витаминно-минеральные в лечебном питании. Технические условия» и ГОСТ Р 58040-2017 «Комплексы витаминно-минеральные. Общие технические условия».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BC6" w:rsidRDefault="00650BC6">
    <w:pPr>
      <w:pStyle w:val="af0"/>
      <w:jc w:val="center"/>
    </w:pPr>
    <w:r w:rsidRPr="00684607">
      <w:fldChar w:fldCharType="begin"/>
    </w:r>
    <w:r>
      <w:instrText>PAGE   \* MERGEFORMAT</w:instrText>
    </w:r>
    <w:r w:rsidRPr="00684607">
      <w:fldChar w:fldCharType="separate"/>
    </w:r>
    <w:r w:rsidR="00C00723" w:rsidRPr="00C00723">
      <w:rPr>
        <w:noProof/>
        <w:lang w:val="ru-RU"/>
      </w:rPr>
      <w:t>52</w:t>
    </w:r>
    <w:r>
      <w:rPr>
        <w:noProof/>
        <w:lang w:val="ru-RU"/>
      </w:rPr>
      <w:fldChar w:fldCharType="end"/>
    </w:r>
  </w:p>
  <w:p w:rsidR="00650BC6" w:rsidRDefault="00650BC6">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7645"/>
    <w:multiLevelType w:val="multilevel"/>
    <w:tmpl w:val="80E8C1C8"/>
    <w:lvl w:ilvl="0">
      <w:start w:val="1"/>
      <w:numFmt w:val="decimal"/>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1234"/>
      <w:lvlText w:val="%1%2.%3.%4.%5"/>
      <w:lvlJc w:val="left"/>
      <w:pPr>
        <w:ind w:left="1434" w:hanging="1008"/>
      </w:pPr>
    </w:lvl>
    <w:lvl w:ilvl="5">
      <w:start w:val="1"/>
      <w:numFmt w:val="decimal"/>
      <w:pStyle w:val="612345"/>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0E3072D5"/>
    <w:multiLevelType w:val="multilevel"/>
    <w:tmpl w:val="D03E97BE"/>
    <w:lvl w:ilvl="0">
      <w:start w:val="2"/>
      <w:numFmt w:val="decimal"/>
      <w:lvlText w:val="%1."/>
      <w:lvlJc w:val="left"/>
      <w:pPr>
        <w:ind w:left="900" w:hanging="900"/>
      </w:pPr>
    </w:lvl>
    <w:lvl w:ilvl="1">
      <w:start w:val="2"/>
      <w:numFmt w:val="decimal"/>
      <w:lvlText w:val="%1.%2."/>
      <w:lvlJc w:val="left"/>
      <w:pPr>
        <w:ind w:left="1136" w:hanging="900"/>
      </w:pPr>
    </w:lvl>
    <w:lvl w:ilvl="2">
      <w:start w:val="5"/>
      <w:numFmt w:val="decimal"/>
      <w:lvlText w:val="%1.%2.%3."/>
      <w:lvlJc w:val="left"/>
      <w:pPr>
        <w:ind w:left="1372" w:hanging="900"/>
      </w:pPr>
    </w:lvl>
    <w:lvl w:ilvl="3">
      <w:start w:val="1"/>
      <w:numFmt w:val="decimal"/>
      <w:lvlText w:val="%1.%2.%3.%4."/>
      <w:lvlJc w:val="left"/>
      <w:pPr>
        <w:ind w:left="1648" w:hanging="1080"/>
      </w:pPr>
    </w:lvl>
    <w:lvl w:ilvl="4">
      <w:start w:val="1"/>
      <w:numFmt w:val="decimal"/>
      <w:lvlText w:val="%1.%2.%3.%4.%5."/>
      <w:lvlJc w:val="left"/>
      <w:pPr>
        <w:ind w:left="2024" w:hanging="1080"/>
      </w:pPr>
    </w:lvl>
    <w:lvl w:ilvl="5">
      <w:start w:val="1"/>
      <w:numFmt w:val="decimal"/>
      <w:lvlText w:val="%1.%2.%3.%4.%5.%6."/>
      <w:lvlJc w:val="left"/>
      <w:pPr>
        <w:ind w:left="2620" w:hanging="1440"/>
      </w:pPr>
    </w:lvl>
    <w:lvl w:ilvl="6">
      <w:start w:val="1"/>
      <w:numFmt w:val="decimal"/>
      <w:lvlText w:val="%1.%2.%3.%4.%5.%6.%7."/>
      <w:lvlJc w:val="left"/>
      <w:pPr>
        <w:ind w:left="3216" w:hanging="1800"/>
      </w:pPr>
    </w:lvl>
    <w:lvl w:ilvl="7">
      <w:start w:val="1"/>
      <w:numFmt w:val="decimal"/>
      <w:lvlText w:val="%1.%2.%3.%4.%5.%6.%7.%8."/>
      <w:lvlJc w:val="left"/>
      <w:pPr>
        <w:ind w:left="3452" w:hanging="1800"/>
      </w:pPr>
    </w:lvl>
    <w:lvl w:ilvl="8">
      <w:start w:val="1"/>
      <w:numFmt w:val="decimal"/>
      <w:lvlText w:val="%1.%2.%3.%4.%5.%6.%7.%8.%9."/>
      <w:lvlJc w:val="left"/>
      <w:pPr>
        <w:ind w:left="4048" w:hanging="2160"/>
      </w:pPr>
    </w:lvl>
  </w:abstractNum>
  <w:abstractNum w:abstractNumId="2">
    <w:nsid w:val="106349BA"/>
    <w:multiLevelType w:val="multilevel"/>
    <w:tmpl w:val="C52CA79E"/>
    <w:lvl w:ilvl="0">
      <w:start w:val="1"/>
      <w:numFmt w:val="decimal"/>
      <w:suff w:val="space"/>
      <w:lvlText w:val="%1"/>
      <w:lvlJc w:val="left"/>
      <w:pPr>
        <w:ind w:left="0" w:firstLine="709"/>
      </w:pPr>
      <w:rPr>
        <w:rFonts w:ascii="Times New Roman" w:hAnsi="Times New Roman"/>
        <w:b w:val="0"/>
        <w:i w:val="0"/>
        <w:sz w:val="28"/>
      </w:rPr>
    </w:lvl>
    <w:lvl w:ilvl="1">
      <w:start w:val="1"/>
      <w:numFmt w:val="decimal"/>
      <w:pStyle w:val="a"/>
      <w:suff w:val="space"/>
      <w:lvlText w:val="%1.%2"/>
      <w:lvlJc w:val="left"/>
      <w:pPr>
        <w:ind w:left="-141" w:firstLine="709"/>
      </w:pPr>
      <w:rPr>
        <w:rFonts w:ascii="Times New Roman" w:hAnsi="Times New Roman"/>
        <w:sz w:val="28"/>
      </w:rPr>
    </w:lvl>
    <w:lvl w:ilvl="2">
      <w:start w:val="1"/>
      <w:numFmt w:val="decimal"/>
      <w:suff w:val="space"/>
      <w:lvlText w:val="%1.%2.%3"/>
      <w:lvlJc w:val="left"/>
      <w:pPr>
        <w:ind w:left="0" w:firstLine="709"/>
      </w:pPr>
      <w:rPr>
        <w:rFonts w:ascii="Times New Roman" w:hAnsi="Times New Roman"/>
        <w:sz w:val="28"/>
      </w:rPr>
    </w:lvl>
    <w:lvl w:ilvl="3">
      <w:start w:val="1"/>
      <w:numFmt w:val="decimal"/>
      <w:pStyle w:val="a0"/>
      <w:suff w:val="space"/>
      <w:lvlText w:val="%1.%2.%3.%4"/>
      <w:lvlJc w:val="left"/>
      <w:pPr>
        <w:ind w:left="0" w:firstLine="709"/>
      </w:pPr>
      <w:rPr>
        <w:rFonts w:ascii="Times New Roman" w:hAnsi="Times New Roman"/>
        <w:sz w:val="28"/>
      </w:rPr>
    </w:lvl>
    <w:lvl w:ilvl="4">
      <w:start w:val="1"/>
      <w:numFmt w:val="decimal"/>
      <w:suff w:val="space"/>
      <w:lvlText w:val=""/>
      <w:lvlJc w:val="left"/>
      <w:pPr>
        <w:ind w:left="0" w:firstLine="709"/>
      </w:pPr>
      <w:rPr>
        <w:rFonts w:ascii="Times New Roman" w:hAnsi="Times New Roman"/>
        <w:sz w:val="28"/>
      </w:rPr>
    </w:lvl>
    <w:lvl w:ilvl="5">
      <w:start w:val="1"/>
      <w:numFmt w:val="decimal"/>
      <w:suff w:val="space"/>
      <w:lvlText w:val=""/>
      <w:lvlJc w:val="left"/>
      <w:pPr>
        <w:ind w:left="0" w:firstLine="709"/>
      </w:pPr>
      <w:rPr>
        <w:rFonts w:ascii="Times New Roman" w:hAnsi="Times New Roman"/>
        <w:sz w:val="28"/>
      </w:rPr>
    </w:lvl>
    <w:lvl w:ilvl="6">
      <w:start w:val="1"/>
      <w:numFmt w:val="decimal"/>
      <w:suff w:val="space"/>
      <w:lvlText w:val=""/>
      <w:lvlJc w:val="left"/>
      <w:pPr>
        <w:ind w:left="0" w:firstLine="709"/>
      </w:pPr>
      <w:rPr>
        <w:rFonts w:ascii="Times New Roman" w:hAnsi="Times New Roman"/>
        <w:sz w:val="28"/>
      </w:rPr>
    </w:lvl>
    <w:lvl w:ilvl="7">
      <w:start w:val="1"/>
      <w:numFmt w:val="decimal"/>
      <w:suff w:val="space"/>
      <w:lvlText w:val=""/>
      <w:lvlJc w:val="left"/>
      <w:pPr>
        <w:ind w:left="0" w:firstLine="709"/>
      </w:pPr>
      <w:rPr>
        <w:rFonts w:ascii="Times New Roman" w:hAnsi="Times New Roman"/>
        <w:sz w:val="28"/>
      </w:rPr>
    </w:lvl>
    <w:lvl w:ilvl="8">
      <w:start w:val="1"/>
      <w:numFmt w:val="decimal"/>
      <w:suff w:val="space"/>
      <w:lvlText w:val=""/>
      <w:lvlJc w:val="left"/>
      <w:pPr>
        <w:ind w:left="0" w:firstLine="709"/>
      </w:pPr>
      <w:rPr>
        <w:rFonts w:ascii="Times New Roman" w:hAnsi="Times New Roman"/>
        <w:sz w:val="28"/>
      </w:rPr>
    </w:lvl>
  </w:abstractNum>
  <w:abstractNum w:abstractNumId="3">
    <w:nsid w:val="12090F48"/>
    <w:multiLevelType w:val="hybridMultilevel"/>
    <w:tmpl w:val="F9CA722C"/>
    <w:lvl w:ilvl="0" w:tplc="73585406">
      <w:start w:val="1"/>
      <w:numFmt w:val="bullet"/>
      <w:lvlText w:val=""/>
      <w:lvlJc w:val="left"/>
      <w:pPr>
        <w:tabs>
          <w:tab w:val="num" w:pos="720"/>
        </w:tabs>
        <w:ind w:left="720" w:hanging="360"/>
      </w:pPr>
      <w:rPr>
        <w:rFonts w:ascii="Symbol" w:hAnsi="Symbol"/>
        <w:sz w:val="20"/>
      </w:rPr>
    </w:lvl>
    <w:lvl w:ilvl="1" w:tplc="04F0C0CE">
      <w:start w:val="1"/>
      <w:numFmt w:val="bullet"/>
      <w:lvlText w:val=""/>
      <w:lvlJc w:val="left"/>
      <w:pPr>
        <w:tabs>
          <w:tab w:val="num" w:pos="1440"/>
        </w:tabs>
        <w:ind w:left="1440" w:hanging="360"/>
      </w:pPr>
      <w:rPr>
        <w:rFonts w:ascii="Symbol" w:hAnsi="Symbol"/>
        <w:sz w:val="20"/>
      </w:rPr>
    </w:lvl>
    <w:lvl w:ilvl="2" w:tplc="2F7ABA8A">
      <w:start w:val="1"/>
      <w:numFmt w:val="decimal"/>
      <w:pStyle w:val="a1"/>
      <w:lvlText w:val="%3."/>
      <w:lvlJc w:val="left"/>
      <w:pPr>
        <w:ind w:left="2160" w:hanging="360"/>
      </w:pPr>
    </w:lvl>
    <w:lvl w:ilvl="3" w:tplc="C07E26D0">
      <w:start w:val="1"/>
      <w:numFmt w:val="bullet"/>
      <w:lvlText w:val=""/>
      <w:lvlJc w:val="left"/>
      <w:pPr>
        <w:tabs>
          <w:tab w:val="num" w:pos="2880"/>
        </w:tabs>
        <w:ind w:left="2880" w:hanging="360"/>
      </w:pPr>
      <w:rPr>
        <w:rFonts w:ascii="Symbol" w:hAnsi="Symbol"/>
        <w:sz w:val="20"/>
      </w:rPr>
    </w:lvl>
    <w:lvl w:ilvl="4" w:tplc="72E8CF48">
      <w:start w:val="1"/>
      <w:numFmt w:val="bullet"/>
      <w:lvlText w:val=""/>
      <w:lvlJc w:val="left"/>
      <w:pPr>
        <w:tabs>
          <w:tab w:val="num" w:pos="3600"/>
        </w:tabs>
        <w:ind w:left="3600" w:hanging="360"/>
      </w:pPr>
      <w:rPr>
        <w:rFonts w:ascii="Symbol" w:hAnsi="Symbol"/>
        <w:sz w:val="20"/>
      </w:rPr>
    </w:lvl>
    <w:lvl w:ilvl="5" w:tplc="7B7A62B0">
      <w:start w:val="1"/>
      <w:numFmt w:val="bullet"/>
      <w:lvlText w:val=""/>
      <w:lvlJc w:val="left"/>
      <w:pPr>
        <w:tabs>
          <w:tab w:val="num" w:pos="4320"/>
        </w:tabs>
        <w:ind w:left="4320" w:hanging="360"/>
      </w:pPr>
      <w:rPr>
        <w:rFonts w:ascii="Symbol" w:hAnsi="Symbol"/>
        <w:sz w:val="20"/>
      </w:rPr>
    </w:lvl>
    <w:lvl w:ilvl="6" w:tplc="51B4FDDE">
      <w:start w:val="1"/>
      <w:numFmt w:val="bullet"/>
      <w:lvlText w:val=""/>
      <w:lvlJc w:val="left"/>
      <w:pPr>
        <w:tabs>
          <w:tab w:val="num" w:pos="5040"/>
        </w:tabs>
        <w:ind w:left="5040" w:hanging="360"/>
      </w:pPr>
      <w:rPr>
        <w:rFonts w:ascii="Symbol" w:hAnsi="Symbol"/>
        <w:sz w:val="20"/>
      </w:rPr>
    </w:lvl>
    <w:lvl w:ilvl="7" w:tplc="FBE89394">
      <w:start w:val="1"/>
      <w:numFmt w:val="bullet"/>
      <w:lvlText w:val=""/>
      <w:lvlJc w:val="left"/>
      <w:pPr>
        <w:tabs>
          <w:tab w:val="num" w:pos="5760"/>
        </w:tabs>
        <w:ind w:left="5760" w:hanging="360"/>
      </w:pPr>
      <w:rPr>
        <w:rFonts w:ascii="Symbol" w:hAnsi="Symbol"/>
        <w:sz w:val="20"/>
      </w:rPr>
    </w:lvl>
    <w:lvl w:ilvl="8" w:tplc="339068B4">
      <w:start w:val="1"/>
      <w:numFmt w:val="bullet"/>
      <w:lvlText w:val=""/>
      <w:lvlJc w:val="left"/>
      <w:pPr>
        <w:tabs>
          <w:tab w:val="num" w:pos="6480"/>
        </w:tabs>
        <w:ind w:left="6480" w:hanging="360"/>
      </w:pPr>
      <w:rPr>
        <w:rFonts w:ascii="Symbol" w:hAnsi="Symbol"/>
        <w:sz w:val="20"/>
      </w:rPr>
    </w:lvl>
  </w:abstractNum>
  <w:abstractNum w:abstractNumId="4">
    <w:nsid w:val="23174EFB"/>
    <w:multiLevelType w:val="hybridMultilevel"/>
    <w:tmpl w:val="4F4692B0"/>
    <w:lvl w:ilvl="0" w:tplc="EA98846E">
      <w:start w:val="1"/>
      <w:numFmt w:val="bullet"/>
      <w:lvlText w:val=""/>
      <w:lvlJc w:val="left"/>
      <w:pPr>
        <w:ind w:left="720" w:hanging="360"/>
      </w:pPr>
      <w:rPr>
        <w:rFonts w:ascii="Symbol" w:hAnsi="Symbol"/>
      </w:rPr>
    </w:lvl>
    <w:lvl w:ilvl="1" w:tplc="DB62FD42">
      <w:start w:val="1"/>
      <w:numFmt w:val="bullet"/>
      <w:lvlText w:val="o"/>
      <w:lvlJc w:val="left"/>
      <w:pPr>
        <w:ind w:left="1440" w:hanging="360"/>
      </w:pPr>
      <w:rPr>
        <w:rFonts w:ascii="Courier New" w:hAnsi="Courier New"/>
      </w:rPr>
    </w:lvl>
    <w:lvl w:ilvl="2" w:tplc="7F94C198">
      <w:start w:val="1"/>
      <w:numFmt w:val="bullet"/>
      <w:lvlText w:val=""/>
      <w:lvlJc w:val="left"/>
      <w:pPr>
        <w:ind w:left="2160" w:hanging="360"/>
      </w:pPr>
      <w:rPr>
        <w:rFonts w:ascii="Wingdings" w:hAnsi="Wingdings"/>
      </w:rPr>
    </w:lvl>
    <w:lvl w:ilvl="3" w:tplc="80664C9E">
      <w:start w:val="1"/>
      <w:numFmt w:val="bullet"/>
      <w:lvlText w:val=""/>
      <w:lvlJc w:val="left"/>
      <w:pPr>
        <w:ind w:left="2880" w:hanging="360"/>
      </w:pPr>
      <w:rPr>
        <w:rFonts w:ascii="Symbol" w:hAnsi="Symbol"/>
      </w:rPr>
    </w:lvl>
    <w:lvl w:ilvl="4" w:tplc="B0A2BABC">
      <w:start w:val="1"/>
      <w:numFmt w:val="bullet"/>
      <w:lvlText w:val="o"/>
      <w:lvlJc w:val="left"/>
      <w:pPr>
        <w:ind w:left="3600" w:hanging="360"/>
      </w:pPr>
      <w:rPr>
        <w:rFonts w:ascii="Courier New" w:hAnsi="Courier New"/>
      </w:rPr>
    </w:lvl>
    <w:lvl w:ilvl="5" w:tplc="63E81F08">
      <w:start w:val="1"/>
      <w:numFmt w:val="bullet"/>
      <w:lvlText w:val=""/>
      <w:lvlJc w:val="left"/>
      <w:pPr>
        <w:ind w:left="4320" w:hanging="360"/>
      </w:pPr>
      <w:rPr>
        <w:rFonts w:ascii="Wingdings" w:hAnsi="Wingdings"/>
      </w:rPr>
    </w:lvl>
    <w:lvl w:ilvl="6" w:tplc="D87C8604">
      <w:start w:val="1"/>
      <w:numFmt w:val="bullet"/>
      <w:lvlText w:val=""/>
      <w:lvlJc w:val="left"/>
      <w:pPr>
        <w:ind w:left="5040" w:hanging="360"/>
      </w:pPr>
      <w:rPr>
        <w:rFonts w:ascii="Symbol" w:hAnsi="Symbol"/>
      </w:rPr>
    </w:lvl>
    <w:lvl w:ilvl="7" w:tplc="C2001242">
      <w:start w:val="1"/>
      <w:numFmt w:val="bullet"/>
      <w:lvlText w:val="o"/>
      <w:lvlJc w:val="left"/>
      <w:pPr>
        <w:ind w:left="5760" w:hanging="360"/>
      </w:pPr>
      <w:rPr>
        <w:rFonts w:ascii="Courier New" w:hAnsi="Courier New"/>
      </w:rPr>
    </w:lvl>
    <w:lvl w:ilvl="8" w:tplc="C7582728">
      <w:start w:val="1"/>
      <w:numFmt w:val="bullet"/>
      <w:lvlText w:val=""/>
      <w:lvlJc w:val="left"/>
      <w:pPr>
        <w:ind w:left="6480" w:hanging="360"/>
      </w:pPr>
      <w:rPr>
        <w:rFonts w:ascii="Wingdings" w:hAnsi="Wingdings"/>
      </w:rPr>
    </w:lvl>
  </w:abstractNum>
  <w:abstractNum w:abstractNumId="5">
    <w:nsid w:val="26AB257B"/>
    <w:multiLevelType w:val="multilevel"/>
    <w:tmpl w:val="5462CE8C"/>
    <w:lvl w:ilvl="0">
      <w:start w:val="3"/>
      <w:numFmt w:val="decimal"/>
      <w:lvlText w:val="%1."/>
      <w:lvlJc w:val="left"/>
      <w:pPr>
        <w:ind w:left="720" w:hanging="72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6">
    <w:nsid w:val="35B944F2"/>
    <w:multiLevelType w:val="multilevel"/>
    <w:tmpl w:val="F0F6CA48"/>
    <w:lvl w:ilvl="0">
      <w:start w:val="1"/>
      <w:numFmt w:val="decimal"/>
      <w:lvlText w:val="%1."/>
      <w:lvlJc w:val="left"/>
      <w:pPr>
        <w:ind w:left="450" w:hanging="450"/>
      </w:pPr>
    </w:lvl>
    <w:lvl w:ilvl="1">
      <w:start w:val="1"/>
      <w:numFmt w:val="decimal"/>
      <w:lvlText w:val="%1.%2."/>
      <w:lvlJc w:val="left"/>
      <w:pPr>
        <w:ind w:left="1260" w:hanging="720"/>
      </w:pPr>
      <w:rPr>
        <w:b/>
      </w:r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5040" w:hanging="180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7">
    <w:nsid w:val="47CA60B5"/>
    <w:multiLevelType w:val="hybridMultilevel"/>
    <w:tmpl w:val="78B052D8"/>
    <w:lvl w:ilvl="0" w:tplc="86026F18">
      <w:start w:val="1"/>
      <w:numFmt w:val="bullet"/>
      <w:lvlText w:val=""/>
      <w:lvlJc w:val="left"/>
      <w:pPr>
        <w:ind w:left="1429" w:hanging="360"/>
      </w:pPr>
      <w:rPr>
        <w:rFonts w:ascii="Symbol" w:hAnsi="Symbol"/>
      </w:rPr>
    </w:lvl>
    <w:lvl w:ilvl="1" w:tplc="82B03004">
      <w:start w:val="1"/>
      <w:numFmt w:val="bullet"/>
      <w:lvlText w:val="o"/>
      <w:lvlJc w:val="left"/>
      <w:pPr>
        <w:ind w:left="2149" w:hanging="360"/>
      </w:pPr>
      <w:rPr>
        <w:rFonts w:ascii="Courier New" w:hAnsi="Courier New"/>
      </w:rPr>
    </w:lvl>
    <w:lvl w:ilvl="2" w:tplc="6310C980">
      <w:start w:val="1"/>
      <w:numFmt w:val="bullet"/>
      <w:lvlText w:val=""/>
      <w:lvlJc w:val="left"/>
      <w:pPr>
        <w:ind w:left="2869" w:hanging="360"/>
      </w:pPr>
      <w:rPr>
        <w:rFonts w:ascii="Wingdings" w:hAnsi="Wingdings"/>
      </w:rPr>
    </w:lvl>
    <w:lvl w:ilvl="3" w:tplc="BED6CDA8">
      <w:start w:val="1"/>
      <w:numFmt w:val="bullet"/>
      <w:lvlText w:val=""/>
      <w:lvlJc w:val="left"/>
      <w:pPr>
        <w:ind w:left="3589" w:hanging="360"/>
      </w:pPr>
      <w:rPr>
        <w:rFonts w:ascii="Symbol" w:hAnsi="Symbol"/>
      </w:rPr>
    </w:lvl>
    <w:lvl w:ilvl="4" w:tplc="3C501F10">
      <w:start w:val="1"/>
      <w:numFmt w:val="bullet"/>
      <w:lvlText w:val="o"/>
      <w:lvlJc w:val="left"/>
      <w:pPr>
        <w:ind w:left="4309" w:hanging="360"/>
      </w:pPr>
      <w:rPr>
        <w:rFonts w:ascii="Courier New" w:hAnsi="Courier New"/>
      </w:rPr>
    </w:lvl>
    <w:lvl w:ilvl="5" w:tplc="2ED876C0">
      <w:start w:val="1"/>
      <w:numFmt w:val="bullet"/>
      <w:lvlText w:val=""/>
      <w:lvlJc w:val="left"/>
      <w:pPr>
        <w:ind w:left="5029" w:hanging="360"/>
      </w:pPr>
      <w:rPr>
        <w:rFonts w:ascii="Wingdings" w:hAnsi="Wingdings"/>
      </w:rPr>
    </w:lvl>
    <w:lvl w:ilvl="6" w:tplc="06CC3748">
      <w:start w:val="1"/>
      <w:numFmt w:val="bullet"/>
      <w:lvlText w:val=""/>
      <w:lvlJc w:val="left"/>
      <w:pPr>
        <w:ind w:left="5749" w:hanging="360"/>
      </w:pPr>
      <w:rPr>
        <w:rFonts w:ascii="Symbol" w:hAnsi="Symbol"/>
      </w:rPr>
    </w:lvl>
    <w:lvl w:ilvl="7" w:tplc="3E3AA9E0">
      <w:start w:val="1"/>
      <w:numFmt w:val="bullet"/>
      <w:lvlText w:val="o"/>
      <w:lvlJc w:val="left"/>
      <w:pPr>
        <w:ind w:left="6469" w:hanging="360"/>
      </w:pPr>
      <w:rPr>
        <w:rFonts w:ascii="Courier New" w:hAnsi="Courier New"/>
      </w:rPr>
    </w:lvl>
    <w:lvl w:ilvl="8" w:tplc="83F6F05E">
      <w:start w:val="1"/>
      <w:numFmt w:val="bullet"/>
      <w:lvlText w:val=""/>
      <w:lvlJc w:val="left"/>
      <w:pPr>
        <w:ind w:left="7189" w:hanging="360"/>
      </w:pPr>
      <w:rPr>
        <w:rFonts w:ascii="Wingdings" w:hAnsi="Wingdings"/>
      </w:rPr>
    </w:lvl>
  </w:abstractNum>
  <w:abstractNum w:abstractNumId="8">
    <w:nsid w:val="490636D0"/>
    <w:multiLevelType w:val="hybridMultilevel"/>
    <w:tmpl w:val="0A48E134"/>
    <w:lvl w:ilvl="0" w:tplc="4AAC1682">
      <w:start w:val="2"/>
      <w:numFmt w:val="decimal"/>
      <w:lvlText w:val="%1)"/>
      <w:lvlJc w:val="left"/>
      <w:pPr>
        <w:ind w:left="927" w:hanging="360"/>
      </w:pPr>
    </w:lvl>
    <w:lvl w:ilvl="1" w:tplc="B792DF12">
      <w:start w:val="1"/>
      <w:numFmt w:val="lowerLetter"/>
      <w:lvlText w:val="%2."/>
      <w:lvlJc w:val="left"/>
      <w:pPr>
        <w:ind w:left="1647" w:hanging="360"/>
      </w:pPr>
    </w:lvl>
    <w:lvl w:ilvl="2" w:tplc="78327862">
      <w:start w:val="1"/>
      <w:numFmt w:val="lowerRoman"/>
      <w:lvlText w:val="%3."/>
      <w:lvlJc w:val="right"/>
      <w:pPr>
        <w:ind w:left="2367" w:hanging="180"/>
      </w:pPr>
    </w:lvl>
    <w:lvl w:ilvl="3" w:tplc="C0003D22">
      <w:start w:val="1"/>
      <w:numFmt w:val="decimal"/>
      <w:lvlText w:val="%4."/>
      <w:lvlJc w:val="left"/>
      <w:pPr>
        <w:ind w:left="3087" w:hanging="360"/>
      </w:pPr>
    </w:lvl>
    <w:lvl w:ilvl="4" w:tplc="91D0834C">
      <w:start w:val="1"/>
      <w:numFmt w:val="lowerLetter"/>
      <w:lvlText w:val="%5."/>
      <w:lvlJc w:val="left"/>
      <w:pPr>
        <w:ind w:left="3807" w:hanging="360"/>
      </w:pPr>
    </w:lvl>
    <w:lvl w:ilvl="5" w:tplc="98BA91DC">
      <w:start w:val="1"/>
      <w:numFmt w:val="lowerRoman"/>
      <w:lvlText w:val="%6."/>
      <w:lvlJc w:val="right"/>
      <w:pPr>
        <w:ind w:left="4527" w:hanging="180"/>
      </w:pPr>
    </w:lvl>
    <w:lvl w:ilvl="6" w:tplc="1892F4D0">
      <w:start w:val="1"/>
      <w:numFmt w:val="decimal"/>
      <w:lvlText w:val="%7."/>
      <w:lvlJc w:val="left"/>
      <w:pPr>
        <w:ind w:left="5247" w:hanging="360"/>
      </w:pPr>
    </w:lvl>
    <w:lvl w:ilvl="7" w:tplc="8BDAC774">
      <w:start w:val="1"/>
      <w:numFmt w:val="lowerLetter"/>
      <w:lvlText w:val="%8."/>
      <w:lvlJc w:val="left"/>
      <w:pPr>
        <w:ind w:left="5967" w:hanging="360"/>
      </w:pPr>
    </w:lvl>
    <w:lvl w:ilvl="8" w:tplc="675EE528">
      <w:start w:val="1"/>
      <w:numFmt w:val="lowerRoman"/>
      <w:lvlText w:val="%9."/>
      <w:lvlJc w:val="right"/>
      <w:pPr>
        <w:ind w:left="6687" w:hanging="180"/>
      </w:pPr>
    </w:lvl>
  </w:abstractNum>
  <w:abstractNum w:abstractNumId="9">
    <w:nsid w:val="49341E12"/>
    <w:multiLevelType w:val="hybridMultilevel"/>
    <w:tmpl w:val="9A924E7E"/>
    <w:lvl w:ilvl="0" w:tplc="C0C49592">
      <w:start w:val="1"/>
      <w:numFmt w:val="decimal"/>
      <w:lvlText w:val="%1."/>
      <w:lvlJc w:val="left"/>
      <w:pPr>
        <w:ind w:left="720" w:hanging="360"/>
      </w:pPr>
    </w:lvl>
    <w:lvl w:ilvl="1" w:tplc="7048EE94">
      <w:start w:val="1"/>
      <w:numFmt w:val="lowerLetter"/>
      <w:lvlText w:val="%2."/>
      <w:lvlJc w:val="left"/>
      <w:pPr>
        <w:ind w:left="1440" w:hanging="360"/>
      </w:pPr>
    </w:lvl>
    <w:lvl w:ilvl="2" w:tplc="402C24DA">
      <w:start w:val="1"/>
      <w:numFmt w:val="lowerRoman"/>
      <w:lvlText w:val="%3."/>
      <w:lvlJc w:val="right"/>
      <w:pPr>
        <w:ind w:left="2160" w:hanging="180"/>
      </w:pPr>
    </w:lvl>
    <w:lvl w:ilvl="3" w:tplc="47261096">
      <w:start w:val="1"/>
      <w:numFmt w:val="decimal"/>
      <w:lvlText w:val="%4."/>
      <w:lvlJc w:val="left"/>
      <w:pPr>
        <w:ind w:left="2880" w:hanging="360"/>
      </w:pPr>
    </w:lvl>
    <w:lvl w:ilvl="4" w:tplc="C3E83FC2">
      <w:start w:val="1"/>
      <w:numFmt w:val="lowerLetter"/>
      <w:lvlText w:val="%5."/>
      <w:lvlJc w:val="left"/>
      <w:pPr>
        <w:ind w:left="3600" w:hanging="360"/>
      </w:pPr>
    </w:lvl>
    <w:lvl w:ilvl="5" w:tplc="44D6303A">
      <w:start w:val="1"/>
      <w:numFmt w:val="lowerRoman"/>
      <w:lvlText w:val="%6."/>
      <w:lvlJc w:val="right"/>
      <w:pPr>
        <w:ind w:left="4320" w:hanging="180"/>
      </w:pPr>
    </w:lvl>
    <w:lvl w:ilvl="6" w:tplc="7720A3F0">
      <w:start w:val="1"/>
      <w:numFmt w:val="decimal"/>
      <w:lvlText w:val="%7."/>
      <w:lvlJc w:val="left"/>
      <w:pPr>
        <w:ind w:left="5040" w:hanging="360"/>
      </w:pPr>
    </w:lvl>
    <w:lvl w:ilvl="7" w:tplc="A52041C2">
      <w:start w:val="1"/>
      <w:numFmt w:val="lowerLetter"/>
      <w:lvlText w:val="%8."/>
      <w:lvlJc w:val="left"/>
      <w:pPr>
        <w:ind w:left="5760" w:hanging="360"/>
      </w:pPr>
    </w:lvl>
    <w:lvl w:ilvl="8" w:tplc="062C1F74">
      <w:start w:val="1"/>
      <w:numFmt w:val="lowerRoman"/>
      <w:lvlText w:val="%9."/>
      <w:lvlJc w:val="right"/>
      <w:pPr>
        <w:ind w:left="6480" w:hanging="180"/>
      </w:pPr>
    </w:lvl>
  </w:abstractNum>
  <w:abstractNum w:abstractNumId="10">
    <w:nsid w:val="4A4A4D75"/>
    <w:multiLevelType w:val="multilevel"/>
    <w:tmpl w:val="879CF560"/>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589C2307"/>
    <w:multiLevelType w:val="hybridMultilevel"/>
    <w:tmpl w:val="036A712E"/>
    <w:lvl w:ilvl="0" w:tplc="6E12353A">
      <w:start w:val="1"/>
      <w:numFmt w:val="bullet"/>
      <w:lvlText w:val=""/>
      <w:lvlJc w:val="left"/>
      <w:pPr>
        <w:ind w:left="720" w:hanging="360"/>
      </w:pPr>
      <w:rPr>
        <w:rFonts w:ascii="Symbol" w:hAnsi="Symbol"/>
      </w:rPr>
    </w:lvl>
    <w:lvl w:ilvl="1" w:tplc="454004E8">
      <w:start w:val="1"/>
      <w:numFmt w:val="bullet"/>
      <w:lvlText w:val="o"/>
      <w:lvlJc w:val="left"/>
      <w:pPr>
        <w:ind w:left="1440" w:hanging="360"/>
      </w:pPr>
      <w:rPr>
        <w:rFonts w:ascii="Courier New" w:hAnsi="Courier New"/>
      </w:rPr>
    </w:lvl>
    <w:lvl w:ilvl="2" w:tplc="B87AD5B2">
      <w:start w:val="1"/>
      <w:numFmt w:val="bullet"/>
      <w:lvlText w:val=""/>
      <w:lvlJc w:val="left"/>
      <w:pPr>
        <w:ind w:left="2160" w:hanging="360"/>
      </w:pPr>
      <w:rPr>
        <w:rFonts w:ascii="Wingdings" w:hAnsi="Wingdings"/>
      </w:rPr>
    </w:lvl>
    <w:lvl w:ilvl="3" w:tplc="B98821F4">
      <w:start w:val="1"/>
      <w:numFmt w:val="bullet"/>
      <w:lvlText w:val=""/>
      <w:lvlJc w:val="left"/>
      <w:pPr>
        <w:ind w:left="2880" w:hanging="360"/>
      </w:pPr>
      <w:rPr>
        <w:rFonts w:ascii="Symbol" w:hAnsi="Symbol"/>
      </w:rPr>
    </w:lvl>
    <w:lvl w:ilvl="4" w:tplc="ECFADA08">
      <w:start w:val="1"/>
      <w:numFmt w:val="bullet"/>
      <w:lvlText w:val="o"/>
      <w:lvlJc w:val="left"/>
      <w:pPr>
        <w:ind w:left="3600" w:hanging="360"/>
      </w:pPr>
      <w:rPr>
        <w:rFonts w:ascii="Courier New" w:hAnsi="Courier New"/>
      </w:rPr>
    </w:lvl>
    <w:lvl w:ilvl="5" w:tplc="DF48927C">
      <w:start w:val="1"/>
      <w:numFmt w:val="bullet"/>
      <w:lvlText w:val=""/>
      <w:lvlJc w:val="left"/>
      <w:pPr>
        <w:ind w:left="4320" w:hanging="360"/>
      </w:pPr>
      <w:rPr>
        <w:rFonts w:ascii="Wingdings" w:hAnsi="Wingdings"/>
      </w:rPr>
    </w:lvl>
    <w:lvl w:ilvl="6" w:tplc="2EC23260">
      <w:start w:val="1"/>
      <w:numFmt w:val="bullet"/>
      <w:lvlText w:val=""/>
      <w:lvlJc w:val="left"/>
      <w:pPr>
        <w:ind w:left="5040" w:hanging="360"/>
      </w:pPr>
      <w:rPr>
        <w:rFonts w:ascii="Symbol" w:hAnsi="Symbol"/>
      </w:rPr>
    </w:lvl>
    <w:lvl w:ilvl="7" w:tplc="EBBC1F24">
      <w:start w:val="1"/>
      <w:numFmt w:val="bullet"/>
      <w:lvlText w:val="o"/>
      <w:lvlJc w:val="left"/>
      <w:pPr>
        <w:ind w:left="5760" w:hanging="360"/>
      </w:pPr>
      <w:rPr>
        <w:rFonts w:ascii="Courier New" w:hAnsi="Courier New"/>
      </w:rPr>
    </w:lvl>
    <w:lvl w:ilvl="8" w:tplc="29DC2B6E">
      <w:start w:val="1"/>
      <w:numFmt w:val="bullet"/>
      <w:lvlText w:val=""/>
      <w:lvlJc w:val="left"/>
      <w:pPr>
        <w:ind w:left="6480" w:hanging="360"/>
      </w:pPr>
      <w:rPr>
        <w:rFonts w:ascii="Wingdings" w:hAnsi="Wingdings"/>
      </w:rPr>
    </w:lvl>
  </w:abstractNum>
  <w:abstractNum w:abstractNumId="12">
    <w:nsid w:val="6CEA0F7A"/>
    <w:multiLevelType w:val="multilevel"/>
    <w:tmpl w:val="ADE83DB8"/>
    <w:lvl w:ilvl="0">
      <w:start w:val="2"/>
      <w:numFmt w:val="decimal"/>
      <w:lvlText w:val="%1."/>
      <w:lvlJc w:val="left"/>
      <w:pPr>
        <w:ind w:left="675" w:hanging="675"/>
      </w:pPr>
    </w:lvl>
    <w:lvl w:ilvl="1">
      <w:start w:val="4"/>
      <w:numFmt w:val="decimal"/>
      <w:lvlText w:val="%1.%2."/>
      <w:lvlJc w:val="left"/>
      <w:pPr>
        <w:ind w:left="1080" w:hanging="720"/>
      </w:pPr>
    </w:lvl>
    <w:lvl w:ilvl="2">
      <w:start w:val="2"/>
      <w:numFmt w:val="decimal"/>
      <w:pStyle w:val="312-"/>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3">
    <w:nsid w:val="765D1E81"/>
    <w:multiLevelType w:val="multilevel"/>
    <w:tmpl w:val="F0D0207A"/>
    <w:lvl w:ilvl="0">
      <w:start w:val="3"/>
      <w:numFmt w:val="decimal"/>
      <w:lvlText w:val="%1."/>
      <w:lvlJc w:val="left"/>
      <w:pPr>
        <w:ind w:left="480" w:hanging="48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4">
    <w:nsid w:val="788F5C1C"/>
    <w:multiLevelType w:val="hybridMultilevel"/>
    <w:tmpl w:val="D278C3F2"/>
    <w:lvl w:ilvl="0" w:tplc="C650884E">
      <w:start w:val="1"/>
      <w:numFmt w:val="bullet"/>
      <w:lvlText w:val=""/>
      <w:lvlJc w:val="left"/>
      <w:pPr>
        <w:ind w:left="927" w:hanging="360"/>
      </w:pPr>
      <w:rPr>
        <w:rFonts w:ascii="Symbol" w:hAnsi="Symbol"/>
      </w:rPr>
    </w:lvl>
    <w:lvl w:ilvl="1" w:tplc="840E8B6A">
      <w:start w:val="1"/>
      <w:numFmt w:val="bullet"/>
      <w:lvlText w:val="o"/>
      <w:lvlJc w:val="left"/>
      <w:pPr>
        <w:ind w:left="1506" w:hanging="360"/>
      </w:pPr>
      <w:rPr>
        <w:rFonts w:ascii="Courier New" w:hAnsi="Courier New"/>
      </w:rPr>
    </w:lvl>
    <w:lvl w:ilvl="2" w:tplc="CFC68040">
      <w:start w:val="1"/>
      <w:numFmt w:val="bullet"/>
      <w:lvlText w:val=""/>
      <w:lvlJc w:val="left"/>
      <w:pPr>
        <w:ind w:left="2226" w:hanging="360"/>
      </w:pPr>
      <w:rPr>
        <w:rFonts w:ascii="Wingdings" w:hAnsi="Wingdings"/>
      </w:rPr>
    </w:lvl>
    <w:lvl w:ilvl="3" w:tplc="9BA45F06">
      <w:start w:val="1"/>
      <w:numFmt w:val="bullet"/>
      <w:lvlText w:val=""/>
      <w:lvlJc w:val="left"/>
      <w:pPr>
        <w:ind w:left="2946" w:hanging="360"/>
      </w:pPr>
      <w:rPr>
        <w:rFonts w:ascii="Symbol" w:hAnsi="Symbol"/>
      </w:rPr>
    </w:lvl>
    <w:lvl w:ilvl="4" w:tplc="CBE0DC9C">
      <w:start w:val="1"/>
      <w:numFmt w:val="bullet"/>
      <w:lvlText w:val="o"/>
      <w:lvlJc w:val="left"/>
      <w:pPr>
        <w:ind w:left="3666" w:hanging="360"/>
      </w:pPr>
      <w:rPr>
        <w:rFonts w:ascii="Courier New" w:hAnsi="Courier New"/>
      </w:rPr>
    </w:lvl>
    <w:lvl w:ilvl="5" w:tplc="DE5C1EAC">
      <w:start w:val="1"/>
      <w:numFmt w:val="bullet"/>
      <w:lvlText w:val=""/>
      <w:lvlJc w:val="left"/>
      <w:pPr>
        <w:ind w:left="4386" w:hanging="360"/>
      </w:pPr>
      <w:rPr>
        <w:rFonts w:ascii="Wingdings" w:hAnsi="Wingdings"/>
      </w:rPr>
    </w:lvl>
    <w:lvl w:ilvl="6" w:tplc="F9306A18">
      <w:start w:val="1"/>
      <w:numFmt w:val="bullet"/>
      <w:lvlText w:val=""/>
      <w:lvlJc w:val="left"/>
      <w:pPr>
        <w:ind w:left="5106" w:hanging="360"/>
      </w:pPr>
      <w:rPr>
        <w:rFonts w:ascii="Symbol" w:hAnsi="Symbol"/>
      </w:rPr>
    </w:lvl>
    <w:lvl w:ilvl="7" w:tplc="BA3AB71E">
      <w:start w:val="1"/>
      <w:numFmt w:val="bullet"/>
      <w:lvlText w:val="o"/>
      <w:lvlJc w:val="left"/>
      <w:pPr>
        <w:ind w:left="5826" w:hanging="360"/>
      </w:pPr>
      <w:rPr>
        <w:rFonts w:ascii="Courier New" w:hAnsi="Courier New"/>
      </w:rPr>
    </w:lvl>
    <w:lvl w:ilvl="8" w:tplc="83A8422C">
      <w:start w:val="1"/>
      <w:numFmt w:val="bullet"/>
      <w:lvlText w:val=""/>
      <w:lvlJc w:val="left"/>
      <w:pPr>
        <w:ind w:left="6546" w:hanging="360"/>
      </w:pPr>
      <w:rPr>
        <w:rFonts w:ascii="Wingdings" w:hAnsi="Wingdings"/>
      </w:rPr>
    </w:lvl>
  </w:abstractNum>
  <w:abstractNum w:abstractNumId="15">
    <w:nsid w:val="79824811"/>
    <w:multiLevelType w:val="hybridMultilevel"/>
    <w:tmpl w:val="E4EA81D2"/>
    <w:lvl w:ilvl="0" w:tplc="EF285AB8">
      <w:start w:val="1"/>
      <w:numFmt w:val="bullet"/>
      <w:lvlText w:val=""/>
      <w:lvlJc w:val="left"/>
      <w:pPr>
        <w:ind w:left="720" w:hanging="360"/>
      </w:pPr>
      <w:rPr>
        <w:rFonts w:ascii="Symbol" w:hAnsi="Symbol"/>
      </w:rPr>
    </w:lvl>
    <w:lvl w:ilvl="1" w:tplc="DD688CCE">
      <w:start w:val="1"/>
      <w:numFmt w:val="bullet"/>
      <w:lvlText w:val="o"/>
      <w:lvlJc w:val="left"/>
      <w:pPr>
        <w:ind w:left="1440" w:hanging="360"/>
      </w:pPr>
      <w:rPr>
        <w:rFonts w:ascii="Courier New" w:hAnsi="Courier New"/>
      </w:rPr>
    </w:lvl>
    <w:lvl w:ilvl="2" w:tplc="4CB2D6B0">
      <w:start w:val="1"/>
      <w:numFmt w:val="bullet"/>
      <w:lvlText w:val=""/>
      <w:lvlJc w:val="left"/>
      <w:pPr>
        <w:ind w:left="2160" w:hanging="360"/>
      </w:pPr>
      <w:rPr>
        <w:rFonts w:ascii="Wingdings" w:hAnsi="Wingdings"/>
      </w:rPr>
    </w:lvl>
    <w:lvl w:ilvl="3" w:tplc="B94C23C4">
      <w:start w:val="1"/>
      <w:numFmt w:val="bullet"/>
      <w:lvlText w:val=""/>
      <w:lvlJc w:val="left"/>
      <w:pPr>
        <w:ind w:left="2880" w:hanging="360"/>
      </w:pPr>
      <w:rPr>
        <w:rFonts w:ascii="Symbol" w:hAnsi="Symbol"/>
      </w:rPr>
    </w:lvl>
    <w:lvl w:ilvl="4" w:tplc="6532A9AE">
      <w:start w:val="1"/>
      <w:numFmt w:val="bullet"/>
      <w:lvlText w:val="o"/>
      <w:lvlJc w:val="left"/>
      <w:pPr>
        <w:ind w:left="3600" w:hanging="360"/>
      </w:pPr>
      <w:rPr>
        <w:rFonts w:ascii="Courier New" w:hAnsi="Courier New"/>
      </w:rPr>
    </w:lvl>
    <w:lvl w:ilvl="5" w:tplc="1BD66BD8">
      <w:start w:val="1"/>
      <w:numFmt w:val="bullet"/>
      <w:lvlText w:val=""/>
      <w:lvlJc w:val="left"/>
      <w:pPr>
        <w:ind w:left="4320" w:hanging="360"/>
      </w:pPr>
      <w:rPr>
        <w:rFonts w:ascii="Wingdings" w:hAnsi="Wingdings"/>
      </w:rPr>
    </w:lvl>
    <w:lvl w:ilvl="6" w:tplc="C7C09E50">
      <w:start w:val="1"/>
      <w:numFmt w:val="bullet"/>
      <w:lvlText w:val=""/>
      <w:lvlJc w:val="left"/>
      <w:pPr>
        <w:ind w:left="5040" w:hanging="360"/>
      </w:pPr>
      <w:rPr>
        <w:rFonts w:ascii="Symbol" w:hAnsi="Symbol"/>
      </w:rPr>
    </w:lvl>
    <w:lvl w:ilvl="7" w:tplc="DFCC3EC4">
      <w:start w:val="1"/>
      <w:numFmt w:val="bullet"/>
      <w:lvlText w:val="o"/>
      <w:lvlJc w:val="left"/>
      <w:pPr>
        <w:ind w:left="5760" w:hanging="360"/>
      </w:pPr>
      <w:rPr>
        <w:rFonts w:ascii="Courier New" w:hAnsi="Courier New"/>
      </w:rPr>
    </w:lvl>
    <w:lvl w:ilvl="8" w:tplc="617AE884">
      <w:start w:val="1"/>
      <w:numFmt w:val="bullet"/>
      <w:lvlText w:val=""/>
      <w:lvlJc w:val="left"/>
      <w:pPr>
        <w:ind w:left="6480" w:hanging="360"/>
      </w:pPr>
      <w:rPr>
        <w:rFonts w:ascii="Wingdings" w:hAnsi="Wingdings"/>
      </w:rPr>
    </w:lvl>
  </w:abstractNum>
  <w:abstractNum w:abstractNumId="16">
    <w:nsid w:val="7AA617FF"/>
    <w:multiLevelType w:val="hybridMultilevel"/>
    <w:tmpl w:val="6E7CF66A"/>
    <w:lvl w:ilvl="0" w:tplc="FECA2828">
      <w:start w:val="1"/>
      <w:numFmt w:val="bullet"/>
      <w:lvlText w:val=""/>
      <w:lvlJc w:val="left"/>
      <w:pPr>
        <w:ind w:left="1260" w:hanging="360"/>
      </w:pPr>
      <w:rPr>
        <w:rFonts w:ascii="Symbol" w:hAnsi="Symbol"/>
      </w:rPr>
    </w:lvl>
    <w:lvl w:ilvl="1" w:tplc="CE344542">
      <w:start w:val="1"/>
      <w:numFmt w:val="bullet"/>
      <w:lvlText w:val="o"/>
      <w:lvlJc w:val="left"/>
      <w:pPr>
        <w:ind w:left="1980" w:hanging="360"/>
      </w:pPr>
      <w:rPr>
        <w:rFonts w:ascii="Courier New" w:hAnsi="Courier New"/>
      </w:rPr>
    </w:lvl>
    <w:lvl w:ilvl="2" w:tplc="80E8E2A6">
      <w:start w:val="1"/>
      <w:numFmt w:val="bullet"/>
      <w:lvlText w:val=""/>
      <w:lvlJc w:val="left"/>
      <w:pPr>
        <w:ind w:left="2700" w:hanging="360"/>
      </w:pPr>
      <w:rPr>
        <w:rFonts w:ascii="Wingdings" w:hAnsi="Wingdings"/>
      </w:rPr>
    </w:lvl>
    <w:lvl w:ilvl="3" w:tplc="7BCCBCE4">
      <w:start w:val="1"/>
      <w:numFmt w:val="bullet"/>
      <w:lvlText w:val=""/>
      <w:lvlJc w:val="left"/>
      <w:pPr>
        <w:ind w:left="3420" w:hanging="360"/>
      </w:pPr>
      <w:rPr>
        <w:rFonts w:ascii="Symbol" w:hAnsi="Symbol"/>
      </w:rPr>
    </w:lvl>
    <w:lvl w:ilvl="4" w:tplc="1B76EB84">
      <w:start w:val="1"/>
      <w:numFmt w:val="bullet"/>
      <w:lvlText w:val="o"/>
      <w:lvlJc w:val="left"/>
      <w:pPr>
        <w:ind w:left="4140" w:hanging="360"/>
      </w:pPr>
      <w:rPr>
        <w:rFonts w:ascii="Courier New" w:hAnsi="Courier New"/>
      </w:rPr>
    </w:lvl>
    <w:lvl w:ilvl="5" w:tplc="C51E8E82">
      <w:start w:val="1"/>
      <w:numFmt w:val="bullet"/>
      <w:lvlText w:val=""/>
      <w:lvlJc w:val="left"/>
      <w:pPr>
        <w:ind w:left="4860" w:hanging="360"/>
      </w:pPr>
      <w:rPr>
        <w:rFonts w:ascii="Wingdings" w:hAnsi="Wingdings"/>
      </w:rPr>
    </w:lvl>
    <w:lvl w:ilvl="6" w:tplc="88827428">
      <w:start w:val="1"/>
      <w:numFmt w:val="bullet"/>
      <w:lvlText w:val=""/>
      <w:lvlJc w:val="left"/>
      <w:pPr>
        <w:ind w:left="5580" w:hanging="360"/>
      </w:pPr>
      <w:rPr>
        <w:rFonts w:ascii="Symbol" w:hAnsi="Symbol"/>
      </w:rPr>
    </w:lvl>
    <w:lvl w:ilvl="7" w:tplc="B5E462A0">
      <w:start w:val="1"/>
      <w:numFmt w:val="bullet"/>
      <w:lvlText w:val="o"/>
      <w:lvlJc w:val="left"/>
      <w:pPr>
        <w:ind w:left="6300" w:hanging="360"/>
      </w:pPr>
      <w:rPr>
        <w:rFonts w:ascii="Courier New" w:hAnsi="Courier New"/>
      </w:rPr>
    </w:lvl>
    <w:lvl w:ilvl="8" w:tplc="2FFA01A4">
      <w:start w:val="1"/>
      <w:numFmt w:val="bullet"/>
      <w:lvlText w:val=""/>
      <w:lvlJc w:val="left"/>
      <w:pPr>
        <w:ind w:left="7020" w:hanging="360"/>
      </w:pPr>
      <w:rPr>
        <w:rFonts w:ascii="Wingdings" w:hAnsi="Wingdings"/>
      </w:rPr>
    </w:lvl>
  </w:abstractNum>
  <w:num w:numId="1">
    <w:abstractNumId w:val="15"/>
  </w:num>
  <w:num w:numId="2">
    <w:abstractNumId w:val="1"/>
  </w:num>
  <w:num w:numId="3">
    <w:abstractNumId w:val="3"/>
  </w:num>
  <w:num w:numId="4">
    <w:abstractNumId w:val="2"/>
  </w:num>
  <w:num w:numId="5">
    <w:abstractNumId w:val="0"/>
  </w:num>
  <w:num w:numId="6">
    <w:abstractNumId w:val="12"/>
  </w:num>
  <w:num w:numId="7">
    <w:abstractNumId w:val="16"/>
  </w:num>
  <w:num w:numId="8">
    <w:abstractNumId w:val="8"/>
  </w:num>
  <w:num w:numId="9">
    <w:abstractNumId w:val="7"/>
  </w:num>
  <w:num w:numId="10">
    <w:abstractNumId w:val="9"/>
  </w:num>
  <w:num w:numId="11">
    <w:abstractNumId w:val="4"/>
  </w:num>
  <w:num w:numId="12">
    <w:abstractNumId w:val="6"/>
  </w:num>
  <w:num w:numId="13">
    <w:abstractNumId w:val="11"/>
  </w:num>
  <w:num w:numId="14">
    <w:abstractNumId w:val="14"/>
  </w:num>
  <w:num w:numId="15">
    <w:abstractNumId w:val="10"/>
  </w:num>
  <w:num w:numId="16">
    <w:abstractNumId w:val="13"/>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footnotePr>
    <w:footnote w:id="-1"/>
    <w:footnote w:id="0"/>
  </w:footnotePr>
  <w:endnotePr>
    <w:endnote w:id="-1"/>
    <w:endnote w:id="0"/>
  </w:endnotePr>
  <w:compat/>
  <w:rsids>
    <w:rsidRoot w:val="00C84C13"/>
    <w:rsid w:val="0000474F"/>
    <w:rsid w:val="00006454"/>
    <w:rsid w:val="00015B03"/>
    <w:rsid w:val="00016977"/>
    <w:rsid w:val="00017AF4"/>
    <w:rsid w:val="000215A9"/>
    <w:rsid w:val="000265CF"/>
    <w:rsid w:val="00030808"/>
    <w:rsid w:val="000336F7"/>
    <w:rsid w:val="00042CF2"/>
    <w:rsid w:val="00045433"/>
    <w:rsid w:val="00051346"/>
    <w:rsid w:val="0005589C"/>
    <w:rsid w:val="0005665F"/>
    <w:rsid w:val="000572EE"/>
    <w:rsid w:val="000619A9"/>
    <w:rsid w:val="000647BB"/>
    <w:rsid w:val="000679C9"/>
    <w:rsid w:val="00067D64"/>
    <w:rsid w:val="00072399"/>
    <w:rsid w:val="00073285"/>
    <w:rsid w:val="00073946"/>
    <w:rsid w:val="00075BEF"/>
    <w:rsid w:val="000834F7"/>
    <w:rsid w:val="00084E96"/>
    <w:rsid w:val="00085A89"/>
    <w:rsid w:val="000919BE"/>
    <w:rsid w:val="00093411"/>
    <w:rsid w:val="00096909"/>
    <w:rsid w:val="000969F0"/>
    <w:rsid w:val="00097C0F"/>
    <w:rsid w:val="000A2E8E"/>
    <w:rsid w:val="000A5379"/>
    <w:rsid w:val="000A7311"/>
    <w:rsid w:val="000B184C"/>
    <w:rsid w:val="000B4525"/>
    <w:rsid w:val="000C191D"/>
    <w:rsid w:val="000C2A5A"/>
    <w:rsid w:val="000C36CF"/>
    <w:rsid w:val="000C3FE8"/>
    <w:rsid w:val="000C57A5"/>
    <w:rsid w:val="000D1593"/>
    <w:rsid w:val="000D1932"/>
    <w:rsid w:val="000D19FC"/>
    <w:rsid w:val="000D20A1"/>
    <w:rsid w:val="000D5E1E"/>
    <w:rsid w:val="000D68B2"/>
    <w:rsid w:val="000D7D44"/>
    <w:rsid w:val="000E2769"/>
    <w:rsid w:val="000E322A"/>
    <w:rsid w:val="000E5CA0"/>
    <w:rsid w:val="000F5302"/>
    <w:rsid w:val="000F61D6"/>
    <w:rsid w:val="000F76FE"/>
    <w:rsid w:val="00101F74"/>
    <w:rsid w:val="00102A7E"/>
    <w:rsid w:val="0010657E"/>
    <w:rsid w:val="0011394A"/>
    <w:rsid w:val="001149CC"/>
    <w:rsid w:val="00115EDD"/>
    <w:rsid w:val="0011684E"/>
    <w:rsid w:val="00116C61"/>
    <w:rsid w:val="0012157C"/>
    <w:rsid w:val="00123EBE"/>
    <w:rsid w:val="00124823"/>
    <w:rsid w:val="0012557D"/>
    <w:rsid w:val="001273E8"/>
    <w:rsid w:val="00134C5E"/>
    <w:rsid w:val="00135C65"/>
    <w:rsid w:val="00135F41"/>
    <w:rsid w:val="00147FB6"/>
    <w:rsid w:val="001512F5"/>
    <w:rsid w:val="001519B9"/>
    <w:rsid w:val="00153AB4"/>
    <w:rsid w:val="00165A00"/>
    <w:rsid w:val="001675DE"/>
    <w:rsid w:val="00173182"/>
    <w:rsid w:val="00174EB0"/>
    <w:rsid w:val="00183D71"/>
    <w:rsid w:val="00186483"/>
    <w:rsid w:val="001875C0"/>
    <w:rsid w:val="00187B25"/>
    <w:rsid w:val="00196D00"/>
    <w:rsid w:val="001A2955"/>
    <w:rsid w:val="001B203B"/>
    <w:rsid w:val="001B37B8"/>
    <w:rsid w:val="001B4A3E"/>
    <w:rsid w:val="001B4CB2"/>
    <w:rsid w:val="001B4DE7"/>
    <w:rsid w:val="001B565A"/>
    <w:rsid w:val="001C66DD"/>
    <w:rsid w:val="001C6AF8"/>
    <w:rsid w:val="001C7FC6"/>
    <w:rsid w:val="001D4E5C"/>
    <w:rsid w:val="001D5075"/>
    <w:rsid w:val="001E7667"/>
    <w:rsid w:val="001F055E"/>
    <w:rsid w:val="001F0CB5"/>
    <w:rsid w:val="001F39D0"/>
    <w:rsid w:val="001F40CD"/>
    <w:rsid w:val="001F764F"/>
    <w:rsid w:val="002008FA"/>
    <w:rsid w:val="00203A5A"/>
    <w:rsid w:val="00203CB7"/>
    <w:rsid w:val="002040AA"/>
    <w:rsid w:val="00212246"/>
    <w:rsid w:val="00215654"/>
    <w:rsid w:val="00215C23"/>
    <w:rsid w:val="00220592"/>
    <w:rsid w:val="002218D0"/>
    <w:rsid w:val="00222105"/>
    <w:rsid w:val="00222168"/>
    <w:rsid w:val="002301A6"/>
    <w:rsid w:val="00232225"/>
    <w:rsid w:val="00232802"/>
    <w:rsid w:val="00232E38"/>
    <w:rsid w:val="002373AD"/>
    <w:rsid w:val="00237E69"/>
    <w:rsid w:val="002439EF"/>
    <w:rsid w:val="00244454"/>
    <w:rsid w:val="00250664"/>
    <w:rsid w:val="00251D5C"/>
    <w:rsid w:val="00252306"/>
    <w:rsid w:val="0025384D"/>
    <w:rsid w:val="00254B08"/>
    <w:rsid w:val="002577D8"/>
    <w:rsid w:val="00260C5F"/>
    <w:rsid w:val="00261BC5"/>
    <w:rsid w:val="00270541"/>
    <w:rsid w:val="0027260E"/>
    <w:rsid w:val="00276B72"/>
    <w:rsid w:val="00282B15"/>
    <w:rsid w:val="00285295"/>
    <w:rsid w:val="00286657"/>
    <w:rsid w:val="0028710A"/>
    <w:rsid w:val="00290DC4"/>
    <w:rsid w:val="002918B1"/>
    <w:rsid w:val="002921FC"/>
    <w:rsid w:val="00292807"/>
    <w:rsid w:val="00292F5E"/>
    <w:rsid w:val="00293D29"/>
    <w:rsid w:val="002958A4"/>
    <w:rsid w:val="002A0423"/>
    <w:rsid w:val="002A0544"/>
    <w:rsid w:val="002A2611"/>
    <w:rsid w:val="002A2FA8"/>
    <w:rsid w:val="002A6056"/>
    <w:rsid w:val="002A6A65"/>
    <w:rsid w:val="002A7D78"/>
    <w:rsid w:val="002B2C45"/>
    <w:rsid w:val="002B3C5B"/>
    <w:rsid w:val="002B3D9E"/>
    <w:rsid w:val="002B4A2C"/>
    <w:rsid w:val="002B4A92"/>
    <w:rsid w:val="002B4F50"/>
    <w:rsid w:val="002B5B6F"/>
    <w:rsid w:val="002B63BC"/>
    <w:rsid w:val="002C4224"/>
    <w:rsid w:val="002C70A1"/>
    <w:rsid w:val="002D2943"/>
    <w:rsid w:val="002D5E97"/>
    <w:rsid w:val="002D7828"/>
    <w:rsid w:val="002E31EE"/>
    <w:rsid w:val="002E3C57"/>
    <w:rsid w:val="002E5838"/>
    <w:rsid w:val="002F1080"/>
    <w:rsid w:val="002F1B63"/>
    <w:rsid w:val="003040E0"/>
    <w:rsid w:val="00304861"/>
    <w:rsid w:val="00305524"/>
    <w:rsid w:val="00306FAA"/>
    <w:rsid w:val="00307396"/>
    <w:rsid w:val="003078D2"/>
    <w:rsid w:val="00310195"/>
    <w:rsid w:val="003110C9"/>
    <w:rsid w:val="0031141B"/>
    <w:rsid w:val="003122F9"/>
    <w:rsid w:val="00316BCF"/>
    <w:rsid w:val="00317166"/>
    <w:rsid w:val="003230C1"/>
    <w:rsid w:val="00327336"/>
    <w:rsid w:val="00330D0D"/>
    <w:rsid w:val="003344B5"/>
    <w:rsid w:val="00334CE5"/>
    <w:rsid w:val="00336785"/>
    <w:rsid w:val="0034031C"/>
    <w:rsid w:val="003440D2"/>
    <w:rsid w:val="00344893"/>
    <w:rsid w:val="003456BF"/>
    <w:rsid w:val="00351EF4"/>
    <w:rsid w:val="00362784"/>
    <w:rsid w:val="0036376F"/>
    <w:rsid w:val="00364F75"/>
    <w:rsid w:val="00370377"/>
    <w:rsid w:val="00382466"/>
    <w:rsid w:val="00390A0E"/>
    <w:rsid w:val="00390B10"/>
    <w:rsid w:val="00396C2C"/>
    <w:rsid w:val="003A1194"/>
    <w:rsid w:val="003B1FDD"/>
    <w:rsid w:val="003B25EC"/>
    <w:rsid w:val="003B37BC"/>
    <w:rsid w:val="003B581D"/>
    <w:rsid w:val="003B6284"/>
    <w:rsid w:val="003B6E06"/>
    <w:rsid w:val="003C1226"/>
    <w:rsid w:val="003C3819"/>
    <w:rsid w:val="003C4B61"/>
    <w:rsid w:val="003C6250"/>
    <w:rsid w:val="003C6B2F"/>
    <w:rsid w:val="003C78E0"/>
    <w:rsid w:val="003D1D11"/>
    <w:rsid w:val="003D23F8"/>
    <w:rsid w:val="003D7213"/>
    <w:rsid w:val="003E4FF3"/>
    <w:rsid w:val="003E5653"/>
    <w:rsid w:val="003E62B7"/>
    <w:rsid w:val="003F0271"/>
    <w:rsid w:val="003F58A8"/>
    <w:rsid w:val="00405FEC"/>
    <w:rsid w:val="00406349"/>
    <w:rsid w:val="00407631"/>
    <w:rsid w:val="00411251"/>
    <w:rsid w:val="00413F1E"/>
    <w:rsid w:val="00414610"/>
    <w:rsid w:val="00415FFD"/>
    <w:rsid w:val="0041719A"/>
    <w:rsid w:val="00420209"/>
    <w:rsid w:val="00425186"/>
    <w:rsid w:val="00425345"/>
    <w:rsid w:val="004257D2"/>
    <w:rsid w:val="00430E5D"/>
    <w:rsid w:val="00436765"/>
    <w:rsid w:val="00441D4B"/>
    <w:rsid w:val="00444EA7"/>
    <w:rsid w:val="004511D2"/>
    <w:rsid w:val="004513E5"/>
    <w:rsid w:val="00453777"/>
    <w:rsid w:val="00455E7C"/>
    <w:rsid w:val="004602B0"/>
    <w:rsid w:val="004607AF"/>
    <w:rsid w:val="00460829"/>
    <w:rsid w:val="00460A57"/>
    <w:rsid w:val="004702E8"/>
    <w:rsid w:val="00470716"/>
    <w:rsid w:val="00473AEA"/>
    <w:rsid w:val="00474609"/>
    <w:rsid w:val="004748A0"/>
    <w:rsid w:val="00481E20"/>
    <w:rsid w:val="00483433"/>
    <w:rsid w:val="0048481D"/>
    <w:rsid w:val="00490260"/>
    <w:rsid w:val="0049765C"/>
    <w:rsid w:val="004A1AAF"/>
    <w:rsid w:val="004A6BAE"/>
    <w:rsid w:val="004B077D"/>
    <w:rsid w:val="004B2CED"/>
    <w:rsid w:val="004B7199"/>
    <w:rsid w:val="004B7849"/>
    <w:rsid w:val="004C42C5"/>
    <w:rsid w:val="004C5B26"/>
    <w:rsid w:val="004C7D36"/>
    <w:rsid w:val="004D07A3"/>
    <w:rsid w:val="004D0C37"/>
    <w:rsid w:val="004D14A8"/>
    <w:rsid w:val="004D15FC"/>
    <w:rsid w:val="004E4E2F"/>
    <w:rsid w:val="004E76A4"/>
    <w:rsid w:val="004E7786"/>
    <w:rsid w:val="004E7954"/>
    <w:rsid w:val="004F00D7"/>
    <w:rsid w:val="004F0F01"/>
    <w:rsid w:val="004F1E0D"/>
    <w:rsid w:val="004F25D7"/>
    <w:rsid w:val="004F2C01"/>
    <w:rsid w:val="004F389C"/>
    <w:rsid w:val="004F72E0"/>
    <w:rsid w:val="004F755A"/>
    <w:rsid w:val="0050174B"/>
    <w:rsid w:val="00502755"/>
    <w:rsid w:val="00502CBA"/>
    <w:rsid w:val="00507D62"/>
    <w:rsid w:val="00510A84"/>
    <w:rsid w:val="005121AF"/>
    <w:rsid w:val="005139CA"/>
    <w:rsid w:val="0052399D"/>
    <w:rsid w:val="00531518"/>
    <w:rsid w:val="00540ABA"/>
    <w:rsid w:val="00544DF4"/>
    <w:rsid w:val="00545F19"/>
    <w:rsid w:val="005464A2"/>
    <w:rsid w:val="005467F6"/>
    <w:rsid w:val="00547867"/>
    <w:rsid w:val="00547FE5"/>
    <w:rsid w:val="00551ACC"/>
    <w:rsid w:val="00553664"/>
    <w:rsid w:val="005536EB"/>
    <w:rsid w:val="00555BC6"/>
    <w:rsid w:val="00556BD4"/>
    <w:rsid w:val="00556DF3"/>
    <w:rsid w:val="00563948"/>
    <w:rsid w:val="00565438"/>
    <w:rsid w:val="00566CFA"/>
    <w:rsid w:val="00566D2F"/>
    <w:rsid w:val="00572179"/>
    <w:rsid w:val="005738F0"/>
    <w:rsid w:val="00573ABD"/>
    <w:rsid w:val="005818D1"/>
    <w:rsid w:val="005846AA"/>
    <w:rsid w:val="00591681"/>
    <w:rsid w:val="00591D36"/>
    <w:rsid w:val="00591D3A"/>
    <w:rsid w:val="00592A90"/>
    <w:rsid w:val="005962A9"/>
    <w:rsid w:val="00596606"/>
    <w:rsid w:val="005967D2"/>
    <w:rsid w:val="00596FF3"/>
    <w:rsid w:val="00597D0F"/>
    <w:rsid w:val="005A2764"/>
    <w:rsid w:val="005B1D0E"/>
    <w:rsid w:val="005B3904"/>
    <w:rsid w:val="005B7672"/>
    <w:rsid w:val="005C2ED2"/>
    <w:rsid w:val="005C5213"/>
    <w:rsid w:val="005C630F"/>
    <w:rsid w:val="005C6CCD"/>
    <w:rsid w:val="005D34FF"/>
    <w:rsid w:val="005D3759"/>
    <w:rsid w:val="005E213D"/>
    <w:rsid w:val="005E3D9B"/>
    <w:rsid w:val="005E4C28"/>
    <w:rsid w:val="005E6E7D"/>
    <w:rsid w:val="005F11D2"/>
    <w:rsid w:val="005F14A1"/>
    <w:rsid w:val="005F17EE"/>
    <w:rsid w:val="005F264D"/>
    <w:rsid w:val="005F447A"/>
    <w:rsid w:val="005F6FCF"/>
    <w:rsid w:val="005F748D"/>
    <w:rsid w:val="005F74D0"/>
    <w:rsid w:val="0060066F"/>
    <w:rsid w:val="0060582F"/>
    <w:rsid w:val="00605E42"/>
    <w:rsid w:val="00610675"/>
    <w:rsid w:val="00611271"/>
    <w:rsid w:val="00611625"/>
    <w:rsid w:val="006124B0"/>
    <w:rsid w:val="00612AE4"/>
    <w:rsid w:val="0061568B"/>
    <w:rsid w:val="00620F82"/>
    <w:rsid w:val="006216DE"/>
    <w:rsid w:val="006254A6"/>
    <w:rsid w:val="00627076"/>
    <w:rsid w:val="0062733C"/>
    <w:rsid w:val="00637D1C"/>
    <w:rsid w:val="0064021B"/>
    <w:rsid w:val="006408FD"/>
    <w:rsid w:val="00640A51"/>
    <w:rsid w:val="00640BE0"/>
    <w:rsid w:val="0064418F"/>
    <w:rsid w:val="0064500E"/>
    <w:rsid w:val="00650BC6"/>
    <w:rsid w:val="00652BA3"/>
    <w:rsid w:val="006540A7"/>
    <w:rsid w:val="00655DCE"/>
    <w:rsid w:val="00663B80"/>
    <w:rsid w:val="006658DF"/>
    <w:rsid w:val="00667E39"/>
    <w:rsid w:val="006822CD"/>
    <w:rsid w:val="0068269F"/>
    <w:rsid w:val="00684607"/>
    <w:rsid w:val="00696FC6"/>
    <w:rsid w:val="006A05B2"/>
    <w:rsid w:val="006A1610"/>
    <w:rsid w:val="006A17DF"/>
    <w:rsid w:val="006A3044"/>
    <w:rsid w:val="006A536D"/>
    <w:rsid w:val="006A58A7"/>
    <w:rsid w:val="006A7550"/>
    <w:rsid w:val="006B16CF"/>
    <w:rsid w:val="006B2111"/>
    <w:rsid w:val="006B2FCF"/>
    <w:rsid w:val="006B6017"/>
    <w:rsid w:val="006B67CC"/>
    <w:rsid w:val="006B7331"/>
    <w:rsid w:val="006C17DA"/>
    <w:rsid w:val="006D15F1"/>
    <w:rsid w:val="006D162B"/>
    <w:rsid w:val="006D342A"/>
    <w:rsid w:val="006D3599"/>
    <w:rsid w:val="006E1DB1"/>
    <w:rsid w:val="006F24BD"/>
    <w:rsid w:val="006F35F6"/>
    <w:rsid w:val="006F547B"/>
    <w:rsid w:val="006F6249"/>
    <w:rsid w:val="006F6D5F"/>
    <w:rsid w:val="006F7F84"/>
    <w:rsid w:val="00701377"/>
    <w:rsid w:val="00711569"/>
    <w:rsid w:val="0072055B"/>
    <w:rsid w:val="00720891"/>
    <w:rsid w:val="00721215"/>
    <w:rsid w:val="0072188D"/>
    <w:rsid w:val="0072289F"/>
    <w:rsid w:val="00734824"/>
    <w:rsid w:val="00740269"/>
    <w:rsid w:val="007418D9"/>
    <w:rsid w:val="00743706"/>
    <w:rsid w:val="0074749D"/>
    <w:rsid w:val="0075070D"/>
    <w:rsid w:val="00755C93"/>
    <w:rsid w:val="00757CFA"/>
    <w:rsid w:val="007619F9"/>
    <w:rsid w:val="00763FC6"/>
    <w:rsid w:val="00764CC8"/>
    <w:rsid w:val="0076586C"/>
    <w:rsid w:val="007662C4"/>
    <w:rsid w:val="00770AC2"/>
    <w:rsid w:val="0078221C"/>
    <w:rsid w:val="00790750"/>
    <w:rsid w:val="00792F61"/>
    <w:rsid w:val="00795913"/>
    <w:rsid w:val="00796761"/>
    <w:rsid w:val="007A4B4A"/>
    <w:rsid w:val="007A62BE"/>
    <w:rsid w:val="007B21F6"/>
    <w:rsid w:val="007B3395"/>
    <w:rsid w:val="007B5044"/>
    <w:rsid w:val="007B6960"/>
    <w:rsid w:val="007B78F4"/>
    <w:rsid w:val="007C087E"/>
    <w:rsid w:val="007D35A2"/>
    <w:rsid w:val="007D516A"/>
    <w:rsid w:val="007D7032"/>
    <w:rsid w:val="007E04DF"/>
    <w:rsid w:val="007E3F11"/>
    <w:rsid w:val="007E421B"/>
    <w:rsid w:val="007F112F"/>
    <w:rsid w:val="007F3E83"/>
    <w:rsid w:val="007F6F2C"/>
    <w:rsid w:val="0080007E"/>
    <w:rsid w:val="0080149C"/>
    <w:rsid w:val="00806420"/>
    <w:rsid w:val="008065B3"/>
    <w:rsid w:val="00806C02"/>
    <w:rsid w:val="00810033"/>
    <w:rsid w:val="008109B6"/>
    <w:rsid w:val="008112A8"/>
    <w:rsid w:val="00813D54"/>
    <w:rsid w:val="00813F6C"/>
    <w:rsid w:val="00816310"/>
    <w:rsid w:val="00816F57"/>
    <w:rsid w:val="008173C2"/>
    <w:rsid w:val="00824D64"/>
    <w:rsid w:val="008265B4"/>
    <w:rsid w:val="00830610"/>
    <w:rsid w:val="00830920"/>
    <w:rsid w:val="00834C8F"/>
    <w:rsid w:val="0083586F"/>
    <w:rsid w:val="00836266"/>
    <w:rsid w:val="00837072"/>
    <w:rsid w:val="008451DF"/>
    <w:rsid w:val="008502AB"/>
    <w:rsid w:val="00850BF7"/>
    <w:rsid w:val="00850F2D"/>
    <w:rsid w:val="00852146"/>
    <w:rsid w:val="008540CB"/>
    <w:rsid w:val="00857EEF"/>
    <w:rsid w:val="0086154F"/>
    <w:rsid w:val="00862938"/>
    <w:rsid w:val="00867695"/>
    <w:rsid w:val="00872227"/>
    <w:rsid w:val="008726EB"/>
    <w:rsid w:val="00873F8E"/>
    <w:rsid w:val="00882FFD"/>
    <w:rsid w:val="00883269"/>
    <w:rsid w:val="00883EC1"/>
    <w:rsid w:val="0088590E"/>
    <w:rsid w:val="00891ED7"/>
    <w:rsid w:val="00892AE2"/>
    <w:rsid w:val="00894DB8"/>
    <w:rsid w:val="008A633D"/>
    <w:rsid w:val="008B3963"/>
    <w:rsid w:val="008B3B40"/>
    <w:rsid w:val="008B6885"/>
    <w:rsid w:val="008D11C9"/>
    <w:rsid w:val="008D15AF"/>
    <w:rsid w:val="008D36CE"/>
    <w:rsid w:val="008F2A44"/>
    <w:rsid w:val="009041D1"/>
    <w:rsid w:val="00906FE0"/>
    <w:rsid w:val="00911074"/>
    <w:rsid w:val="00912C2F"/>
    <w:rsid w:val="0091407B"/>
    <w:rsid w:val="009249A0"/>
    <w:rsid w:val="00924DBD"/>
    <w:rsid w:val="009256D1"/>
    <w:rsid w:val="0093116C"/>
    <w:rsid w:val="009353EC"/>
    <w:rsid w:val="00940DF2"/>
    <w:rsid w:val="00945C4F"/>
    <w:rsid w:val="00947E6B"/>
    <w:rsid w:val="0095494F"/>
    <w:rsid w:val="00961768"/>
    <w:rsid w:val="00965EE4"/>
    <w:rsid w:val="00972E4B"/>
    <w:rsid w:val="00974D28"/>
    <w:rsid w:val="009813E3"/>
    <w:rsid w:val="00984F7A"/>
    <w:rsid w:val="00985EEA"/>
    <w:rsid w:val="00991549"/>
    <w:rsid w:val="0099263C"/>
    <w:rsid w:val="009929CA"/>
    <w:rsid w:val="00995482"/>
    <w:rsid w:val="0099563E"/>
    <w:rsid w:val="00997322"/>
    <w:rsid w:val="009A3C95"/>
    <w:rsid w:val="009A60E6"/>
    <w:rsid w:val="009B1CF3"/>
    <w:rsid w:val="009B1D63"/>
    <w:rsid w:val="009B1EE6"/>
    <w:rsid w:val="009B39B4"/>
    <w:rsid w:val="009B3E59"/>
    <w:rsid w:val="009B52E4"/>
    <w:rsid w:val="009B53B5"/>
    <w:rsid w:val="009C0D0A"/>
    <w:rsid w:val="009C4256"/>
    <w:rsid w:val="009C5147"/>
    <w:rsid w:val="009D1B6F"/>
    <w:rsid w:val="009D5AB2"/>
    <w:rsid w:val="009D6E33"/>
    <w:rsid w:val="009D727C"/>
    <w:rsid w:val="009D73C9"/>
    <w:rsid w:val="009E0B53"/>
    <w:rsid w:val="009E701F"/>
    <w:rsid w:val="009E71DD"/>
    <w:rsid w:val="009F0DE1"/>
    <w:rsid w:val="009F48C9"/>
    <w:rsid w:val="009F6988"/>
    <w:rsid w:val="009F6DD9"/>
    <w:rsid w:val="009F7472"/>
    <w:rsid w:val="009F7CE5"/>
    <w:rsid w:val="00A00F24"/>
    <w:rsid w:val="00A024A2"/>
    <w:rsid w:val="00A02648"/>
    <w:rsid w:val="00A05ECB"/>
    <w:rsid w:val="00A2121A"/>
    <w:rsid w:val="00A21B26"/>
    <w:rsid w:val="00A25EC9"/>
    <w:rsid w:val="00A275E2"/>
    <w:rsid w:val="00A27734"/>
    <w:rsid w:val="00A31906"/>
    <w:rsid w:val="00A35A2A"/>
    <w:rsid w:val="00A45D08"/>
    <w:rsid w:val="00A508F5"/>
    <w:rsid w:val="00A555E3"/>
    <w:rsid w:val="00A565E3"/>
    <w:rsid w:val="00A57A6C"/>
    <w:rsid w:val="00A60571"/>
    <w:rsid w:val="00A639AB"/>
    <w:rsid w:val="00A720FD"/>
    <w:rsid w:val="00A72BE5"/>
    <w:rsid w:val="00A74225"/>
    <w:rsid w:val="00A81AA6"/>
    <w:rsid w:val="00A85E7D"/>
    <w:rsid w:val="00A866E1"/>
    <w:rsid w:val="00A9152C"/>
    <w:rsid w:val="00A92FF1"/>
    <w:rsid w:val="00A938A7"/>
    <w:rsid w:val="00A94D36"/>
    <w:rsid w:val="00A979DC"/>
    <w:rsid w:val="00AA1DBE"/>
    <w:rsid w:val="00AA3374"/>
    <w:rsid w:val="00AA6A80"/>
    <w:rsid w:val="00AA7902"/>
    <w:rsid w:val="00AB0B3F"/>
    <w:rsid w:val="00AC0254"/>
    <w:rsid w:val="00AC04EF"/>
    <w:rsid w:val="00AC101E"/>
    <w:rsid w:val="00AC2F9C"/>
    <w:rsid w:val="00AC3869"/>
    <w:rsid w:val="00AC764F"/>
    <w:rsid w:val="00AD0EC7"/>
    <w:rsid w:val="00AD2315"/>
    <w:rsid w:val="00AD295A"/>
    <w:rsid w:val="00AD40C0"/>
    <w:rsid w:val="00AD4BCA"/>
    <w:rsid w:val="00AD7237"/>
    <w:rsid w:val="00AE1CE7"/>
    <w:rsid w:val="00AE75AB"/>
    <w:rsid w:val="00AF3D71"/>
    <w:rsid w:val="00B0035B"/>
    <w:rsid w:val="00B01341"/>
    <w:rsid w:val="00B0517E"/>
    <w:rsid w:val="00B06BE4"/>
    <w:rsid w:val="00B11A67"/>
    <w:rsid w:val="00B16DA9"/>
    <w:rsid w:val="00B21A55"/>
    <w:rsid w:val="00B21B8C"/>
    <w:rsid w:val="00B27551"/>
    <w:rsid w:val="00B32448"/>
    <w:rsid w:val="00B32F86"/>
    <w:rsid w:val="00B37198"/>
    <w:rsid w:val="00B40993"/>
    <w:rsid w:val="00B41D94"/>
    <w:rsid w:val="00B44C69"/>
    <w:rsid w:val="00B45A4D"/>
    <w:rsid w:val="00B46E78"/>
    <w:rsid w:val="00B50240"/>
    <w:rsid w:val="00B55422"/>
    <w:rsid w:val="00B562F9"/>
    <w:rsid w:val="00B6377E"/>
    <w:rsid w:val="00B67E6D"/>
    <w:rsid w:val="00B71AF0"/>
    <w:rsid w:val="00B73C22"/>
    <w:rsid w:val="00B75177"/>
    <w:rsid w:val="00B773F4"/>
    <w:rsid w:val="00B77697"/>
    <w:rsid w:val="00B81D64"/>
    <w:rsid w:val="00B840F5"/>
    <w:rsid w:val="00B87649"/>
    <w:rsid w:val="00B87E2C"/>
    <w:rsid w:val="00B87F3B"/>
    <w:rsid w:val="00B9140C"/>
    <w:rsid w:val="00B91B57"/>
    <w:rsid w:val="00B92FAD"/>
    <w:rsid w:val="00B93D99"/>
    <w:rsid w:val="00B948F6"/>
    <w:rsid w:val="00B953C8"/>
    <w:rsid w:val="00B9581D"/>
    <w:rsid w:val="00B95D50"/>
    <w:rsid w:val="00B96272"/>
    <w:rsid w:val="00B9676A"/>
    <w:rsid w:val="00B97850"/>
    <w:rsid w:val="00B97FA5"/>
    <w:rsid w:val="00BA098A"/>
    <w:rsid w:val="00BA11A5"/>
    <w:rsid w:val="00BA1A91"/>
    <w:rsid w:val="00BA7995"/>
    <w:rsid w:val="00BB10C3"/>
    <w:rsid w:val="00BB22A1"/>
    <w:rsid w:val="00BB5BC0"/>
    <w:rsid w:val="00BC4F87"/>
    <w:rsid w:val="00BC501B"/>
    <w:rsid w:val="00BC5C50"/>
    <w:rsid w:val="00BC7017"/>
    <w:rsid w:val="00BD23A7"/>
    <w:rsid w:val="00BD3AD6"/>
    <w:rsid w:val="00BD3FDF"/>
    <w:rsid w:val="00BD5B04"/>
    <w:rsid w:val="00BD7B8E"/>
    <w:rsid w:val="00BE2F48"/>
    <w:rsid w:val="00BE380E"/>
    <w:rsid w:val="00BE399E"/>
    <w:rsid w:val="00BE7875"/>
    <w:rsid w:val="00BF1145"/>
    <w:rsid w:val="00BF3315"/>
    <w:rsid w:val="00BF3444"/>
    <w:rsid w:val="00BF6D6B"/>
    <w:rsid w:val="00C00723"/>
    <w:rsid w:val="00C02F17"/>
    <w:rsid w:val="00C0386F"/>
    <w:rsid w:val="00C054DC"/>
    <w:rsid w:val="00C05D88"/>
    <w:rsid w:val="00C06824"/>
    <w:rsid w:val="00C06C38"/>
    <w:rsid w:val="00C06E34"/>
    <w:rsid w:val="00C11524"/>
    <w:rsid w:val="00C270C4"/>
    <w:rsid w:val="00C421B3"/>
    <w:rsid w:val="00C42615"/>
    <w:rsid w:val="00C464FA"/>
    <w:rsid w:val="00C4683E"/>
    <w:rsid w:val="00C50CFB"/>
    <w:rsid w:val="00C6422F"/>
    <w:rsid w:val="00C64A3B"/>
    <w:rsid w:val="00C66348"/>
    <w:rsid w:val="00C6665B"/>
    <w:rsid w:val="00C67D56"/>
    <w:rsid w:val="00C71741"/>
    <w:rsid w:val="00C71D12"/>
    <w:rsid w:val="00C72B58"/>
    <w:rsid w:val="00C7447B"/>
    <w:rsid w:val="00C83A6C"/>
    <w:rsid w:val="00C84164"/>
    <w:rsid w:val="00C84515"/>
    <w:rsid w:val="00C84613"/>
    <w:rsid w:val="00C84725"/>
    <w:rsid w:val="00C84C13"/>
    <w:rsid w:val="00C85325"/>
    <w:rsid w:val="00C90ECB"/>
    <w:rsid w:val="00C910F2"/>
    <w:rsid w:val="00C93F8D"/>
    <w:rsid w:val="00CA5F0E"/>
    <w:rsid w:val="00CB0956"/>
    <w:rsid w:val="00CB1632"/>
    <w:rsid w:val="00CB17AD"/>
    <w:rsid w:val="00CB22E5"/>
    <w:rsid w:val="00CB3451"/>
    <w:rsid w:val="00CB5FA6"/>
    <w:rsid w:val="00CB7E44"/>
    <w:rsid w:val="00CC0123"/>
    <w:rsid w:val="00CC0C4D"/>
    <w:rsid w:val="00CC28D1"/>
    <w:rsid w:val="00CC41CC"/>
    <w:rsid w:val="00CC609A"/>
    <w:rsid w:val="00CC7FDB"/>
    <w:rsid w:val="00CD2757"/>
    <w:rsid w:val="00CD60F8"/>
    <w:rsid w:val="00CD62A0"/>
    <w:rsid w:val="00CD6ED1"/>
    <w:rsid w:val="00CE50B6"/>
    <w:rsid w:val="00CF0225"/>
    <w:rsid w:val="00CF045E"/>
    <w:rsid w:val="00CF0747"/>
    <w:rsid w:val="00CF1FA9"/>
    <w:rsid w:val="00CF661B"/>
    <w:rsid w:val="00D008A1"/>
    <w:rsid w:val="00D011B6"/>
    <w:rsid w:val="00D05D72"/>
    <w:rsid w:val="00D06D98"/>
    <w:rsid w:val="00D0771F"/>
    <w:rsid w:val="00D10B1E"/>
    <w:rsid w:val="00D13723"/>
    <w:rsid w:val="00D13C78"/>
    <w:rsid w:val="00D17291"/>
    <w:rsid w:val="00D3279B"/>
    <w:rsid w:val="00D343AE"/>
    <w:rsid w:val="00D417C2"/>
    <w:rsid w:val="00D43447"/>
    <w:rsid w:val="00D4443A"/>
    <w:rsid w:val="00D44691"/>
    <w:rsid w:val="00D473E2"/>
    <w:rsid w:val="00D47F41"/>
    <w:rsid w:val="00D55F9A"/>
    <w:rsid w:val="00D61349"/>
    <w:rsid w:val="00D6477A"/>
    <w:rsid w:val="00D64F9E"/>
    <w:rsid w:val="00D65942"/>
    <w:rsid w:val="00D67295"/>
    <w:rsid w:val="00D772D2"/>
    <w:rsid w:val="00D81B10"/>
    <w:rsid w:val="00D85A9A"/>
    <w:rsid w:val="00D878E2"/>
    <w:rsid w:val="00D958DC"/>
    <w:rsid w:val="00D96D2B"/>
    <w:rsid w:val="00D96D93"/>
    <w:rsid w:val="00DA0206"/>
    <w:rsid w:val="00DA03E3"/>
    <w:rsid w:val="00DA19E5"/>
    <w:rsid w:val="00DA44DB"/>
    <w:rsid w:val="00DB3625"/>
    <w:rsid w:val="00DB365A"/>
    <w:rsid w:val="00DB396C"/>
    <w:rsid w:val="00DB46DB"/>
    <w:rsid w:val="00DB4ED7"/>
    <w:rsid w:val="00DB7C13"/>
    <w:rsid w:val="00DC0B7D"/>
    <w:rsid w:val="00DC1695"/>
    <w:rsid w:val="00DC1797"/>
    <w:rsid w:val="00DC28D8"/>
    <w:rsid w:val="00DC43C7"/>
    <w:rsid w:val="00DC4C00"/>
    <w:rsid w:val="00DC73B6"/>
    <w:rsid w:val="00DC7EA9"/>
    <w:rsid w:val="00DD01DF"/>
    <w:rsid w:val="00DD2102"/>
    <w:rsid w:val="00DD275F"/>
    <w:rsid w:val="00DD2FF9"/>
    <w:rsid w:val="00DD3033"/>
    <w:rsid w:val="00DD38C9"/>
    <w:rsid w:val="00DD450B"/>
    <w:rsid w:val="00DE067D"/>
    <w:rsid w:val="00DE0A8B"/>
    <w:rsid w:val="00DE27CE"/>
    <w:rsid w:val="00DE33A2"/>
    <w:rsid w:val="00DE4448"/>
    <w:rsid w:val="00DE5917"/>
    <w:rsid w:val="00DF046C"/>
    <w:rsid w:val="00DF093C"/>
    <w:rsid w:val="00DF7C86"/>
    <w:rsid w:val="00E01188"/>
    <w:rsid w:val="00E01A55"/>
    <w:rsid w:val="00E04E8B"/>
    <w:rsid w:val="00E062E3"/>
    <w:rsid w:val="00E106DB"/>
    <w:rsid w:val="00E129C4"/>
    <w:rsid w:val="00E12F0A"/>
    <w:rsid w:val="00E17969"/>
    <w:rsid w:val="00E206F1"/>
    <w:rsid w:val="00E24972"/>
    <w:rsid w:val="00E262FA"/>
    <w:rsid w:val="00E32164"/>
    <w:rsid w:val="00E322E2"/>
    <w:rsid w:val="00E343FA"/>
    <w:rsid w:val="00E37E30"/>
    <w:rsid w:val="00E4157F"/>
    <w:rsid w:val="00E42BA0"/>
    <w:rsid w:val="00E43197"/>
    <w:rsid w:val="00E43E09"/>
    <w:rsid w:val="00E47736"/>
    <w:rsid w:val="00E5636C"/>
    <w:rsid w:val="00E60F76"/>
    <w:rsid w:val="00E6278A"/>
    <w:rsid w:val="00E6393D"/>
    <w:rsid w:val="00E65543"/>
    <w:rsid w:val="00E66C70"/>
    <w:rsid w:val="00E72F56"/>
    <w:rsid w:val="00E73579"/>
    <w:rsid w:val="00E74FBA"/>
    <w:rsid w:val="00E76BFB"/>
    <w:rsid w:val="00E83D1C"/>
    <w:rsid w:val="00E83F39"/>
    <w:rsid w:val="00E871DD"/>
    <w:rsid w:val="00E877CE"/>
    <w:rsid w:val="00E87B17"/>
    <w:rsid w:val="00E91AEA"/>
    <w:rsid w:val="00E95E64"/>
    <w:rsid w:val="00E9705D"/>
    <w:rsid w:val="00E97676"/>
    <w:rsid w:val="00EA0279"/>
    <w:rsid w:val="00EA1375"/>
    <w:rsid w:val="00EA1C91"/>
    <w:rsid w:val="00EA7A60"/>
    <w:rsid w:val="00EB085F"/>
    <w:rsid w:val="00EB511B"/>
    <w:rsid w:val="00EB648C"/>
    <w:rsid w:val="00EB7577"/>
    <w:rsid w:val="00EB75A7"/>
    <w:rsid w:val="00EB7B88"/>
    <w:rsid w:val="00EC4058"/>
    <w:rsid w:val="00EC57C0"/>
    <w:rsid w:val="00EC6430"/>
    <w:rsid w:val="00EC6B24"/>
    <w:rsid w:val="00EC7776"/>
    <w:rsid w:val="00ED05EB"/>
    <w:rsid w:val="00ED0DC5"/>
    <w:rsid w:val="00ED2E45"/>
    <w:rsid w:val="00ED3320"/>
    <w:rsid w:val="00ED3B1C"/>
    <w:rsid w:val="00ED43C8"/>
    <w:rsid w:val="00ED4695"/>
    <w:rsid w:val="00ED764F"/>
    <w:rsid w:val="00EE02E3"/>
    <w:rsid w:val="00EE2B69"/>
    <w:rsid w:val="00EE30B2"/>
    <w:rsid w:val="00EE37C0"/>
    <w:rsid w:val="00EE3C5A"/>
    <w:rsid w:val="00EE3E6C"/>
    <w:rsid w:val="00EE3F6D"/>
    <w:rsid w:val="00EE5ED2"/>
    <w:rsid w:val="00EF1DDC"/>
    <w:rsid w:val="00EF2363"/>
    <w:rsid w:val="00EF5C3C"/>
    <w:rsid w:val="00F00001"/>
    <w:rsid w:val="00F0009E"/>
    <w:rsid w:val="00F03E80"/>
    <w:rsid w:val="00F04E5C"/>
    <w:rsid w:val="00F04FF4"/>
    <w:rsid w:val="00F14B87"/>
    <w:rsid w:val="00F222AA"/>
    <w:rsid w:val="00F22C19"/>
    <w:rsid w:val="00F247B7"/>
    <w:rsid w:val="00F36140"/>
    <w:rsid w:val="00F4307A"/>
    <w:rsid w:val="00F51186"/>
    <w:rsid w:val="00F51255"/>
    <w:rsid w:val="00F51CA6"/>
    <w:rsid w:val="00F5391F"/>
    <w:rsid w:val="00F54896"/>
    <w:rsid w:val="00F57BA8"/>
    <w:rsid w:val="00F57E99"/>
    <w:rsid w:val="00F601CE"/>
    <w:rsid w:val="00F60DB9"/>
    <w:rsid w:val="00F62390"/>
    <w:rsid w:val="00F65B5C"/>
    <w:rsid w:val="00F66320"/>
    <w:rsid w:val="00F702F2"/>
    <w:rsid w:val="00F868EA"/>
    <w:rsid w:val="00F87390"/>
    <w:rsid w:val="00F91C7F"/>
    <w:rsid w:val="00F92F09"/>
    <w:rsid w:val="00F94593"/>
    <w:rsid w:val="00F9481E"/>
    <w:rsid w:val="00F94D3A"/>
    <w:rsid w:val="00F96903"/>
    <w:rsid w:val="00F97154"/>
    <w:rsid w:val="00F9773F"/>
    <w:rsid w:val="00FB72C6"/>
    <w:rsid w:val="00FC0ACE"/>
    <w:rsid w:val="00FC13D4"/>
    <w:rsid w:val="00FC255E"/>
    <w:rsid w:val="00FC5940"/>
    <w:rsid w:val="00FD3BB0"/>
    <w:rsid w:val="00FD4979"/>
    <w:rsid w:val="00FE14DF"/>
    <w:rsid w:val="00FE25DC"/>
    <w:rsid w:val="00FE4CDD"/>
    <w:rsid w:val="00FE5D60"/>
    <w:rsid w:val="00FF1E2E"/>
    <w:rsid w:val="00FF5160"/>
    <w:rsid w:val="00FF7683"/>
    <w:rsid w:val="00FF7B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2">
    <w:name w:val="Normal"/>
    <w:rsid w:val="00C83A6C"/>
    <w:rPr>
      <w:lang w:eastAsia="ru-RU"/>
    </w:rPr>
  </w:style>
  <w:style w:type="paragraph" w:styleId="1">
    <w:name w:val="heading 1"/>
    <w:basedOn w:val="a2"/>
    <w:next w:val="a2"/>
    <w:link w:val="10"/>
    <w:uiPriority w:val="9"/>
    <w:qFormat/>
    <w:rsid w:val="00C83A6C"/>
    <w:pPr>
      <w:keepNext/>
      <w:keepLines/>
      <w:spacing w:before="480" w:after="200"/>
      <w:outlineLvl w:val="0"/>
    </w:pPr>
    <w:rPr>
      <w:rFonts w:ascii="Arial" w:eastAsia="Arial" w:hAnsi="Arial" w:cs="Arial"/>
      <w:sz w:val="40"/>
      <w:szCs w:val="40"/>
    </w:rPr>
  </w:style>
  <w:style w:type="paragraph" w:styleId="2">
    <w:name w:val="heading 2"/>
    <w:basedOn w:val="a2"/>
    <w:next w:val="a2"/>
    <w:link w:val="20"/>
    <w:uiPriority w:val="9"/>
    <w:unhideWhenUsed/>
    <w:qFormat/>
    <w:rsid w:val="00C83A6C"/>
    <w:pPr>
      <w:keepNext/>
      <w:keepLines/>
      <w:spacing w:before="360" w:after="200"/>
      <w:outlineLvl w:val="1"/>
    </w:pPr>
    <w:rPr>
      <w:rFonts w:ascii="Arial" w:eastAsia="Arial" w:hAnsi="Arial" w:cs="Arial"/>
      <w:sz w:val="34"/>
    </w:rPr>
  </w:style>
  <w:style w:type="paragraph" w:styleId="3">
    <w:name w:val="heading 3"/>
    <w:basedOn w:val="a2"/>
    <w:next w:val="a2"/>
    <w:link w:val="30"/>
    <w:uiPriority w:val="9"/>
    <w:unhideWhenUsed/>
    <w:qFormat/>
    <w:rsid w:val="00C83A6C"/>
    <w:pPr>
      <w:keepNext/>
      <w:keepLines/>
      <w:spacing w:before="320" w:after="200"/>
      <w:outlineLvl w:val="2"/>
    </w:pPr>
    <w:rPr>
      <w:rFonts w:ascii="Arial" w:eastAsia="Arial" w:hAnsi="Arial" w:cs="Arial"/>
      <w:sz w:val="30"/>
      <w:szCs w:val="30"/>
    </w:rPr>
  </w:style>
  <w:style w:type="paragraph" w:styleId="4">
    <w:name w:val="heading 4"/>
    <w:basedOn w:val="a2"/>
    <w:next w:val="a2"/>
    <w:link w:val="40"/>
    <w:uiPriority w:val="9"/>
    <w:unhideWhenUsed/>
    <w:qFormat/>
    <w:rsid w:val="00C83A6C"/>
    <w:pPr>
      <w:keepNext/>
      <w:keepLines/>
      <w:spacing w:before="320" w:after="200"/>
      <w:outlineLvl w:val="3"/>
    </w:pPr>
    <w:rPr>
      <w:rFonts w:ascii="Arial" w:eastAsia="Arial" w:hAnsi="Arial" w:cs="Arial"/>
      <w:b/>
      <w:bCs/>
      <w:sz w:val="26"/>
      <w:szCs w:val="26"/>
    </w:rPr>
  </w:style>
  <w:style w:type="paragraph" w:styleId="5">
    <w:name w:val="heading 5"/>
    <w:basedOn w:val="a2"/>
    <w:next w:val="a2"/>
    <w:link w:val="50"/>
    <w:uiPriority w:val="9"/>
    <w:unhideWhenUsed/>
    <w:qFormat/>
    <w:rsid w:val="00C83A6C"/>
    <w:pPr>
      <w:keepNext/>
      <w:keepLines/>
      <w:spacing w:before="320" w:after="200"/>
      <w:outlineLvl w:val="4"/>
    </w:pPr>
    <w:rPr>
      <w:rFonts w:ascii="Arial" w:eastAsia="Arial" w:hAnsi="Arial" w:cs="Arial"/>
      <w:b/>
      <w:bCs/>
      <w:sz w:val="24"/>
      <w:szCs w:val="24"/>
    </w:rPr>
  </w:style>
  <w:style w:type="paragraph" w:styleId="6">
    <w:name w:val="heading 6"/>
    <w:basedOn w:val="a2"/>
    <w:next w:val="a2"/>
    <w:link w:val="60"/>
    <w:uiPriority w:val="9"/>
    <w:unhideWhenUsed/>
    <w:qFormat/>
    <w:rsid w:val="00C83A6C"/>
    <w:pPr>
      <w:keepNext/>
      <w:keepLines/>
      <w:spacing w:before="320" w:after="200"/>
      <w:outlineLvl w:val="5"/>
    </w:pPr>
    <w:rPr>
      <w:rFonts w:ascii="Arial" w:eastAsia="Arial" w:hAnsi="Arial" w:cs="Arial"/>
      <w:b/>
      <w:bCs/>
      <w:sz w:val="22"/>
      <w:szCs w:val="22"/>
    </w:rPr>
  </w:style>
  <w:style w:type="paragraph" w:styleId="7">
    <w:name w:val="heading 7"/>
    <w:basedOn w:val="a2"/>
    <w:next w:val="a2"/>
    <w:link w:val="70"/>
    <w:rsid w:val="00C83A6C"/>
    <w:pPr>
      <w:keepNext/>
      <w:keepLines/>
      <w:spacing w:before="200" w:line="360" w:lineRule="auto"/>
      <w:ind w:firstLine="709"/>
      <w:jc w:val="both"/>
      <w:outlineLvl w:val="6"/>
    </w:pPr>
    <w:rPr>
      <w:rFonts w:ascii="Times New Roman" w:eastAsia="Times New Roman" w:hAnsi="Times New Roman"/>
      <w:iCs/>
      <w:sz w:val="24"/>
      <w:szCs w:val="22"/>
      <w:lang w:val="en-US" w:eastAsia="en-US"/>
    </w:rPr>
  </w:style>
  <w:style w:type="paragraph" w:styleId="8">
    <w:name w:val="heading 8"/>
    <w:basedOn w:val="a2"/>
    <w:next w:val="a2"/>
    <w:link w:val="80"/>
    <w:rsid w:val="00C83A6C"/>
    <w:pPr>
      <w:keepNext/>
      <w:ind w:left="1440" w:hanging="1440"/>
      <w:jc w:val="both"/>
      <w:outlineLvl w:val="7"/>
    </w:pPr>
    <w:rPr>
      <w:rFonts w:ascii="Times New Roman" w:eastAsia="Times New Roman" w:hAnsi="Times New Roman"/>
      <w:b/>
      <w:sz w:val="18"/>
      <w:lang w:val="en-US" w:eastAsia="en-US"/>
    </w:rPr>
  </w:style>
  <w:style w:type="paragraph" w:styleId="9">
    <w:name w:val="heading 9"/>
    <w:basedOn w:val="a2"/>
    <w:next w:val="a2"/>
    <w:link w:val="90"/>
    <w:semiHidden/>
    <w:rsid w:val="00C83A6C"/>
    <w:pPr>
      <w:keepNext/>
      <w:keepLines/>
      <w:spacing w:before="200" w:line="360" w:lineRule="auto"/>
      <w:ind w:left="1584" w:hanging="1584"/>
      <w:jc w:val="both"/>
      <w:outlineLvl w:val="8"/>
    </w:pPr>
    <w:rPr>
      <w:rFonts w:ascii="Calibri Light" w:eastAsia="Times New Roman" w:hAnsi="Calibri Light"/>
      <w:i/>
      <w:iCs/>
      <w:color w:val="404040"/>
      <w:lang w:val="en-US" w:eastAsia="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sid w:val="00C83A6C"/>
    <w:rPr>
      <w:rFonts w:ascii="Arial" w:eastAsia="Arial" w:hAnsi="Arial" w:cs="Arial"/>
      <w:sz w:val="40"/>
      <w:szCs w:val="40"/>
    </w:rPr>
  </w:style>
  <w:style w:type="character" w:customStyle="1" w:styleId="20">
    <w:name w:val="Заголовок 2 Знак"/>
    <w:link w:val="2"/>
    <w:uiPriority w:val="9"/>
    <w:rsid w:val="00C83A6C"/>
    <w:rPr>
      <w:rFonts w:ascii="Arial" w:eastAsia="Arial" w:hAnsi="Arial" w:cs="Arial"/>
      <w:sz w:val="34"/>
    </w:rPr>
  </w:style>
  <w:style w:type="character" w:customStyle="1" w:styleId="30">
    <w:name w:val="Заголовок 3 Знак"/>
    <w:link w:val="3"/>
    <w:uiPriority w:val="9"/>
    <w:rsid w:val="00C83A6C"/>
    <w:rPr>
      <w:rFonts w:ascii="Arial" w:eastAsia="Arial" w:hAnsi="Arial" w:cs="Arial"/>
      <w:sz w:val="30"/>
      <w:szCs w:val="30"/>
    </w:rPr>
  </w:style>
  <w:style w:type="character" w:customStyle="1" w:styleId="40">
    <w:name w:val="Заголовок 4 Знак"/>
    <w:link w:val="4"/>
    <w:uiPriority w:val="9"/>
    <w:rsid w:val="00C83A6C"/>
    <w:rPr>
      <w:rFonts w:ascii="Arial" w:eastAsia="Arial" w:hAnsi="Arial" w:cs="Arial"/>
      <w:b/>
      <w:bCs/>
      <w:sz w:val="26"/>
      <w:szCs w:val="26"/>
    </w:rPr>
  </w:style>
  <w:style w:type="character" w:customStyle="1" w:styleId="50">
    <w:name w:val="Заголовок 5 Знак"/>
    <w:link w:val="5"/>
    <w:uiPriority w:val="9"/>
    <w:rsid w:val="00C83A6C"/>
    <w:rPr>
      <w:rFonts w:ascii="Arial" w:eastAsia="Arial" w:hAnsi="Arial" w:cs="Arial"/>
      <w:b/>
      <w:bCs/>
      <w:sz w:val="24"/>
      <w:szCs w:val="24"/>
    </w:rPr>
  </w:style>
  <w:style w:type="character" w:customStyle="1" w:styleId="60">
    <w:name w:val="Заголовок 6 Знак"/>
    <w:link w:val="6"/>
    <w:uiPriority w:val="9"/>
    <w:rsid w:val="00C83A6C"/>
    <w:rPr>
      <w:rFonts w:ascii="Arial" w:eastAsia="Arial" w:hAnsi="Arial" w:cs="Arial"/>
      <w:b/>
      <w:bCs/>
      <w:sz w:val="22"/>
      <w:szCs w:val="22"/>
    </w:rPr>
  </w:style>
  <w:style w:type="character" w:customStyle="1" w:styleId="Heading7Char">
    <w:name w:val="Heading 7 Char"/>
    <w:uiPriority w:val="9"/>
    <w:rsid w:val="00C83A6C"/>
    <w:rPr>
      <w:rFonts w:ascii="Arial" w:eastAsia="Arial" w:hAnsi="Arial" w:cs="Arial"/>
      <w:b/>
      <w:bCs/>
      <w:i/>
      <w:iCs/>
      <w:sz w:val="22"/>
      <w:szCs w:val="22"/>
    </w:rPr>
  </w:style>
  <w:style w:type="character" w:customStyle="1" w:styleId="Heading8Char">
    <w:name w:val="Heading 8 Char"/>
    <w:uiPriority w:val="9"/>
    <w:rsid w:val="00C83A6C"/>
    <w:rPr>
      <w:rFonts w:ascii="Arial" w:eastAsia="Arial" w:hAnsi="Arial" w:cs="Arial"/>
      <w:i/>
      <w:iCs/>
      <w:sz w:val="22"/>
      <w:szCs w:val="22"/>
    </w:rPr>
  </w:style>
  <w:style w:type="character" w:customStyle="1" w:styleId="Heading9Char">
    <w:name w:val="Heading 9 Char"/>
    <w:uiPriority w:val="9"/>
    <w:rsid w:val="00C83A6C"/>
    <w:rPr>
      <w:rFonts w:ascii="Arial" w:eastAsia="Arial" w:hAnsi="Arial" w:cs="Arial"/>
      <w:i/>
      <w:iCs/>
      <w:sz w:val="21"/>
      <w:szCs w:val="21"/>
    </w:rPr>
  </w:style>
  <w:style w:type="paragraph" w:styleId="a6">
    <w:name w:val="List Paragraph"/>
    <w:basedOn w:val="a2"/>
    <w:link w:val="a7"/>
    <w:uiPriority w:val="34"/>
    <w:qFormat/>
    <w:rsid w:val="00C83A6C"/>
    <w:pPr>
      <w:ind w:left="720"/>
      <w:contextualSpacing/>
    </w:pPr>
    <w:rPr>
      <w:sz w:val="22"/>
      <w:szCs w:val="22"/>
      <w:lang w:val="en-US" w:eastAsia="en-US"/>
    </w:rPr>
  </w:style>
  <w:style w:type="paragraph" w:styleId="a8">
    <w:name w:val="No Spacing"/>
    <w:link w:val="a9"/>
    <w:rsid w:val="00C83A6C"/>
    <w:rPr>
      <w:sz w:val="22"/>
      <w:szCs w:val="22"/>
      <w:lang w:eastAsia="en-US"/>
    </w:rPr>
  </w:style>
  <w:style w:type="paragraph" w:styleId="aa">
    <w:name w:val="Title"/>
    <w:basedOn w:val="a2"/>
    <w:next w:val="a2"/>
    <w:link w:val="ab"/>
    <w:rsid w:val="00C83A6C"/>
    <w:pPr>
      <w:widowControl w:val="0"/>
      <w:ind w:firstLine="709"/>
      <w:jc w:val="right"/>
    </w:pPr>
    <w:rPr>
      <w:rFonts w:ascii="Times New Roman" w:eastAsia="Times New Roman" w:hAnsi="Times New Roman"/>
      <w:u w:val="single"/>
      <w:lang w:val="en-US" w:eastAsia="en-US"/>
    </w:rPr>
  </w:style>
  <w:style w:type="character" w:customStyle="1" w:styleId="TitleChar">
    <w:name w:val="Title Char"/>
    <w:uiPriority w:val="10"/>
    <w:rsid w:val="00C83A6C"/>
    <w:rPr>
      <w:sz w:val="48"/>
      <w:szCs w:val="48"/>
    </w:rPr>
  </w:style>
  <w:style w:type="paragraph" w:styleId="ac">
    <w:name w:val="Subtitle"/>
    <w:basedOn w:val="a2"/>
    <w:link w:val="ad"/>
    <w:rsid w:val="00C83A6C"/>
    <w:pPr>
      <w:jc w:val="both"/>
    </w:pPr>
    <w:rPr>
      <w:rFonts w:ascii="Times New Roman CYR" w:eastAsia="Times New Roman" w:hAnsi="Times New Roman CYR"/>
      <w:b/>
      <w:bCs/>
      <w:sz w:val="24"/>
      <w:szCs w:val="24"/>
      <w:lang w:val="en-US" w:eastAsia="en-US"/>
    </w:rPr>
  </w:style>
  <w:style w:type="character" w:customStyle="1" w:styleId="SubtitleChar">
    <w:name w:val="Subtitle Char"/>
    <w:uiPriority w:val="11"/>
    <w:rsid w:val="00C83A6C"/>
    <w:rPr>
      <w:sz w:val="24"/>
      <w:szCs w:val="24"/>
    </w:rPr>
  </w:style>
  <w:style w:type="paragraph" w:styleId="21">
    <w:name w:val="Quote"/>
    <w:basedOn w:val="a2"/>
    <w:next w:val="a2"/>
    <w:link w:val="22"/>
    <w:uiPriority w:val="29"/>
    <w:qFormat/>
    <w:rsid w:val="00C83A6C"/>
    <w:pPr>
      <w:ind w:left="720" w:right="720"/>
    </w:pPr>
    <w:rPr>
      <w:i/>
    </w:rPr>
  </w:style>
  <w:style w:type="character" w:customStyle="1" w:styleId="22">
    <w:name w:val="Цитата 2 Знак"/>
    <w:link w:val="21"/>
    <w:uiPriority w:val="29"/>
    <w:rsid w:val="00C83A6C"/>
    <w:rPr>
      <w:i/>
    </w:rPr>
  </w:style>
  <w:style w:type="paragraph" w:styleId="ae">
    <w:name w:val="Intense Quote"/>
    <w:basedOn w:val="a2"/>
    <w:next w:val="a2"/>
    <w:link w:val="af"/>
    <w:uiPriority w:val="30"/>
    <w:qFormat/>
    <w:rsid w:val="00C83A6C"/>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
    <w:name w:val="Выделенная цитата Знак"/>
    <w:link w:val="ae"/>
    <w:uiPriority w:val="30"/>
    <w:rsid w:val="00C83A6C"/>
    <w:rPr>
      <w:i/>
    </w:rPr>
  </w:style>
  <w:style w:type="paragraph" w:styleId="af0">
    <w:name w:val="header"/>
    <w:basedOn w:val="a2"/>
    <w:link w:val="af1"/>
    <w:rsid w:val="00C83A6C"/>
    <w:pPr>
      <w:tabs>
        <w:tab w:val="center" w:pos="4677"/>
        <w:tab w:val="right" w:pos="9355"/>
      </w:tabs>
    </w:pPr>
    <w:rPr>
      <w:sz w:val="22"/>
      <w:szCs w:val="22"/>
      <w:lang w:val="en-US" w:eastAsia="en-US"/>
    </w:rPr>
  </w:style>
  <w:style w:type="character" w:customStyle="1" w:styleId="HeaderChar">
    <w:name w:val="Header Char"/>
    <w:uiPriority w:val="99"/>
    <w:rsid w:val="00C83A6C"/>
  </w:style>
  <w:style w:type="paragraph" w:styleId="af2">
    <w:name w:val="footer"/>
    <w:basedOn w:val="a2"/>
    <w:link w:val="af3"/>
    <w:rsid w:val="00C83A6C"/>
    <w:pPr>
      <w:tabs>
        <w:tab w:val="center" w:pos="4677"/>
        <w:tab w:val="right" w:pos="9355"/>
      </w:tabs>
    </w:pPr>
    <w:rPr>
      <w:sz w:val="22"/>
      <w:szCs w:val="22"/>
      <w:lang w:val="en-US" w:eastAsia="en-US"/>
    </w:rPr>
  </w:style>
  <w:style w:type="character" w:customStyle="1" w:styleId="FooterChar">
    <w:name w:val="Footer Char"/>
    <w:uiPriority w:val="99"/>
    <w:rsid w:val="00C83A6C"/>
  </w:style>
  <w:style w:type="paragraph" w:styleId="af4">
    <w:name w:val="caption"/>
    <w:basedOn w:val="a2"/>
    <w:next w:val="a2"/>
    <w:link w:val="af5"/>
    <w:rsid w:val="00C83A6C"/>
    <w:pPr>
      <w:widowControl w:val="0"/>
      <w:spacing w:line="360" w:lineRule="auto"/>
      <w:ind w:firstLine="709"/>
      <w:jc w:val="right"/>
    </w:pPr>
    <w:rPr>
      <w:rFonts w:ascii="Times New Roman" w:eastAsia="Times New Roman" w:hAnsi="Times New Roman"/>
      <w:sz w:val="24"/>
      <w:lang w:val="en-US" w:eastAsia="en-US"/>
    </w:rPr>
  </w:style>
  <w:style w:type="character" w:customStyle="1" w:styleId="CaptionChar">
    <w:name w:val="Caption Char"/>
    <w:uiPriority w:val="99"/>
    <w:rsid w:val="00C83A6C"/>
  </w:style>
  <w:style w:type="table" w:styleId="af6">
    <w:name w:val="Table Grid"/>
    <w:basedOn w:val="a4"/>
    <w:rsid w:val="00C83A6C"/>
    <w:tblPr>
      <w:tblInd w:w="0" w:type="dxa"/>
      <w:tblCellMar>
        <w:top w:w="0" w:type="dxa"/>
        <w:left w:w="108" w:type="dxa"/>
        <w:bottom w:w="0" w:type="dxa"/>
        <w:right w:w="108" w:type="dxa"/>
      </w:tblCellMar>
    </w:tblPr>
  </w:style>
  <w:style w:type="table" w:customStyle="1" w:styleId="TableGridLight">
    <w:name w:val="Table Grid Light"/>
    <w:uiPriority w:val="59"/>
    <w:rsid w:val="00C83A6C"/>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uiPriority w:val="59"/>
    <w:rsid w:val="00C83A6C"/>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0">
    <w:name w:val="Таблица простая 21"/>
    <w:uiPriority w:val="59"/>
    <w:rsid w:val="00C83A6C"/>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C83A6C"/>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
    <w:name w:val="Таблица простая 41"/>
    <w:uiPriority w:val="99"/>
    <w:rsid w:val="00C83A6C"/>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
    <w:name w:val="Таблица простая 51"/>
    <w:uiPriority w:val="99"/>
    <w:rsid w:val="00C83A6C"/>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uiPriority w:val="99"/>
    <w:rsid w:val="00C83A6C"/>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C83A6C"/>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C83A6C"/>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C83A6C"/>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C83A6C"/>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C83A6C"/>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C83A6C"/>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C83A6C"/>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C83A6C"/>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C83A6C"/>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C83A6C"/>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C83A6C"/>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C83A6C"/>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C83A6C"/>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uiPriority w:val="99"/>
    <w:rsid w:val="00C83A6C"/>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C83A6C"/>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C83A6C"/>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C83A6C"/>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C83A6C"/>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C83A6C"/>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C83A6C"/>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uiPriority w:val="59"/>
    <w:rsid w:val="00C83A6C"/>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C83A6C"/>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C83A6C"/>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C83A6C"/>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C83A6C"/>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C83A6C"/>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C83A6C"/>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uiPriority w:val="99"/>
    <w:rsid w:val="00C83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C83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C83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C83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C83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C83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C83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uiPriority w:val="99"/>
    <w:rsid w:val="00C83A6C"/>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C83A6C"/>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C83A6C"/>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C83A6C"/>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C83A6C"/>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C83A6C"/>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C83A6C"/>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C83A6C"/>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C83A6C"/>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C83A6C"/>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C83A6C"/>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C83A6C"/>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C83A6C"/>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C83A6C"/>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C83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C83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C83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C83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C83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C83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C83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uiPriority w:val="99"/>
    <w:rsid w:val="00C83A6C"/>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C83A6C"/>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C83A6C"/>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C83A6C"/>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C83A6C"/>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C83A6C"/>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C83A6C"/>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uiPriority w:val="99"/>
    <w:rsid w:val="00C83A6C"/>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C83A6C"/>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C83A6C"/>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C83A6C"/>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C83A6C"/>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C83A6C"/>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C83A6C"/>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C83A6C"/>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C83A6C"/>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C83A6C"/>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C83A6C"/>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C83A6C"/>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C83A6C"/>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C83A6C"/>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uiPriority w:val="99"/>
    <w:rsid w:val="00C83A6C"/>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C83A6C"/>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C83A6C"/>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C83A6C"/>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C83A6C"/>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C83A6C"/>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C83A6C"/>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uiPriority w:val="99"/>
    <w:rsid w:val="00C83A6C"/>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C83A6C"/>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C83A6C"/>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C83A6C"/>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C83A6C"/>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C83A6C"/>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C83A6C"/>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C83A6C"/>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C83A6C"/>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C83A6C"/>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C83A6C"/>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C83A6C"/>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C83A6C"/>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C83A6C"/>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C83A6C"/>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uiPriority w:val="99"/>
    <w:rsid w:val="00C83A6C"/>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C83A6C"/>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C83A6C"/>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C83A6C"/>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C83A6C"/>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rsid w:val="00C83A6C"/>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sid w:val="00C83A6C"/>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uiPriority w:val="99"/>
    <w:rsid w:val="00C83A6C"/>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C83A6C"/>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C83A6C"/>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C83A6C"/>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C83A6C"/>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C83A6C"/>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C83A6C"/>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C83A6C"/>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C83A6C"/>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C83A6C"/>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C83A6C"/>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C83A6C"/>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C83A6C"/>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7">
    <w:name w:val="Hyperlink"/>
    <w:rsid w:val="00C83A6C"/>
    <w:rPr>
      <w:color w:val="0077B5"/>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C83A6C"/>
    <w:pPr>
      <w:spacing w:after="40"/>
    </w:pPr>
    <w:rPr>
      <w:sz w:val="18"/>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f8"/>
    <w:uiPriority w:val="99"/>
    <w:rsid w:val="00C83A6C"/>
    <w:rPr>
      <w:sz w:val="18"/>
    </w:rPr>
  </w:style>
  <w:style w:type="character" w:styleId="afa">
    <w:name w:val="footnote reference"/>
    <w:semiHidden/>
    <w:rsid w:val="00C83A6C"/>
    <w:rPr>
      <w:vertAlign w:val="superscript"/>
    </w:rPr>
  </w:style>
  <w:style w:type="paragraph" w:styleId="afb">
    <w:name w:val="endnote text"/>
    <w:basedOn w:val="a2"/>
    <w:link w:val="afc"/>
    <w:semiHidden/>
    <w:rsid w:val="00C83A6C"/>
    <w:pPr>
      <w:ind w:firstLine="709"/>
      <w:jc w:val="both"/>
    </w:pPr>
    <w:rPr>
      <w:rFonts w:ascii="Times New Roman" w:hAnsi="Times New Roman"/>
      <w:lang w:val="en-US" w:eastAsia="en-US"/>
    </w:rPr>
  </w:style>
  <w:style w:type="character" w:customStyle="1" w:styleId="EndnoteTextChar">
    <w:name w:val="Endnote Text Char"/>
    <w:uiPriority w:val="99"/>
    <w:rsid w:val="00C83A6C"/>
    <w:rPr>
      <w:sz w:val="20"/>
    </w:rPr>
  </w:style>
  <w:style w:type="character" w:styleId="afd">
    <w:name w:val="endnote reference"/>
    <w:semiHidden/>
    <w:rsid w:val="00C83A6C"/>
    <w:rPr>
      <w:vertAlign w:val="superscript"/>
    </w:rPr>
  </w:style>
  <w:style w:type="paragraph" w:styleId="12">
    <w:name w:val="toc 1"/>
    <w:basedOn w:val="a2"/>
    <w:next w:val="a2"/>
    <w:uiPriority w:val="39"/>
    <w:unhideWhenUsed/>
    <w:rsid w:val="00C83A6C"/>
    <w:pPr>
      <w:spacing w:after="57"/>
    </w:pPr>
  </w:style>
  <w:style w:type="paragraph" w:styleId="23">
    <w:name w:val="toc 2"/>
    <w:basedOn w:val="a2"/>
    <w:next w:val="a2"/>
    <w:rsid w:val="00C83A6C"/>
    <w:pPr>
      <w:spacing w:line="360" w:lineRule="auto"/>
      <w:jc w:val="both"/>
    </w:pPr>
    <w:rPr>
      <w:rFonts w:ascii="Times New Roman" w:eastAsia="Times New Roman" w:hAnsi="Times New Roman"/>
      <w:sz w:val="24"/>
      <w:szCs w:val="26"/>
    </w:rPr>
  </w:style>
  <w:style w:type="paragraph" w:styleId="32">
    <w:name w:val="toc 3"/>
    <w:basedOn w:val="a2"/>
    <w:next w:val="a2"/>
    <w:rsid w:val="00C83A6C"/>
    <w:pPr>
      <w:spacing w:line="360" w:lineRule="auto"/>
      <w:contextualSpacing/>
      <w:jc w:val="both"/>
    </w:pPr>
    <w:rPr>
      <w:rFonts w:ascii="Times New Roman" w:hAnsi="Times New Roman"/>
      <w:sz w:val="24"/>
      <w:szCs w:val="28"/>
    </w:rPr>
  </w:style>
  <w:style w:type="paragraph" w:styleId="42">
    <w:name w:val="toc 4"/>
    <w:basedOn w:val="a2"/>
    <w:next w:val="a2"/>
    <w:rsid w:val="00C83A6C"/>
    <w:pPr>
      <w:tabs>
        <w:tab w:val="left" w:pos="1134"/>
        <w:tab w:val="right" w:leader="dot" w:pos="9639"/>
      </w:tabs>
      <w:spacing w:line="360" w:lineRule="auto"/>
      <w:jc w:val="both"/>
    </w:pPr>
    <w:rPr>
      <w:rFonts w:ascii="Times New Roman" w:hAnsi="Times New Roman"/>
      <w:sz w:val="24"/>
    </w:rPr>
  </w:style>
  <w:style w:type="paragraph" w:styleId="52">
    <w:name w:val="toc 5"/>
    <w:basedOn w:val="a2"/>
    <w:next w:val="a2"/>
    <w:rsid w:val="00C83A6C"/>
    <w:pPr>
      <w:tabs>
        <w:tab w:val="left" w:pos="1701"/>
        <w:tab w:val="right" w:leader="dot" w:pos="9629"/>
      </w:tabs>
      <w:spacing w:line="360" w:lineRule="auto"/>
      <w:jc w:val="both"/>
    </w:pPr>
    <w:rPr>
      <w:rFonts w:ascii="Times New Roman" w:hAnsi="Times New Roman"/>
      <w:sz w:val="24"/>
    </w:rPr>
  </w:style>
  <w:style w:type="paragraph" w:styleId="61">
    <w:name w:val="toc 6"/>
    <w:basedOn w:val="a2"/>
    <w:next w:val="a2"/>
    <w:rsid w:val="00C83A6C"/>
    <w:pPr>
      <w:tabs>
        <w:tab w:val="left" w:pos="2127"/>
        <w:tab w:val="right" w:leader="dot" w:pos="9629"/>
      </w:tabs>
      <w:spacing w:line="360" w:lineRule="auto"/>
      <w:jc w:val="both"/>
    </w:pPr>
    <w:rPr>
      <w:rFonts w:ascii="Times New Roman" w:eastAsia="Times New Roman" w:hAnsi="Times New Roman"/>
      <w:sz w:val="24"/>
    </w:rPr>
  </w:style>
  <w:style w:type="paragraph" w:styleId="71">
    <w:name w:val="toc 7"/>
    <w:basedOn w:val="a2"/>
    <w:next w:val="a2"/>
    <w:rsid w:val="00C83A6C"/>
    <w:pPr>
      <w:spacing w:after="100" w:line="360" w:lineRule="auto"/>
      <w:ind w:left="1320" w:firstLine="709"/>
      <w:jc w:val="both"/>
    </w:pPr>
    <w:rPr>
      <w:rFonts w:ascii="Times New Roman" w:eastAsia="Times New Roman" w:hAnsi="Times New Roman"/>
      <w:sz w:val="24"/>
    </w:rPr>
  </w:style>
  <w:style w:type="paragraph" w:styleId="81">
    <w:name w:val="toc 8"/>
    <w:basedOn w:val="a2"/>
    <w:next w:val="a2"/>
    <w:rsid w:val="00C83A6C"/>
    <w:pPr>
      <w:spacing w:after="100" w:line="360" w:lineRule="auto"/>
      <w:ind w:left="1540" w:firstLine="709"/>
      <w:jc w:val="both"/>
    </w:pPr>
    <w:rPr>
      <w:rFonts w:ascii="Times New Roman" w:eastAsia="Times New Roman" w:hAnsi="Times New Roman"/>
      <w:sz w:val="24"/>
    </w:rPr>
  </w:style>
  <w:style w:type="paragraph" w:styleId="91">
    <w:name w:val="toc 9"/>
    <w:basedOn w:val="a2"/>
    <w:next w:val="a2"/>
    <w:rsid w:val="00C83A6C"/>
    <w:pPr>
      <w:spacing w:after="100" w:line="360" w:lineRule="auto"/>
      <w:ind w:left="1760" w:firstLine="709"/>
      <w:jc w:val="both"/>
    </w:pPr>
    <w:rPr>
      <w:rFonts w:ascii="Times New Roman" w:eastAsia="Times New Roman" w:hAnsi="Times New Roman"/>
      <w:sz w:val="24"/>
    </w:rPr>
  </w:style>
  <w:style w:type="paragraph" w:styleId="afe">
    <w:name w:val="TOC Heading"/>
    <w:basedOn w:val="10-"/>
    <w:next w:val="a2"/>
    <w:rsid w:val="00C83A6C"/>
    <w:pPr>
      <w:keepNext/>
      <w:keepLines/>
      <w:spacing w:before="0" w:beforeAutospacing="0" w:after="0" w:afterAutospacing="0" w:line="276" w:lineRule="auto"/>
      <w:jc w:val="both"/>
      <w:outlineLvl w:val="9"/>
    </w:pPr>
    <w:rPr>
      <w:rFonts w:eastAsia="Calibri"/>
      <w:sz w:val="28"/>
      <w:szCs w:val="28"/>
      <w:lang w:val="ru-RU"/>
    </w:rPr>
  </w:style>
  <w:style w:type="paragraph" w:styleId="aff">
    <w:name w:val="table of figures"/>
    <w:basedOn w:val="a2"/>
    <w:next w:val="a2"/>
    <w:uiPriority w:val="99"/>
    <w:unhideWhenUsed/>
    <w:rsid w:val="00C83A6C"/>
  </w:style>
  <w:style w:type="paragraph" w:customStyle="1" w:styleId="10-">
    <w:name w:val="Заголовок 1;0 - РАЗДЕЛ"/>
    <w:basedOn w:val="a2"/>
    <w:link w:val="10-0"/>
    <w:rsid w:val="00C83A6C"/>
    <w:pPr>
      <w:spacing w:before="100" w:beforeAutospacing="1" w:after="100" w:afterAutospacing="1"/>
      <w:outlineLvl w:val="0"/>
    </w:pPr>
    <w:rPr>
      <w:rFonts w:ascii="Times New Roman" w:eastAsia="Times New Roman" w:hAnsi="Times New Roman"/>
      <w:b/>
      <w:bCs/>
      <w:sz w:val="48"/>
      <w:szCs w:val="48"/>
      <w:lang w:val="en-US"/>
    </w:rPr>
  </w:style>
  <w:style w:type="paragraph" w:customStyle="1" w:styleId="21-">
    <w:name w:val="Заголовок 2;1 - Глава"/>
    <w:basedOn w:val="a2"/>
    <w:next w:val="a2"/>
    <w:link w:val="21-0"/>
    <w:rsid w:val="00C83A6C"/>
    <w:pPr>
      <w:keepNext/>
      <w:keepLines/>
      <w:spacing w:before="120" w:after="120"/>
      <w:ind w:firstLine="578"/>
      <w:jc w:val="both"/>
      <w:outlineLvl w:val="1"/>
    </w:pPr>
    <w:rPr>
      <w:rFonts w:ascii="Times New Roman" w:eastAsia="Batang" w:hAnsi="Times New Roman"/>
      <w:b/>
      <w:bCs/>
      <w:sz w:val="28"/>
      <w:szCs w:val="28"/>
      <w:lang w:val="en-US" w:eastAsia="ko-KR"/>
    </w:rPr>
  </w:style>
  <w:style w:type="paragraph" w:customStyle="1" w:styleId="312-">
    <w:name w:val="Заголовок 3;1.2 - Параграф"/>
    <w:basedOn w:val="a2"/>
    <w:link w:val="312-0"/>
    <w:rsid w:val="00C83A6C"/>
    <w:pPr>
      <w:numPr>
        <w:ilvl w:val="2"/>
        <w:numId w:val="6"/>
      </w:numPr>
      <w:spacing w:before="120" w:after="120"/>
      <w:jc w:val="both"/>
      <w:outlineLvl w:val="2"/>
    </w:pPr>
    <w:rPr>
      <w:rFonts w:ascii="Times New Roman" w:hAnsi="Times New Roman"/>
      <w:b/>
      <w:bCs/>
      <w:sz w:val="28"/>
      <w:szCs w:val="27"/>
      <w:lang w:val="en-US" w:eastAsia="en-US"/>
    </w:rPr>
  </w:style>
  <w:style w:type="paragraph" w:customStyle="1" w:styleId="4123-">
    <w:name w:val="Заголовок 4;1.2.3 - Подзаголовок"/>
    <w:basedOn w:val="a2"/>
    <w:next w:val="a2"/>
    <w:link w:val="4123-0"/>
    <w:rsid w:val="00C83A6C"/>
    <w:pPr>
      <w:keepNext/>
      <w:keepLines/>
      <w:spacing w:before="240" w:after="240"/>
      <w:ind w:left="864"/>
      <w:jc w:val="both"/>
      <w:outlineLvl w:val="3"/>
    </w:pPr>
    <w:rPr>
      <w:rFonts w:ascii="Times New Roman" w:hAnsi="Times New Roman"/>
      <w:b/>
      <w:bCs/>
      <w:iCs/>
      <w:sz w:val="28"/>
      <w:szCs w:val="22"/>
      <w:lang w:val="en-US" w:eastAsia="en-US"/>
    </w:rPr>
  </w:style>
  <w:style w:type="paragraph" w:customStyle="1" w:styleId="51234">
    <w:name w:val="Заголовок 5;1.2.3.4"/>
    <w:basedOn w:val="a2"/>
    <w:next w:val="a2"/>
    <w:link w:val="512340"/>
    <w:rsid w:val="00C83A6C"/>
    <w:pPr>
      <w:keepNext/>
      <w:numPr>
        <w:ilvl w:val="4"/>
        <w:numId w:val="5"/>
      </w:numPr>
      <w:spacing w:before="240" w:after="240" w:line="360" w:lineRule="auto"/>
      <w:outlineLvl w:val="4"/>
    </w:pPr>
    <w:rPr>
      <w:rFonts w:ascii="Times New Roman" w:eastAsia="Times New Roman" w:hAnsi="Times New Roman"/>
      <w:sz w:val="24"/>
      <w:szCs w:val="24"/>
      <w:lang w:val="en-US" w:eastAsia="en-US"/>
    </w:rPr>
  </w:style>
  <w:style w:type="paragraph" w:customStyle="1" w:styleId="612345">
    <w:name w:val="Заголовок 6;1.2.3.4.5"/>
    <w:basedOn w:val="a2"/>
    <w:next w:val="a2"/>
    <w:link w:val="6123450"/>
    <w:rsid w:val="00C83A6C"/>
    <w:pPr>
      <w:keepNext/>
      <w:numPr>
        <w:ilvl w:val="5"/>
        <w:numId w:val="5"/>
      </w:numPr>
      <w:spacing w:before="240" w:after="240" w:line="360" w:lineRule="auto"/>
      <w:outlineLvl w:val="5"/>
    </w:pPr>
    <w:rPr>
      <w:rFonts w:ascii="Times New Roman" w:eastAsia="Times New Roman" w:hAnsi="Times New Roman"/>
      <w:sz w:val="24"/>
      <w:lang w:val="en-US" w:eastAsia="en-US"/>
    </w:rPr>
  </w:style>
  <w:style w:type="character" w:customStyle="1" w:styleId="10-0">
    <w:name w:val="Заголовок 1 Знак;0 - РАЗДЕЛ Знак"/>
    <w:link w:val="10-"/>
    <w:rsid w:val="00C83A6C"/>
    <w:rPr>
      <w:rFonts w:ascii="Times New Roman" w:eastAsia="Times New Roman" w:hAnsi="Times New Roman"/>
      <w:b/>
      <w:bCs/>
      <w:sz w:val="48"/>
      <w:szCs w:val="48"/>
      <w:lang w:eastAsia="ru-RU"/>
    </w:rPr>
  </w:style>
  <w:style w:type="paragraph" w:styleId="aff0">
    <w:name w:val="Normal (Web)"/>
    <w:basedOn w:val="a2"/>
    <w:rsid w:val="00C83A6C"/>
    <w:pPr>
      <w:spacing w:before="100" w:beforeAutospacing="1" w:after="100" w:afterAutospacing="1"/>
    </w:pPr>
    <w:rPr>
      <w:rFonts w:ascii="Times New Roman" w:eastAsia="Times New Roman" w:hAnsi="Times New Roman"/>
      <w:sz w:val="24"/>
      <w:szCs w:val="24"/>
    </w:rPr>
  </w:style>
  <w:style w:type="paragraph" w:styleId="33">
    <w:name w:val="Body Text Indent 3"/>
    <w:basedOn w:val="a2"/>
    <w:link w:val="34"/>
    <w:rsid w:val="00C83A6C"/>
    <w:pPr>
      <w:ind w:firstLine="567"/>
      <w:jc w:val="both"/>
    </w:pPr>
    <w:rPr>
      <w:rFonts w:ascii="Times New Roman" w:eastAsia="Times New Roman" w:hAnsi="Times New Roman"/>
      <w:sz w:val="24"/>
      <w:lang w:val="en-US"/>
    </w:rPr>
  </w:style>
  <w:style w:type="character" w:customStyle="1" w:styleId="34">
    <w:name w:val="Основной текст с отступом 3 Знак"/>
    <w:link w:val="33"/>
    <w:rsid w:val="00C83A6C"/>
    <w:rPr>
      <w:rFonts w:ascii="Times New Roman" w:eastAsia="Times New Roman" w:hAnsi="Times New Roman"/>
      <w:sz w:val="24"/>
      <w:szCs w:val="20"/>
      <w:lang w:eastAsia="ru-RU"/>
    </w:rPr>
  </w:style>
  <w:style w:type="paragraph" w:styleId="aff1">
    <w:name w:val="Body Text Indent"/>
    <w:basedOn w:val="a2"/>
    <w:link w:val="aff2"/>
    <w:rsid w:val="00C83A6C"/>
    <w:pPr>
      <w:spacing w:after="120"/>
      <w:ind w:left="283"/>
    </w:pPr>
  </w:style>
  <w:style w:type="character" w:customStyle="1" w:styleId="aff2">
    <w:name w:val="Основной текст с отступом Знак"/>
    <w:basedOn w:val="a3"/>
    <w:link w:val="aff1"/>
    <w:rsid w:val="00C83A6C"/>
  </w:style>
  <w:style w:type="character" w:customStyle="1" w:styleId="af1">
    <w:name w:val="Верхний колонтитул Знак"/>
    <w:link w:val="af0"/>
    <w:rsid w:val="00C83A6C"/>
    <w:rPr>
      <w:sz w:val="22"/>
      <w:szCs w:val="22"/>
      <w:lang w:eastAsia="en-US"/>
    </w:rPr>
  </w:style>
  <w:style w:type="character" w:customStyle="1" w:styleId="af3">
    <w:name w:val="Нижний колонтитул Знак"/>
    <w:link w:val="af2"/>
    <w:rsid w:val="00C83A6C"/>
    <w:rPr>
      <w:sz w:val="22"/>
      <w:szCs w:val="22"/>
      <w:lang w:eastAsia="en-US"/>
    </w:rPr>
  </w:style>
  <w:style w:type="paragraph" w:customStyle="1" w:styleId="aff3">
    <w:name w:val="ТС. Основной текст"/>
    <w:basedOn w:val="a2"/>
    <w:link w:val="aff4"/>
    <w:rsid w:val="00C83A6C"/>
    <w:pPr>
      <w:widowControl w:val="0"/>
      <w:shd w:val="clear" w:color="auto" w:fill="FFFFFF"/>
      <w:tabs>
        <w:tab w:val="left" w:pos="0"/>
      </w:tabs>
      <w:spacing w:line="360" w:lineRule="auto"/>
      <w:ind w:firstLine="709"/>
      <w:jc w:val="both"/>
    </w:pPr>
    <w:rPr>
      <w:rFonts w:ascii="Times New Roman" w:eastAsia="Times New Roman" w:hAnsi="Times New Roman"/>
      <w:sz w:val="28"/>
      <w:szCs w:val="28"/>
      <w:lang w:val="en-US" w:eastAsia="ar-SA"/>
    </w:rPr>
  </w:style>
  <w:style w:type="character" w:customStyle="1" w:styleId="aff4">
    <w:name w:val="ТС. Основной текст Знак"/>
    <w:link w:val="aff3"/>
    <w:rsid w:val="00C83A6C"/>
    <w:rPr>
      <w:rFonts w:ascii="Times New Roman" w:eastAsia="Times New Roman" w:hAnsi="Times New Roman"/>
      <w:sz w:val="28"/>
      <w:szCs w:val="28"/>
      <w:shd w:val="clear" w:color="auto" w:fill="FFFFFF"/>
      <w:lang w:val="en-US" w:eastAsia="ar-SA"/>
    </w:rPr>
  </w:style>
  <w:style w:type="paragraph" w:customStyle="1" w:styleId="ConsPlusNormal">
    <w:name w:val="ConsPlusNormal"/>
    <w:link w:val="ConsPlusNormal0"/>
    <w:qFormat/>
    <w:rsid w:val="00C83A6C"/>
    <w:rPr>
      <w:rFonts w:ascii="Times New Roman" w:hAnsi="Times New Roman"/>
      <w:b/>
      <w:bCs/>
      <w:sz w:val="28"/>
      <w:szCs w:val="28"/>
    </w:rPr>
  </w:style>
  <w:style w:type="paragraph" w:styleId="aff5">
    <w:name w:val="Body Text"/>
    <w:basedOn w:val="a2"/>
    <w:link w:val="aff6"/>
    <w:rsid w:val="00C83A6C"/>
    <w:pPr>
      <w:spacing w:after="120"/>
    </w:pPr>
    <w:rPr>
      <w:rFonts w:ascii="Times New Roman" w:eastAsia="Times New Roman" w:hAnsi="Times New Roman"/>
      <w:lang w:val="en-US" w:eastAsia="en-US"/>
    </w:rPr>
  </w:style>
  <w:style w:type="character" w:customStyle="1" w:styleId="aff6">
    <w:name w:val="Основной текст Знак"/>
    <w:link w:val="aff5"/>
    <w:rsid w:val="00C83A6C"/>
    <w:rPr>
      <w:rFonts w:ascii="Times New Roman" w:eastAsia="Times New Roman" w:hAnsi="Times New Roman"/>
    </w:rPr>
  </w:style>
  <w:style w:type="paragraph" w:customStyle="1" w:styleId="ConsPlusTitle">
    <w:name w:val="ConsPlusTitle"/>
    <w:rsid w:val="00C83A6C"/>
    <w:pPr>
      <w:widowControl w:val="0"/>
    </w:pPr>
    <w:rPr>
      <w:rFonts w:eastAsia="Times New Roman"/>
      <w:b/>
      <w:sz w:val="22"/>
      <w:lang w:eastAsia="ru-RU"/>
    </w:rPr>
  </w:style>
  <w:style w:type="paragraph" w:customStyle="1" w:styleId="ConsPlusTitlePage">
    <w:name w:val="ConsPlusTitlePage"/>
    <w:rsid w:val="00C83A6C"/>
    <w:pPr>
      <w:widowControl w:val="0"/>
    </w:pPr>
    <w:rPr>
      <w:rFonts w:ascii="Tahoma" w:eastAsia="Times New Roman" w:hAnsi="Tahoma"/>
      <w:lang w:eastAsia="ru-RU"/>
    </w:rPr>
  </w:style>
  <w:style w:type="character" w:customStyle="1" w:styleId="a7">
    <w:name w:val="Абзац списка Знак"/>
    <w:link w:val="a6"/>
    <w:rsid w:val="00C83A6C"/>
    <w:rPr>
      <w:sz w:val="22"/>
      <w:szCs w:val="22"/>
      <w:lang w:eastAsia="en-US"/>
    </w:rPr>
  </w:style>
  <w:style w:type="paragraph" w:styleId="aff7">
    <w:name w:val="Balloon Text"/>
    <w:basedOn w:val="a2"/>
    <w:link w:val="aff8"/>
    <w:semiHidden/>
    <w:rsid w:val="00C83A6C"/>
    <w:rPr>
      <w:rFonts w:ascii="Tahoma" w:hAnsi="Tahoma"/>
      <w:sz w:val="16"/>
      <w:szCs w:val="16"/>
      <w:lang w:val="en-US" w:eastAsia="en-US"/>
    </w:rPr>
  </w:style>
  <w:style w:type="character" w:customStyle="1" w:styleId="aff8">
    <w:name w:val="Текст выноски Знак"/>
    <w:link w:val="aff7"/>
    <w:semiHidden/>
    <w:rsid w:val="00C83A6C"/>
    <w:rPr>
      <w:rFonts w:ascii="Tahoma" w:hAnsi="Tahoma"/>
      <w:sz w:val="16"/>
      <w:szCs w:val="16"/>
      <w:lang w:eastAsia="en-US"/>
    </w:rPr>
  </w:style>
  <w:style w:type="table" w:customStyle="1" w:styleId="13">
    <w:name w:val="Сетка таблицы1"/>
    <w:basedOn w:val="a4"/>
    <w:next w:val="af6"/>
    <w:rsid w:val="00C83A6C"/>
    <w:tblPr>
      <w:tblInd w:w="0" w:type="dxa"/>
      <w:tblCellMar>
        <w:top w:w="0" w:type="dxa"/>
        <w:left w:w="108" w:type="dxa"/>
        <w:bottom w:w="0" w:type="dxa"/>
        <w:right w:w="108" w:type="dxa"/>
      </w:tblCellMar>
    </w:tblPr>
  </w:style>
  <w:style w:type="table" w:customStyle="1" w:styleId="110">
    <w:name w:val="Сетка таблицы11"/>
    <w:basedOn w:val="a4"/>
    <w:next w:val="af6"/>
    <w:rsid w:val="00C83A6C"/>
    <w:pPr>
      <w:ind w:firstLine="709"/>
      <w:jc w:val="both"/>
    </w:pPr>
    <w:rPr>
      <w:rFonts w:ascii="Times New Roman CYR" w:hAnsi="Times New Roman CYR"/>
      <w:sz w:val="28"/>
      <w:szCs w:val="28"/>
      <w:lang w:eastAsia="en-US"/>
    </w:rPr>
    <w:tblPr>
      <w:tblInd w:w="0" w:type="dxa"/>
      <w:tblCellMar>
        <w:top w:w="0" w:type="dxa"/>
        <w:left w:w="108" w:type="dxa"/>
        <w:bottom w:w="0" w:type="dxa"/>
        <w:right w:w="108" w:type="dxa"/>
      </w:tblCellMar>
    </w:tblPr>
  </w:style>
  <w:style w:type="character" w:customStyle="1" w:styleId="21-0">
    <w:name w:val="Заголовок 2 Знак;1 - Глава Знак"/>
    <w:link w:val="21-"/>
    <w:rsid w:val="00C83A6C"/>
    <w:rPr>
      <w:rFonts w:ascii="Times New Roman" w:eastAsia="Batang" w:hAnsi="Times New Roman"/>
      <w:b/>
      <w:bCs/>
      <w:sz w:val="28"/>
      <w:szCs w:val="28"/>
      <w:lang w:eastAsia="ko-KR"/>
    </w:rPr>
  </w:style>
  <w:style w:type="character" w:customStyle="1" w:styleId="312-0">
    <w:name w:val="Заголовок 3 Знак;1.2 - Параграф Знак"/>
    <w:link w:val="312-"/>
    <w:rsid w:val="00C83A6C"/>
    <w:rPr>
      <w:rFonts w:ascii="Times New Roman" w:hAnsi="Times New Roman"/>
      <w:b/>
      <w:bCs/>
      <w:sz w:val="28"/>
      <w:szCs w:val="27"/>
    </w:rPr>
  </w:style>
  <w:style w:type="character" w:customStyle="1" w:styleId="4123-0">
    <w:name w:val="Заголовок 4 Знак;1.2.3 - Подзаголовок Знак"/>
    <w:link w:val="4123-"/>
    <w:rsid w:val="00C83A6C"/>
    <w:rPr>
      <w:rFonts w:ascii="Times New Roman" w:hAnsi="Times New Roman"/>
      <w:b/>
      <w:bCs/>
      <w:iCs/>
      <w:sz w:val="28"/>
      <w:szCs w:val="22"/>
      <w:lang w:eastAsia="en-US"/>
    </w:rPr>
  </w:style>
  <w:style w:type="character" w:customStyle="1" w:styleId="512340">
    <w:name w:val="Заголовок 5 Знак;1.2.3.4 Знак"/>
    <w:link w:val="51234"/>
    <w:rsid w:val="00C83A6C"/>
    <w:rPr>
      <w:rFonts w:ascii="Times New Roman" w:eastAsia="Times New Roman" w:hAnsi="Times New Roman"/>
      <w:sz w:val="24"/>
      <w:szCs w:val="24"/>
    </w:rPr>
  </w:style>
  <w:style w:type="character" w:customStyle="1" w:styleId="6123450">
    <w:name w:val="Заголовок 6 Знак;1.2.3.4.5 Знак"/>
    <w:link w:val="612345"/>
    <w:rsid w:val="00C83A6C"/>
    <w:rPr>
      <w:rFonts w:ascii="Times New Roman" w:eastAsia="Times New Roman" w:hAnsi="Times New Roman"/>
      <w:sz w:val="24"/>
      <w:lang w:val="en-US"/>
    </w:rPr>
  </w:style>
  <w:style w:type="character" w:customStyle="1" w:styleId="70">
    <w:name w:val="Заголовок 7 Знак"/>
    <w:link w:val="7"/>
    <w:rsid w:val="00C83A6C"/>
    <w:rPr>
      <w:rFonts w:ascii="Times New Roman" w:eastAsia="Times New Roman" w:hAnsi="Times New Roman"/>
      <w:iCs/>
      <w:sz w:val="24"/>
      <w:szCs w:val="22"/>
      <w:lang w:eastAsia="en-US"/>
    </w:rPr>
  </w:style>
  <w:style w:type="character" w:customStyle="1" w:styleId="80">
    <w:name w:val="Заголовок 8 Знак"/>
    <w:link w:val="8"/>
    <w:rsid w:val="00C83A6C"/>
    <w:rPr>
      <w:rFonts w:ascii="Times New Roman" w:eastAsia="Times New Roman" w:hAnsi="Times New Roman"/>
      <w:b/>
      <w:sz w:val="18"/>
    </w:rPr>
  </w:style>
  <w:style w:type="character" w:customStyle="1" w:styleId="90">
    <w:name w:val="Заголовок 9 Знак"/>
    <w:link w:val="9"/>
    <w:semiHidden/>
    <w:rsid w:val="00C83A6C"/>
    <w:rPr>
      <w:rFonts w:ascii="Calibri Light" w:eastAsia="Times New Roman" w:hAnsi="Calibri Light"/>
      <w:i/>
      <w:iCs/>
      <w:color w:val="404040"/>
      <w:lang w:eastAsia="en-US"/>
    </w:rPr>
  </w:style>
  <w:style w:type="character" w:styleId="aff9">
    <w:name w:val="annotation reference"/>
    <w:semiHidden/>
    <w:rsid w:val="00C83A6C"/>
    <w:rPr>
      <w:sz w:val="16"/>
      <w:szCs w:val="16"/>
    </w:rPr>
  </w:style>
  <w:style w:type="paragraph" w:styleId="affa">
    <w:name w:val="annotation text"/>
    <w:basedOn w:val="a2"/>
    <w:link w:val="affb"/>
    <w:semiHidden/>
    <w:rsid w:val="00C83A6C"/>
    <w:pPr>
      <w:ind w:firstLine="709"/>
      <w:jc w:val="both"/>
    </w:pPr>
    <w:rPr>
      <w:rFonts w:ascii="Times New Roman" w:hAnsi="Times New Roman"/>
      <w:lang w:val="en-US" w:eastAsia="en-US"/>
    </w:rPr>
  </w:style>
  <w:style w:type="character" w:customStyle="1" w:styleId="affb">
    <w:name w:val="Текст примечания Знак"/>
    <w:link w:val="affa"/>
    <w:semiHidden/>
    <w:rsid w:val="00C83A6C"/>
    <w:rPr>
      <w:rFonts w:ascii="Times New Roman" w:hAnsi="Times New Roman"/>
      <w:lang w:eastAsia="en-US"/>
    </w:rPr>
  </w:style>
  <w:style w:type="paragraph" w:styleId="affc">
    <w:name w:val="annotation subject"/>
    <w:basedOn w:val="affa"/>
    <w:next w:val="affa"/>
    <w:link w:val="affd"/>
    <w:semiHidden/>
    <w:rsid w:val="00C83A6C"/>
    <w:rPr>
      <w:b/>
      <w:bCs/>
    </w:rPr>
  </w:style>
  <w:style w:type="character" w:customStyle="1" w:styleId="affd">
    <w:name w:val="Тема примечания Знак"/>
    <w:link w:val="affc"/>
    <w:semiHidden/>
    <w:rsid w:val="00C83A6C"/>
    <w:rPr>
      <w:rFonts w:ascii="Times New Roman" w:hAnsi="Times New Roman"/>
      <w:b/>
      <w:bCs/>
      <w:lang w:eastAsia="en-US"/>
    </w:rPr>
  </w:style>
  <w:style w:type="character" w:customStyle="1" w:styleId="apple-converted-space">
    <w:name w:val="apple-converted-space"/>
    <w:rsid w:val="00C83A6C"/>
  </w:style>
  <w:style w:type="paragraph" w:customStyle="1" w:styleId="Default">
    <w:name w:val="Default"/>
    <w:rsid w:val="00C83A6C"/>
    <w:rPr>
      <w:rFonts w:ascii="Arial" w:hAnsi="Arial"/>
      <w:color w:val="000000"/>
      <w:sz w:val="24"/>
      <w:szCs w:val="24"/>
      <w:lang w:eastAsia="en-US"/>
    </w:rPr>
  </w:style>
  <w:style w:type="paragraph" w:customStyle="1" w:styleId="details">
    <w:name w:val="details"/>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jrnl">
    <w:name w:val="jrnl"/>
    <w:rsid w:val="00C83A6C"/>
  </w:style>
  <w:style w:type="paragraph" w:customStyle="1" w:styleId="14">
    <w:name w:val="Подзаголовок 1"/>
    <w:basedOn w:val="21-"/>
    <w:next w:val="a2"/>
    <w:link w:val="15"/>
    <w:rsid w:val="00C83A6C"/>
    <w:pPr>
      <w:keepLines w:val="0"/>
      <w:tabs>
        <w:tab w:val="left" w:pos="964"/>
      </w:tabs>
      <w:spacing w:before="240" w:after="240"/>
      <w:jc w:val="center"/>
    </w:pPr>
    <w:rPr>
      <w:rFonts w:ascii="Arial" w:hAnsi="Arial"/>
      <w:bCs w:val="0"/>
    </w:rPr>
  </w:style>
  <w:style w:type="character" w:customStyle="1" w:styleId="15">
    <w:name w:val="Подзаголовок 1 Знак"/>
    <w:link w:val="14"/>
    <w:rsid w:val="00C83A6C"/>
    <w:rPr>
      <w:rFonts w:ascii="Arial" w:eastAsia="Batang" w:hAnsi="Arial"/>
      <w:b/>
      <w:sz w:val="28"/>
      <w:szCs w:val="28"/>
      <w:lang w:eastAsia="ko-KR"/>
    </w:rPr>
  </w:style>
  <w:style w:type="paragraph" w:customStyle="1" w:styleId="24">
    <w:name w:val="Подзаголовок 2"/>
    <w:basedOn w:val="312-"/>
    <w:next w:val="a2"/>
    <w:link w:val="25"/>
    <w:rsid w:val="00C83A6C"/>
    <w:pPr>
      <w:tabs>
        <w:tab w:val="left" w:pos="1191"/>
      </w:tabs>
    </w:pPr>
    <w:rPr>
      <w:rFonts w:ascii="Arial" w:hAnsi="Arial"/>
      <w:b w:val="0"/>
      <w:i/>
      <w:szCs w:val="28"/>
    </w:rPr>
  </w:style>
  <w:style w:type="character" w:customStyle="1" w:styleId="25">
    <w:name w:val="Подзаголовок 2 Знак"/>
    <w:link w:val="24"/>
    <w:rsid w:val="00C83A6C"/>
    <w:rPr>
      <w:rFonts w:ascii="Arial" w:hAnsi="Arial"/>
      <w:bCs/>
      <w:i/>
      <w:sz w:val="28"/>
      <w:szCs w:val="28"/>
    </w:rPr>
  </w:style>
  <w:style w:type="paragraph" w:customStyle="1" w:styleId="1SAS">
    <w:name w:val="Оглавление 1;Оглавление SAS"/>
    <w:basedOn w:val="a2"/>
    <w:next w:val="a2"/>
    <w:rsid w:val="00C83A6C"/>
    <w:pPr>
      <w:spacing w:line="360" w:lineRule="auto"/>
      <w:jc w:val="both"/>
    </w:pPr>
    <w:rPr>
      <w:rFonts w:ascii="Times New Roman" w:hAnsi="Times New Roman"/>
      <w:sz w:val="24"/>
      <w:szCs w:val="28"/>
    </w:rPr>
  </w:style>
  <w:style w:type="paragraph" w:customStyle="1" w:styleId="1FootnoteTextCharFootnoteTextChar-FNOaenoniinee-FNOaenoniineeCiaeTableFootnotelastsinglespacefnFOOTNOTES">
    <w:name w:val="Текст сноски;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1FootnoteTextCharFootnoteTextChar1-FNOaenoniinee-FNOaenoniineeCiaeTableFootnotelastsinglespace"/>
    <w:rsid w:val="00C83A6C"/>
    <w:pPr>
      <w:ind w:firstLine="709"/>
      <w:jc w:val="both"/>
    </w:pPr>
    <w:rPr>
      <w:rFonts w:ascii="Times New Roman" w:hAnsi="Times New Roman"/>
      <w:lang w:val="en-US" w:eastAsia="en-US"/>
    </w:rPr>
  </w:style>
  <w:style w:type="character" w:customStyle="1" w:styleId="1FootnoteTextCharFootnoteTextChar1-FNOaenoniinee-FNOaenoniineeCiaeTableFootnotelastsinglespace">
    <w:name w:val="Текст сноски Знак;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1FootnoteTextCharFootnoteTextChar-FNOaenoniinee-FNOaenoniineeCiaeTableFootnotelastsinglespacefnFOOTNOTES"/>
    <w:rsid w:val="00C83A6C"/>
    <w:rPr>
      <w:rFonts w:ascii="Times New Roman" w:hAnsi="Times New Roman"/>
      <w:lang w:eastAsia="en-US"/>
    </w:rPr>
  </w:style>
  <w:style w:type="paragraph" w:customStyle="1" w:styleId="affe">
    <w:name w:val="Промежут заголовки"/>
    <w:basedOn w:val="a2"/>
    <w:rsid w:val="00C83A6C"/>
    <w:pPr>
      <w:spacing w:line="360" w:lineRule="auto"/>
      <w:ind w:firstLine="709"/>
      <w:jc w:val="center"/>
    </w:pPr>
    <w:rPr>
      <w:rFonts w:ascii="Times New Roman" w:hAnsi="Times New Roman"/>
      <w:caps/>
      <w:sz w:val="32"/>
      <w:lang w:eastAsia="ko-KR"/>
    </w:rPr>
  </w:style>
  <w:style w:type="paragraph" w:customStyle="1" w:styleId="afff">
    <w:name w:val="Раздел отчета"/>
    <w:basedOn w:val="a2"/>
    <w:link w:val="afff0"/>
    <w:rsid w:val="00C83A6C"/>
    <w:pPr>
      <w:spacing w:line="360" w:lineRule="auto"/>
      <w:ind w:firstLine="709"/>
      <w:jc w:val="center"/>
    </w:pPr>
    <w:rPr>
      <w:rFonts w:ascii="Times New Roman" w:eastAsia="Times New Roman" w:hAnsi="Times New Roman"/>
      <w:caps/>
      <w:color w:val="2E74B5"/>
      <w:sz w:val="24"/>
      <w:szCs w:val="24"/>
      <w:lang w:val="en-US" w:eastAsia="en-US"/>
    </w:rPr>
  </w:style>
  <w:style w:type="character" w:customStyle="1" w:styleId="afff0">
    <w:name w:val="Раздел отчета Знак"/>
    <w:link w:val="afff"/>
    <w:rsid w:val="00C83A6C"/>
    <w:rPr>
      <w:rFonts w:ascii="Times New Roman" w:eastAsia="Times New Roman" w:hAnsi="Times New Roman"/>
      <w:caps/>
      <w:color w:val="2E74B5"/>
      <w:sz w:val="24"/>
      <w:szCs w:val="24"/>
      <w:lang w:eastAsia="en-US"/>
    </w:rPr>
  </w:style>
  <w:style w:type="paragraph" w:customStyle="1" w:styleId="afff1">
    <w:name w:val="Таблица"/>
    <w:basedOn w:val="a2"/>
    <w:link w:val="afff2"/>
    <w:rsid w:val="00C83A6C"/>
    <w:pPr>
      <w:widowControl w:val="0"/>
      <w:ind w:firstLine="709"/>
      <w:jc w:val="both"/>
    </w:pPr>
    <w:rPr>
      <w:rFonts w:ascii="Times New Roman" w:hAnsi="Times New Roman"/>
      <w:bCs/>
      <w:sz w:val="24"/>
      <w:szCs w:val="28"/>
      <w:lang w:val="en-US" w:eastAsia="en-US" w:bidi="en-US"/>
    </w:rPr>
  </w:style>
  <w:style w:type="character" w:customStyle="1" w:styleId="afff2">
    <w:name w:val="Таблица Знак"/>
    <w:link w:val="afff1"/>
    <w:rsid w:val="00C83A6C"/>
    <w:rPr>
      <w:rFonts w:ascii="Times New Roman" w:hAnsi="Times New Roman"/>
      <w:bCs/>
      <w:sz w:val="24"/>
      <w:szCs w:val="28"/>
      <w:lang w:eastAsia="en-US" w:bidi="en-US"/>
    </w:rPr>
  </w:style>
  <w:style w:type="paragraph" w:customStyle="1" w:styleId="afff3">
    <w:name w:val="Россия"/>
    <w:basedOn w:val="a2"/>
    <w:link w:val="Char"/>
    <w:rsid w:val="00C83A6C"/>
    <w:pPr>
      <w:spacing w:line="360" w:lineRule="auto"/>
      <w:ind w:firstLine="709"/>
      <w:jc w:val="both"/>
    </w:pPr>
    <w:rPr>
      <w:rFonts w:ascii="Times New Roman" w:hAnsi="Times New Roman"/>
      <w:sz w:val="28"/>
      <w:szCs w:val="22"/>
      <w:lang w:val="en-US" w:eastAsia="en-US"/>
    </w:rPr>
  </w:style>
  <w:style w:type="character" w:customStyle="1" w:styleId="Char">
    <w:name w:val="Россия Char"/>
    <w:link w:val="afff3"/>
    <w:rsid w:val="00C83A6C"/>
    <w:rPr>
      <w:rFonts w:ascii="Times New Roman" w:hAnsi="Times New Roman"/>
      <w:sz w:val="28"/>
      <w:szCs w:val="22"/>
      <w:lang w:eastAsia="en-US"/>
    </w:rPr>
  </w:style>
  <w:style w:type="character" w:styleId="afff4">
    <w:name w:val="Strong"/>
    <w:rsid w:val="00C83A6C"/>
    <w:rPr>
      <w:b/>
      <w:bCs/>
    </w:rPr>
  </w:style>
  <w:style w:type="paragraph" w:customStyle="1" w:styleId="Pa15">
    <w:name w:val="Pa15"/>
    <w:basedOn w:val="a2"/>
    <w:next w:val="a2"/>
    <w:rsid w:val="00C83A6C"/>
    <w:pPr>
      <w:spacing w:line="221" w:lineRule="atLeast"/>
      <w:ind w:firstLine="709"/>
      <w:jc w:val="both"/>
    </w:pPr>
    <w:rPr>
      <w:rFonts w:ascii="News Gothic MT" w:hAnsi="News Gothic MT"/>
      <w:b/>
      <w:sz w:val="24"/>
      <w:szCs w:val="24"/>
    </w:rPr>
  </w:style>
  <w:style w:type="character" w:customStyle="1" w:styleId="A40">
    <w:name w:val="A4"/>
    <w:rsid w:val="00C83A6C"/>
    <w:rPr>
      <w:b/>
      <w:bCs/>
      <w:color w:val="000000"/>
      <w:sz w:val="20"/>
      <w:szCs w:val="20"/>
    </w:rPr>
  </w:style>
  <w:style w:type="paragraph" w:customStyle="1" w:styleId="Pa1">
    <w:name w:val="Pa1"/>
    <w:basedOn w:val="Default"/>
    <w:next w:val="Default"/>
    <w:rsid w:val="00C83A6C"/>
    <w:pPr>
      <w:spacing w:line="241" w:lineRule="atLeast"/>
    </w:pPr>
    <w:rPr>
      <w:rFonts w:ascii="News Gothic MT" w:hAnsi="News Gothic MT"/>
    </w:rPr>
  </w:style>
  <w:style w:type="character" w:customStyle="1" w:styleId="shorttext">
    <w:name w:val="short_text"/>
    <w:rsid w:val="00C83A6C"/>
  </w:style>
  <w:style w:type="character" w:customStyle="1" w:styleId="hps">
    <w:name w:val="hps"/>
    <w:rsid w:val="00C83A6C"/>
  </w:style>
  <w:style w:type="paragraph" w:customStyle="1" w:styleId="35">
    <w:name w:val="Основной текст 3;Знак"/>
    <w:basedOn w:val="a2"/>
    <w:link w:val="36"/>
    <w:rsid w:val="00C83A6C"/>
    <w:pPr>
      <w:spacing w:after="120" w:line="360" w:lineRule="auto"/>
      <w:ind w:firstLine="709"/>
      <w:jc w:val="both"/>
    </w:pPr>
    <w:rPr>
      <w:rFonts w:eastAsia="Times New Roman"/>
      <w:sz w:val="16"/>
      <w:szCs w:val="16"/>
      <w:lang w:val="en-US" w:eastAsia="en-US"/>
    </w:rPr>
  </w:style>
  <w:style w:type="character" w:customStyle="1" w:styleId="36">
    <w:name w:val="Основной текст 3 Знак;Знак Знак"/>
    <w:link w:val="35"/>
    <w:rsid w:val="00C83A6C"/>
    <w:rPr>
      <w:rFonts w:eastAsia="Times New Roman"/>
      <w:sz w:val="16"/>
      <w:szCs w:val="16"/>
      <w:lang w:eastAsia="en-US"/>
    </w:rPr>
  </w:style>
  <w:style w:type="paragraph" w:customStyle="1" w:styleId="afff5">
    <w:name w:val="Нумерованный Список"/>
    <w:basedOn w:val="a2"/>
    <w:rsid w:val="00C83A6C"/>
    <w:pPr>
      <w:spacing w:before="120" w:after="120"/>
      <w:ind w:firstLine="709"/>
      <w:jc w:val="both"/>
    </w:pPr>
    <w:rPr>
      <w:rFonts w:ascii="Times New Roman" w:eastAsia="Times New Roman" w:hAnsi="Times New Roman"/>
      <w:sz w:val="24"/>
      <w:szCs w:val="24"/>
    </w:rPr>
  </w:style>
  <w:style w:type="paragraph" w:customStyle="1" w:styleId="afff6">
    <w:name w:val="Стиль"/>
    <w:rsid w:val="00C83A6C"/>
    <w:pPr>
      <w:widowControl w:val="0"/>
    </w:pPr>
    <w:rPr>
      <w:rFonts w:ascii="Times New Roman" w:eastAsia="Times New Roman" w:hAnsi="Times New Roman"/>
      <w:sz w:val="24"/>
      <w:szCs w:val="24"/>
      <w:lang w:eastAsia="ru-RU"/>
    </w:rPr>
  </w:style>
  <w:style w:type="character" w:customStyle="1" w:styleId="A60">
    <w:name w:val="A6"/>
    <w:rsid w:val="00C83A6C"/>
    <w:rPr>
      <w:b/>
      <w:bCs/>
      <w:color w:val="000000"/>
      <w:sz w:val="48"/>
      <w:szCs w:val="48"/>
    </w:rPr>
  </w:style>
  <w:style w:type="character" w:customStyle="1" w:styleId="A70">
    <w:name w:val="A7"/>
    <w:rsid w:val="00C83A6C"/>
    <w:rPr>
      <w:b/>
      <w:bCs/>
      <w:color w:val="000000"/>
      <w:sz w:val="36"/>
      <w:szCs w:val="36"/>
    </w:rPr>
  </w:style>
  <w:style w:type="character" w:styleId="afff7">
    <w:name w:val="Emphasis"/>
    <w:rsid w:val="00C83A6C"/>
    <w:rPr>
      <w:i/>
      <w:iCs/>
    </w:rPr>
  </w:style>
  <w:style w:type="character" w:customStyle="1" w:styleId="highlight">
    <w:name w:val="highlight"/>
    <w:rsid w:val="00C83A6C"/>
  </w:style>
  <w:style w:type="paragraph" w:customStyle="1" w:styleId="16">
    <w:name w:val="Название1"/>
    <w:basedOn w:val="a2"/>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desc">
    <w:name w:val="desc"/>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citation-abbreviation">
    <w:name w:val="citation-abbreviation"/>
    <w:rsid w:val="00C83A6C"/>
  </w:style>
  <w:style w:type="character" w:customStyle="1" w:styleId="citation-publication-date">
    <w:name w:val="citation-publication-date"/>
    <w:rsid w:val="00C83A6C"/>
  </w:style>
  <w:style w:type="character" w:customStyle="1" w:styleId="citation-volume">
    <w:name w:val="citation-volume"/>
    <w:rsid w:val="00C83A6C"/>
  </w:style>
  <w:style w:type="character" w:customStyle="1" w:styleId="citation-issue">
    <w:name w:val="citation-issue"/>
    <w:rsid w:val="00C83A6C"/>
  </w:style>
  <w:style w:type="character" w:customStyle="1" w:styleId="citation-flpages">
    <w:name w:val="citation-flpages"/>
    <w:rsid w:val="00C83A6C"/>
  </w:style>
  <w:style w:type="paragraph" w:customStyle="1" w:styleId="Pa6">
    <w:name w:val="Pa6"/>
    <w:basedOn w:val="Default"/>
    <w:next w:val="Default"/>
    <w:rsid w:val="00C83A6C"/>
    <w:pPr>
      <w:spacing w:line="241" w:lineRule="atLeast"/>
    </w:pPr>
    <w:rPr>
      <w:rFonts w:ascii="Myriad Pro Light" w:hAnsi="Myriad Pro Light"/>
      <w:lang w:eastAsia="ru-RU"/>
    </w:rPr>
  </w:style>
  <w:style w:type="paragraph" w:customStyle="1" w:styleId="Pa12">
    <w:name w:val="Pa12"/>
    <w:basedOn w:val="Default"/>
    <w:next w:val="Default"/>
    <w:rsid w:val="00C83A6C"/>
    <w:pPr>
      <w:spacing w:line="221" w:lineRule="atLeast"/>
    </w:pPr>
    <w:rPr>
      <w:rFonts w:ascii="Adobe Garamond Pro" w:hAnsi="Adobe Garamond Pro"/>
    </w:rPr>
  </w:style>
  <w:style w:type="paragraph" w:customStyle="1" w:styleId="statyatext">
    <w:name w:val="statya_text"/>
    <w:basedOn w:val="a2"/>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Pa41">
    <w:name w:val="Pa4+1"/>
    <w:basedOn w:val="Default"/>
    <w:next w:val="Default"/>
    <w:rsid w:val="00C83A6C"/>
    <w:pPr>
      <w:spacing w:line="181" w:lineRule="atLeast"/>
    </w:pPr>
    <w:rPr>
      <w:rFonts w:ascii="Swiss 72 1 BT" w:hAnsi="Swiss 72 1 BT"/>
    </w:rPr>
  </w:style>
  <w:style w:type="character" w:styleId="afff8">
    <w:name w:val="FollowedHyperlink"/>
    <w:semiHidden/>
    <w:rsid w:val="00C83A6C"/>
    <w:rPr>
      <w:color w:val="954F72"/>
      <w:u w:val="single"/>
    </w:rPr>
  </w:style>
  <w:style w:type="character" w:customStyle="1" w:styleId="af5">
    <w:name w:val="Название объекта Знак"/>
    <w:link w:val="af4"/>
    <w:rsid w:val="00C83A6C"/>
    <w:rPr>
      <w:rFonts w:ascii="Times New Roman" w:eastAsia="Times New Roman" w:hAnsi="Times New Roman"/>
      <w:sz w:val="24"/>
    </w:rPr>
  </w:style>
  <w:style w:type="character" w:customStyle="1" w:styleId="ab">
    <w:name w:val="Название Знак"/>
    <w:link w:val="aa"/>
    <w:rsid w:val="00C83A6C"/>
    <w:rPr>
      <w:rFonts w:ascii="Times New Roman" w:eastAsia="Times New Roman" w:hAnsi="Times New Roman"/>
      <w:u w:val="single"/>
    </w:rPr>
  </w:style>
  <w:style w:type="paragraph" w:styleId="afff9">
    <w:name w:val="Date"/>
    <w:basedOn w:val="a2"/>
    <w:next w:val="a2"/>
    <w:link w:val="afffa"/>
    <w:semiHidden/>
    <w:rsid w:val="00C83A6C"/>
    <w:pPr>
      <w:ind w:firstLine="709"/>
      <w:jc w:val="both"/>
    </w:pPr>
    <w:rPr>
      <w:rFonts w:ascii="Times New Roman" w:eastAsia="Times New Roman" w:hAnsi="Times New Roman"/>
      <w:sz w:val="24"/>
      <w:lang w:val="en-US" w:eastAsia="en-US"/>
    </w:rPr>
  </w:style>
  <w:style w:type="character" w:customStyle="1" w:styleId="afffa">
    <w:name w:val="Дата Знак"/>
    <w:link w:val="afff9"/>
    <w:semiHidden/>
    <w:rsid w:val="00C83A6C"/>
    <w:rPr>
      <w:rFonts w:ascii="Times New Roman" w:eastAsia="Times New Roman" w:hAnsi="Times New Roman"/>
      <w:sz w:val="24"/>
    </w:rPr>
  </w:style>
  <w:style w:type="paragraph" w:styleId="26">
    <w:name w:val="Body Text 2"/>
    <w:basedOn w:val="a2"/>
    <w:link w:val="27"/>
    <w:semiHidden/>
    <w:rsid w:val="00C83A6C"/>
    <w:pPr>
      <w:widowControl w:val="0"/>
      <w:ind w:firstLine="176"/>
      <w:jc w:val="both"/>
    </w:pPr>
    <w:rPr>
      <w:rFonts w:ascii="Times New Roman" w:eastAsia="Times New Roman" w:hAnsi="Times New Roman"/>
      <w:lang w:val="en-US" w:eastAsia="en-US"/>
    </w:rPr>
  </w:style>
  <w:style w:type="character" w:customStyle="1" w:styleId="27">
    <w:name w:val="Основной текст 2 Знак"/>
    <w:link w:val="26"/>
    <w:semiHidden/>
    <w:rsid w:val="00C83A6C"/>
    <w:rPr>
      <w:rFonts w:ascii="Times New Roman" w:eastAsia="Times New Roman" w:hAnsi="Times New Roman"/>
    </w:rPr>
  </w:style>
  <w:style w:type="paragraph" w:styleId="28">
    <w:name w:val="Body Text Indent 2"/>
    <w:basedOn w:val="a2"/>
    <w:link w:val="29"/>
    <w:semiHidden/>
    <w:rsid w:val="00C83A6C"/>
    <w:pPr>
      <w:spacing w:line="240" w:lineRule="exact"/>
      <w:ind w:left="460" w:hanging="142"/>
      <w:jc w:val="both"/>
    </w:pPr>
    <w:rPr>
      <w:rFonts w:ascii="Times New Roman" w:eastAsia="Times New Roman" w:hAnsi="Times New Roman"/>
      <w:lang w:val="en-US" w:eastAsia="en-US"/>
    </w:rPr>
  </w:style>
  <w:style w:type="character" w:customStyle="1" w:styleId="29">
    <w:name w:val="Основной текст с отступом 2 Знак"/>
    <w:link w:val="28"/>
    <w:semiHidden/>
    <w:rsid w:val="00C83A6C"/>
    <w:rPr>
      <w:rFonts w:ascii="Times New Roman" w:eastAsia="Times New Roman" w:hAnsi="Times New Roman"/>
    </w:rPr>
  </w:style>
  <w:style w:type="paragraph" w:styleId="afffb">
    <w:name w:val="Plain Text"/>
    <w:basedOn w:val="a2"/>
    <w:link w:val="afffc"/>
    <w:semiHidden/>
    <w:rsid w:val="00C83A6C"/>
    <w:pPr>
      <w:ind w:firstLine="709"/>
      <w:jc w:val="both"/>
    </w:pPr>
    <w:rPr>
      <w:rFonts w:ascii="Courier New" w:eastAsia="Times New Roman" w:hAnsi="Courier New"/>
      <w:lang w:val="en-US" w:eastAsia="en-US"/>
    </w:rPr>
  </w:style>
  <w:style w:type="character" w:customStyle="1" w:styleId="afffc">
    <w:name w:val="Текст Знак"/>
    <w:link w:val="afffb"/>
    <w:semiHidden/>
    <w:rsid w:val="00C83A6C"/>
    <w:rPr>
      <w:rFonts w:ascii="Courier New" w:eastAsia="Times New Roman" w:hAnsi="Courier New"/>
    </w:rPr>
  </w:style>
  <w:style w:type="paragraph" w:customStyle="1" w:styleId="afffd">
    <w:name w:val="ПРОПИСНЫМИ"/>
    <w:basedOn w:val="a2"/>
    <w:rsid w:val="00C83A6C"/>
    <w:pPr>
      <w:keepLines/>
      <w:spacing w:line="360" w:lineRule="auto"/>
      <w:ind w:firstLine="709"/>
      <w:jc w:val="center"/>
    </w:pPr>
    <w:rPr>
      <w:rFonts w:ascii="Times New Roman" w:eastAsia="Times New Roman" w:hAnsi="Times New Roman"/>
      <w:b/>
      <w:caps/>
      <w:sz w:val="32"/>
    </w:rPr>
  </w:style>
  <w:style w:type="paragraph" w:customStyle="1" w:styleId="17">
    <w:name w:val="Обычный1"/>
    <w:rsid w:val="00C83A6C"/>
    <w:pPr>
      <w:widowControl w:val="0"/>
      <w:spacing w:before="240" w:line="276" w:lineRule="auto"/>
      <w:jc w:val="both"/>
    </w:pPr>
    <w:rPr>
      <w:rFonts w:ascii="Times New Roman" w:eastAsia="Times New Roman" w:hAnsi="Times New Roman"/>
      <w:lang w:eastAsia="ru-RU"/>
    </w:rPr>
  </w:style>
  <w:style w:type="paragraph" w:customStyle="1" w:styleId="18">
    <w:name w:val="заголовок 1"/>
    <w:basedOn w:val="a2"/>
    <w:next w:val="a2"/>
    <w:rsid w:val="00C83A6C"/>
    <w:pPr>
      <w:keepNext/>
      <w:widowControl w:val="0"/>
      <w:ind w:firstLine="709"/>
      <w:jc w:val="right"/>
    </w:pPr>
    <w:rPr>
      <w:rFonts w:ascii="Times New Roman" w:eastAsia="Times New Roman" w:hAnsi="Times New Roman"/>
      <w:b/>
      <w:lang w:val="en-US"/>
    </w:rPr>
  </w:style>
  <w:style w:type="paragraph" w:customStyle="1" w:styleId="afffe">
    <w:name w:val="Âåðõíèé êîëîíòèòóë"/>
    <w:basedOn w:val="a2"/>
    <w:rsid w:val="00C83A6C"/>
    <w:pPr>
      <w:tabs>
        <w:tab w:val="center" w:pos="4153"/>
        <w:tab w:val="right" w:pos="8306"/>
      </w:tabs>
      <w:ind w:firstLine="709"/>
      <w:jc w:val="both"/>
    </w:pPr>
    <w:rPr>
      <w:rFonts w:ascii="Times New Roman" w:eastAsia="Times New Roman" w:hAnsi="Times New Roman"/>
    </w:rPr>
  </w:style>
  <w:style w:type="paragraph" w:customStyle="1" w:styleId="111">
    <w:name w:val="Обычный11"/>
    <w:rsid w:val="00C83A6C"/>
    <w:rPr>
      <w:rFonts w:ascii="Arial" w:eastAsia="Times New Roman" w:hAnsi="Arial"/>
      <w:lang w:eastAsia="ru-RU"/>
    </w:rPr>
  </w:style>
  <w:style w:type="character" w:customStyle="1" w:styleId="19">
    <w:name w:val="Верхний колонтитул Знак1"/>
    <w:rsid w:val="00C83A6C"/>
  </w:style>
  <w:style w:type="character" w:customStyle="1" w:styleId="1a">
    <w:name w:val="Текст примечания Знак1"/>
    <w:semiHidden/>
    <w:rsid w:val="00C83A6C"/>
    <w:rPr>
      <w:sz w:val="20"/>
      <w:szCs w:val="20"/>
    </w:rPr>
  </w:style>
  <w:style w:type="character" w:customStyle="1" w:styleId="1b">
    <w:name w:val="Тема примечания Знак1"/>
    <w:semiHidden/>
    <w:rsid w:val="00C83A6C"/>
    <w:rPr>
      <w:b/>
      <w:bCs/>
      <w:sz w:val="20"/>
      <w:szCs w:val="20"/>
    </w:rPr>
  </w:style>
  <w:style w:type="character" w:customStyle="1" w:styleId="apple-style-span">
    <w:name w:val="apple-style-span"/>
    <w:rsid w:val="00C83A6C"/>
  </w:style>
  <w:style w:type="paragraph" w:customStyle="1" w:styleId="msonormalbullet1gif">
    <w:name w:val="msonormalbullet1.gif"/>
    <w:basedOn w:val="a2"/>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msonormalbullet2gif">
    <w:name w:val="msonormalbullet2.gif"/>
    <w:basedOn w:val="a2"/>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msonormalbullet3gif">
    <w:name w:val="msonormalbullet3.gif"/>
    <w:basedOn w:val="a2"/>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toleft">
    <w:name w:val="toleft"/>
    <w:basedOn w:val="a2"/>
    <w:rsid w:val="00C83A6C"/>
    <w:pPr>
      <w:spacing w:before="100" w:beforeAutospacing="1" w:after="100" w:afterAutospacing="1"/>
      <w:ind w:firstLine="709"/>
      <w:jc w:val="both"/>
    </w:pPr>
    <w:rPr>
      <w:rFonts w:ascii="Times New Roman" w:eastAsia="Times New Roman" w:hAnsi="Times New Roman"/>
      <w:sz w:val="24"/>
      <w:szCs w:val="24"/>
    </w:rPr>
  </w:style>
  <w:style w:type="paragraph" w:styleId="HTML">
    <w:name w:val="HTML Preformatted"/>
    <w:basedOn w:val="a2"/>
    <w:link w:val="HTML0"/>
    <w:semiHidden/>
    <w:rsid w:val="00C83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eastAsia="Times New Roman" w:hAnsi="Courier New"/>
      <w:lang w:val="en-US" w:eastAsia="en-US"/>
    </w:rPr>
  </w:style>
  <w:style w:type="character" w:customStyle="1" w:styleId="HTML0">
    <w:name w:val="Стандартный HTML Знак"/>
    <w:link w:val="HTML"/>
    <w:semiHidden/>
    <w:rsid w:val="00C83A6C"/>
    <w:rPr>
      <w:rFonts w:ascii="Courier New" w:eastAsia="Times New Roman" w:hAnsi="Courier New"/>
    </w:rPr>
  </w:style>
  <w:style w:type="character" w:customStyle="1" w:styleId="blk">
    <w:name w:val="blk"/>
    <w:rsid w:val="00C83A6C"/>
  </w:style>
  <w:style w:type="paragraph" w:customStyle="1" w:styleId="Style5">
    <w:name w:val="Style5"/>
    <w:basedOn w:val="a2"/>
    <w:rsid w:val="00C83A6C"/>
    <w:pPr>
      <w:widowControl w:val="0"/>
      <w:spacing w:line="260" w:lineRule="exact"/>
      <w:ind w:firstLine="274"/>
      <w:jc w:val="both"/>
    </w:pPr>
    <w:rPr>
      <w:rFonts w:ascii="Arial" w:eastAsia="MS Mincho" w:hAnsi="Arial"/>
      <w:sz w:val="24"/>
      <w:szCs w:val="24"/>
    </w:rPr>
  </w:style>
  <w:style w:type="character" w:customStyle="1" w:styleId="FontStyle25">
    <w:name w:val="Font Style25"/>
    <w:rsid w:val="00C83A6C"/>
    <w:rPr>
      <w:rFonts w:ascii="Times New Roman" w:hAnsi="Times New Roman"/>
      <w:sz w:val="18"/>
      <w:szCs w:val="18"/>
    </w:rPr>
  </w:style>
  <w:style w:type="paragraph" w:customStyle="1" w:styleId="Style11">
    <w:name w:val="Style11"/>
    <w:basedOn w:val="a2"/>
    <w:rsid w:val="00C83A6C"/>
    <w:pPr>
      <w:widowControl w:val="0"/>
      <w:spacing w:line="259" w:lineRule="exact"/>
      <w:ind w:hanging="259"/>
      <w:jc w:val="both"/>
    </w:pPr>
    <w:rPr>
      <w:rFonts w:ascii="Arial" w:eastAsia="MS Mincho" w:hAnsi="Arial"/>
      <w:sz w:val="24"/>
      <w:szCs w:val="24"/>
    </w:rPr>
  </w:style>
  <w:style w:type="character" w:styleId="affff">
    <w:name w:val="Subtle Reference"/>
    <w:rsid w:val="00C83A6C"/>
    <w:rPr>
      <w:rFonts w:ascii="Times New Roman" w:hAnsi="Times New Roman"/>
      <w:color w:val="ED7D31"/>
      <w:sz w:val="28"/>
      <w:u w:val="single"/>
    </w:rPr>
  </w:style>
  <w:style w:type="character" w:customStyle="1" w:styleId="FontStyle69">
    <w:name w:val="Font Style69"/>
    <w:rsid w:val="00C83A6C"/>
    <w:rPr>
      <w:rFonts w:ascii="Times New Roman" w:hAnsi="Times New Roman"/>
      <w:b/>
      <w:bCs/>
      <w:sz w:val="18"/>
      <w:szCs w:val="18"/>
    </w:rPr>
  </w:style>
  <w:style w:type="character" w:customStyle="1" w:styleId="FontStyle86">
    <w:name w:val="Font Style86"/>
    <w:rsid w:val="00C83A6C"/>
    <w:rPr>
      <w:rFonts w:ascii="Times New Roman" w:hAnsi="Times New Roman"/>
      <w:sz w:val="18"/>
      <w:szCs w:val="18"/>
    </w:rPr>
  </w:style>
  <w:style w:type="character" w:customStyle="1" w:styleId="FontStyle21">
    <w:name w:val="Font Style21"/>
    <w:rsid w:val="00C83A6C"/>
    <w:rPr>
      <w:rFonts w:ascii="Arial" w:hAnsi="Arial"/>
      <w:b/>
      <w:bCs/>
      <w:sz w:val="20"/>
      <w:szCs w:val="20"/>
    </w:rPr>
  </w:style>
  <w:style w:type="character" w:customStyle="1" w:styleId="CharStyle227">
    <w:name w:val="CharStyle227"/>
    <w:rsid w:val="00C83A6C"/>
    <w:rPr>
      <w:rFonts w:ascii="Arial" w:eastAsia="Times New Roman" w:hAnsi="Arial"/>
      <w:sz w:val="20"/>
      <w:szCs w:val="20"/>
    </w:rPr>
  </w:style>
  <w:style w:type="character" w:customStyle="1" w:styleId="Arial65pt30pt56">
    <w:name w:val="Основной текст + Arial;6;5 pt;Полужирный3;Интервал 0 pt5;Основной текст + 6"/>
    <w:rsid w:val="00C83A6C"/>
    <w:rPr>
      <w:rFonts w:ascii="Arial" w:hAnsi="Arial"/>
      <w:b/>
      <w:bCs/>
      <w:spacing w:val="1"/>
      <w:sz w:val="13"/>
      <w:szCs w:val="13"/>
      <w:u w:val="none"/>
    </w:rPr>
  </w:style>
  <w:style w:type="character" w:customStyle="1" w:styleId="LucidaSansUnicode625pt20pt4">
    <w:name w:val="Основной текст + Lucida Sans Unicode;62;5 pt2;Интервал 0 pt4"/>
    <w:rsid w:val="00C83A6C"/>
    <w:rPr>
      <w:rFonts w:ascii="Lucida Sans Unicode" w:hAnsi="Lucida Sans Unicode"/>
      <w:spacing w:val="-2"/>
      <w:sz w:val="13"/>
      <w:szCs w:val="13"/>
      <w:u w:val="none"/>
    </w:rPr>
  </w:style>
  <w:style w:type="character" w:customStyle="1" w:styleId="LucidaSansUnicode1615pt10pt1SegoeUI17pt11">
    <w:name w:val="Основной текст + Lucida Sans Unicode1;61;5 pt1;Малые прописные;Интервал 0 pt1;Основной текст + Segoe UI1;7 pt1;Курсив1"/>
    <w:rsid w:val="00C83A6C"/>
    <w:rPr>
      <w:rFonts w:ascii="Lucida Sans Unicode" w:hAnsi="Lucida Sans Unicode"/>
      <w:smallCaps/>
      <w:spacing w:val="-2"/>
      <w:sz w:val="13"/>
      <w:szCs w:val="13"/>
      <w:u w:val="none"/>
    </w:rPr>
  </w:style>
  <w:style w:type="character" w:customStyle="1" w:styleId="Calibri0pt2Calibri595pt260pt5026pt212pt">
    <w:name w:val="Основной текст + Calibri;Полужирный;Интервал 0 pt2;Основной текст + Calibri5;9;5 pt26;Интервал 0 pt50;Основной текст (2) + 6 pt;Основной текст (2) + 12 pt"/>
    <w:rsid w:val="00C83A6C"/>
    <w:rPr>
      <w:rFonts w:ascii="Calibri" w:hAnsi="Calibri"/>
      <w:b/>
      <w:bCs/>
      <w:spacing w:val="5"/>
      <w:sz w:val="15"/>
      <w:szCs w:val="15"/>
      <w:u w:val="none"/>
    </w:rPr>
  </w:style>
  <w:style w:type="character" w:customStyle="1" w:styleId="Calibri4915pt950pt33">
    <w:name w:val="Основной текст + Calibri4;91;5 pt9;Полужирный5;Интервал 0 pt33"/>
    <w:rsid w:val="00C83A6C"/>
    <w:rPr>
      <w:rFonts w:ascii="Calibri" w:hAnsi="Calibri"/>
      <w:b/>
      <w:bCs/>
      <w:spacing w:val="3"/>
      <w:sz w:val="19"/>
      <w:szCs w:val="19"/>
      <w:u w:val="none"/>
    </w:rPr>
  </w:style>
  <w:style w:type="character" w:customStyle="1" w:styleId="0pt">
    <w:name w:val="Основной текст + Интервал 0 pt"/>
    <w:rsid w:val="00C83A6C"/>
    <w:rPr>
      <w:rFonts w:ascii="Lucida Sans Unicode" w:hAnsi="Lucida Sans Unicode"/>
      <w:spacing w:val="1"/>
      <w:sz w:val="18"/>
      <w:szCs w:val="18"/>
      <w:u w:val="none"/>
    </w:rPr>
  </w:style>
  <w:style w:type="character" w:customStyle="1" w:styleId="affff0">
    <w:name w:val="Основной текст + Малые прописные"/>
    <w:rsid w:val="00C83A6C"/>
    <w:rPr>
      <w:rFonts w:ascii="Times New Roman" w:hAnsi="Times New Roman"/>
      <w:smallCaps/>
      <w:sz w:val="18"/>
      <w:szCs w:val="18"/>
      <w:u w:val="none"/>
    </w:rPr>
  </w:style>
  <w:style w:type="character" w:customStyle="1" w:styleId="62">
    <w:name w:val="Основной текст (6)_"/>
    <w:link w:val="610"/>
    <w:rsid w:val="00C83A6C"/>
    <w:rPr>
      <w:rFonts w:ascii="Palatino Linotype" w:hAnsi="Palatino Linotype"/>
      <w:spacing w:val="5"/>
      <w:sz w:val="14"/>
      <w:szCs w:val="14"/>
      <w:shd w:val="clear" w:color="auto" w:fill="FFFFFF"/>
    </w:rPr>
  </w:style>
  <w:style w:type="paragraph" w:customStyle="1" w:styleId="610">
    <w:name w:val="Основной текст (6)1"/>
    <w:basedOn w:val="a2"/>
    <w:link w:val="62"/>
    <w:rsid w:val="00C83A6C"/>
    <w:pPr>
      <w:widowControl w:val="0"/>
      <w:shd w:val="clear" w:color="auto" w:fill="FFFFFF"/>
      <w:spacing w:after="120" w:line="187" w:lineRule="exact"/>
      <w:ind w:hanging="220"/>
      <w:jc w:val="both"/>
    </w:pPr>
    <w:rPr>
      <w:rFonts w:ascii="Palatino Linotype" w:hAnsi="Palatino Linotype"/>
      <w:spacing w:val="5"/>
      <w:sz w:val="14"/>
      <w:szCs w:val="14"/>
      <w:lang w:val="en-US" w:eastAsia="en-US"/>
    </w:rPr>
  </w:style>
  <w:style w:type="character" w:customStyle="1" w:styleId="1c">
    <w:name w:val="Основной текст Знак1"/>
    <w:rsid w:val="00C83A6C"/>
    <w:rPr>
      <w:rFonts w:ascii="Lucida Sans Unicode" w:hAnsi="Lucida Sans Unicode"/>
      <w:sz w:val="18"/>
      <w:szCs w:val="18"/>
      <w:u w:val="none"/>
    </w:rPr>
  </w:style>
  <w:style w:type="character" w:customStyle="1" w:styleId="afc">
    <w:name w:val="Текст концевой сноски Знак"/>
    <w:link w:val="afb"/>
    <w:semiHidden/>
    <w:rsid w:val="00C83A6C"/>
    <w:rPr>
      <w:rFonts w:ascii="Times New Roman" w:hAnsi="Times New Roman"/>
      <w:lang w:eastAsia="en-US"/>
    </w:rPr>
  </w:style>
  <w:style w:type="paragraph" w:styleId="affff1">
    <w:name w:val="Revision"/>
    <w:hidden/>
    <w:semiHidden/>
    <w:rsid w:val="00C83A6C"/>
    <w:rPr>
      <w:rFonts w:ascii="Times New Roman" w:hAnsi="Times New Roman"/>
      <w:sz w:val="24"/>
      <w:szCs w:val="22"/>
      <w:lang w:eastAsia="en-US"/>
    </w:rPr>
  </w:style>
  <w:style w:type="paragraph" w:customStyle="1" w:styleId="1d">
    <w:name w:val="Без интервала1"/>
    <w:rsid w:val="00C83A6C"/>
    <w:rPr>
      <w:rFonts w:ascii="Times New Roman" w:eastAsia="Times New Roman" w:hAnsi="Times New Roman"/>
      <w:sz w:val="24"/>
      <w:szCs w:val="24"/>
      <w:lang w:eastAsia="ru-RU"/>
    </w:rPr>
  </w:style>
  <w:style w:type="paragraph" w:customStyle="1" w:styleId="140">
    <w:name w:val="Адресат 14"/>
    <w:basedOn w:val="a2"/>
    <w:rsid w:val="00C83A6C"/>
    <w:pPr>
      <w:widowControl w:val="0"/>
      <w:spacing w:after="120"/>
      <w:ind w:firstLine="709"/>
      <w:jc w:val="both"/>
    </w:pPr>
    <w:rPr>
      <w:rFonts w:ascii="Times New Roman" w:eastAsia="Times New Roman" w:hAnsi="Times New Roman"/>
      <w:sz w:val="28"/>
      <w:szCs w:val="24"/>
    </w:rPr>
  </w:style>
  <w:style w:type="character" w:customStyle="1" w:styleId="iceouttxt">
    <w:name w:val="iceouttxt"/>
    <w:rsid w:val="00C83A6C"/>
  </w:style>
  <w:style w:type="character" w:customStyle="1" w:styleId="r">
    <w:name w:val="r"/>
    <w:rsid w:val="00C83A6C"/>
  </w:style>
  <w:style w:type="paragraph" w:customStyle="1" w:styleId="1e">
    <w:name w:val="Абзац списка1"/>
    <w:basedOn w:val="a2"/>
    <w:rsid w:val="00C83A6C"/>
    <w:pPr>
      <w:spacing w:line="360" w:lineRule="auto"/>
      <w:ind w:left="720" w:firstLine="709"/>
      <w:jc w:val="both"/>
    </w:pPr>
    <w:rPr>
      <w:rFonts w:ascii="Times New Roman" w:eastAsia="Times New Roman" w:hAnsi="Times New Roman"/>
      <w:sz w:val="24"/>
    </w:rPr>
  </w:style>
  <w:style w:type="paragraph" w:customStyle="1" w:styleId="ConsPlusNonformat">
    <w:name w:val="ConsPlusNonformat"/>
    <w:rsid w:val="00C83A6C"/>
    <w:pPr>
      <w:widowControl w:val="0"/>
    </w:pPr>
    <w:rPr>
      <w:rFonts w:ascii="Courier New" w:eastAsia="Times New Roman" w:hAnsi="Courier New"/>
      <w:lang w:eastAsia="ru-RU"/>
    </w:rPr>
  </w:style>
  <w:style w:type="character" w:customStyle="1" w:styleId="2a">
    <w:name w:val="Основной текст (2)_"/>
    <w:link w:val="2b"/>
    <w:rsid w:val="00C83A6C"/>
    <w:rPr>
      <w:rFonts w:ascii="Times New Roman" w:eastAsia="Times New Roman" w:hAnsi="Times New Roman"/>
      <w:shd w:val="clear" w:color="auto" w:fill="FFFFFF"/>
    </w:rPr>
  </w:style>
  <w:style w:type="paragraph" w:customStyle="1" w:styleId="2b">
    <w:name w:val="Основной текст (2)"/>
    <w:basedOn w:val="a2"/>
    <w:link w:val="2a"/>
    <w:rsid w:val="00C83A6C"/>
    <w:pPr>
      <w:widowControl w:val="0"/>
      <w:shd w:val="clear" w:color="auto" w:fill="FFFFFF"/>
      <w:spacing w:line="270" w:lineRule="exact"/>
      <w:ind w:hanging="360"/>
      <w:jc w:val="right"/>
    </w:pPr>
    <w:rPr>
      <w:rFonts w:ascii="Times New Roman" w:eastAsia="Times New Roman" w:hAnsi="Times New Roman"/>
      <w:lang w:val="en-US" w:eastAsia="en-US"/>
    </w:rPr>
  </w:style>
  <w:style w:type="character" w:customStyle="1" w:styleId="130">
    <w:name w:val="Основной текст (13)_"/>
    <w:link w:val="131"/>
    <w:semiHidden/>
    <w:rsid w:val="00C83A6C"/>
    <w:rPr>
      <w:rFonts w:ascii="Times New Roman" w:eastAsia="Times New Roman" w:hAnsi="Times New Roman"/>
      <w:b/>
      <w:bCs/>
      <w:sz w:val="21"/>
      <w:szCs w:val="21"/>
      <w:shd w:val="clear" w:color="auto" w:fill="FFFFFF"/>
    </w:rPr>
  </w:style>
  <w:style w:type="paragraph" w:customStyle="1" w:styleId="131">
    <w:name w:val="Основной текст (13)"/>
    <w:basedOn w:val="a2"/>
    <w:link w:val="130"/>
    <w:semiHidden/>
    <w:rsid w:val="00C83A6C"/>
    <w:pPr>
      <w:widowControl w:val="0"/>
      <w:shd w:val="clear" w:color="auto" w:fill="FFFFFF"/>
      <w:spacing w:line="418" w:lineRule="exact"/>
      <w:ind w:firstLine="709"/>
      <w:jc w:val="both"/>
    </w:pPr>
    <w:rPr>
      <w:rFonts w:ascii="Times New Roman" w:eastAsia="Times New Roman" w:hAnsi="Times New Roman"/>
      <w:b/>
      <w:bCs/>
      <w:sz w:val="21"/>
      <w:szCs w:val="21"/>
      <w:lang w:val="en-US" w:eastAsia="en-US"/>
    </w:rPr>
  </w:style>
  <w:style w:type="character" w:customStyle="1" w:styleId="affff2">
    <w:name w:val="Основной текст_"/>
    <w:link w:val="82"/>
    <w:rsid w:val="00C83A6C"/>
    <w:rPr>
      <w:rFonts w:ascii="Times New Roman" w:eastAsia="Times New Roman" w:hAnsi="Times New Roman"/>
      <w:sz w:val="21"/>
      <w:szCs w:val="21"/>
      <w:shd w:val="clear" w:color="auto" w:fill="FFFFFF"/>
    </w:rPr>
  </w:style>
  <w:style w:type="paragraph" w:customStyle="1" w:styleId="82">
    <w:name w:val="Основной текст8"/>
    <w:basedOn w:val="a2"/>
    <w:link w:val="affff2"/>
    <w:semiHidden/>
    <w:rsid w:val="00C83A6C"/>
    <w:pPr>
      <w:widowControl w:val="0"/>
      <w:shd w:val="clear" w:color="auto" w:fill="FFFFFF"/>
      <w:spacing w:line="418" w:lineRule="exact"/>
      <w:ind w:hanging="300"/>
      <w:jc w:val="both"/>
    </w:pPr>
    <w:rPr>
      <w:rFonts w:ascii="Times New Roman" w:eastAsia="Times New Roman" w:hAnsi="Times New Roman"/>
      <w:sz w:val="21"/>
      <w:szCs w:val="21"/>
      <w:lang w:val="en-US" w:eastAsia="en-US"/>
    </w:rPr>
  </w:style>
  <w:style w:type="character" w:customStyle="1" w:styleId="53">
    <w:name w:val="Заголовок №5_"/>
    <w:link w:val="54"/>
    <w:semiHidden/>
    <w:rsid w:val="00C83A6C"/>
    <w:rPr>
      <w:rFonts w:ascii="Arial Narrow" w:eastAsia="Arial Narrow" w:hAnsi="Arial Narrow"/>
      <w:b/>
      <w:bCs/>
      <w:sz w:val="26"/>
      <w:szCs w:val="26"/>
      <w:shd w:val="clear" w:color="auto" w:fill="FFFFFF"/>
    </w:rPr>
  </w:style>
  <w:style w:type="paragraph" w:customStyle="1" w:styleId="54">
    <w:name w:val="Заголовок №5"/>
    <w:basedOn w:val="a2"/>
    <w:link w:val="53"/>
    <w:semiHidden/>
    <w:rsid w:val="00C83A6C"/>
    <w:pPr>
      <w:widowControl w:val="0"/>
      <w:shd w:val="clear" w:color="auto" w:fill="FFFFFF"/>
      <w:spacing w:line="0" w:lineRule="atLeast"/>
      <w:ind w:firstLine="709"/>
      <w:jc w:val="both"/>
      <w:outlineLvl w:val="4"/>
    </w:pPr>
    <w:rPr>
      <w:rFonts w:ascii="Arial Narrow" w:eastAsia="Arial Narrow" w:hAnsi="Arial Narrow"/>
      <w:b/>
      <w:bCs/>
      <w:sz w:val="26"/>
      <w:szCs w:val="26"/>
      <w:lang w:val="en-US" w:eastAsia="en-US"/>
    </w:rPr>
  </w:style>
  <w:style w:type="character" w:customStyle="1" w:styleId="63">
    <w:name w:val="Заголовок №6_"/>
    <w:link w:val="64"/>
    <w:semiHidden/>
    <w:rsid w:val="00C83A6C"/>
    <w:rPr>
      <w:rFonts w:ascii="Arial Narrow" w:eastAsia="Arial Narrow" w:hAnsi="Arial Narrow"/>
      <w:b/>
      <w:bCs/>
      <w:shd w:val="clear" w:color="auto" w:fill="FFFFFF"/>
    </w:rPr>
  </w:style>
  <w:style w:type="paragraph" w:customStyle="1" w:styleId="64">
    <w:name w:val="Заголовок №6"/>
    <w:basedOn w:val="a2"/>
    <w:link w:val="63"/>
    <w:semiHidden/>
    <w:rsid w:val="00C83A6C"/>
    <w:pPr>
      <w:widowControl w:val="0"/>
      <w:shd w:val="clear" w:color="auto" w:fill="FFFFFF"/>
      <w:spacing w:line="0" w:lineRule="atLeast"/>
      <w:ind w:firstLine="709"/>
      <w:jc w:val="both"/>
      <w:outlineLvl w:val="5"/>
    </w:pPr>
    <w:rPr>
      <w:rFonts w:ascii="Arial Narrow" w:eastAsia="Arial Narrow" w:hAnsi="Arial Narrow"/>
      <w:b/>
      <w:bCs/>
      <w:lang w:val="en-US" w:eastAsia="en-US"/>
    </w:rPr>
  </w:style>
  <w:style w:type="character" w:customStyle="1" w:styleId="affff3">
    <w:name w:val="Сноска_"/>
    <w:link w:val="affff4"/>
    <w:semiHidden/>
    <w:rsid w:val="00C83A6C"/>
    <w:rPr>
      <w:rFonts w:ascii="Times New Roman" w:eastAsia="Times New Roman" w:hAnsi="Times New Roman"/>
      <w:sz w:val="12"/>
      <w:szCs w:val="12"/>
      <w:shd w:val="clear" w:color="auto" w:fill="FFFFFF"/>
    </w:rPr>
  </w:style>
  <w:style w:type="paragraph" w:customStyle="1" w:styleId="affff4">
    <w:name w:val="Сноска"/>
    <w:basedOn w:val="a2"/>
    <w:link w:val="affff3"/>
    <w:semiHidden/>
    <w:rsid w:val="00C83A6C"/>
    <w:pPr>
      <w:widowControl w:val="0"/>
      <w:shd w:val="clear" w:color="auto" w:fill="FFFFFF"/>
      <w:spacing w:line="197" w:lineRule="exact"/>
      <w:ind w:hanging="200"/>
      <w:jc w:val="both"/>
    </w:pPr>
    <w:rPr>
      <w:rFonts w:ascii="Times New Roman" w:eastAsia="Times New Roman" w:hAnsi="Times New Roman"/>
      <w:sz w:val="12"/>
      <w:szCs w:val="12"/>
      <w:lang w:val="en-US" w:eastAsia="en-US"/>
    </w:rPr>
  </w:style>
  <w:style w:type="character" w:customStyle="1" w:styleId="2c">
    <w:name w:val="Сноска (2)_"/>
    <w:link w:val="2d"/>
    <w:semiHidden/>
    <w:rsid w:val="00C83A6C"/>
    <w:rPr>
      <w:rFonts w:ascii="Arial Narrow" w:eastAsia="Arial Narrow" w:hAnsi="Arial Narrow"/>
      <w:sz w:val="12"/>
      <w:szCs w:val="12"/>
      <w:shd w:val="clear" w:color="auto" w:fill="FFFFFF"/>
    </w:rPr>
  </w:style>
  <w:style w:type="paragraph" w:customStyle="1" w:styleId="2d">
    <w:name w:val="Сноска (2)"/>
    <w:basedOn w:val="a2"/>
    <w:link w:val="2c"/>
    <w:semiHidden/>
    <w:rsid w:val="00C83A6C"/>
    <w:pPr>
      <w:widowControl w:val="0"/>
      <w:shd w:val="clear" w:color="auto" w:fill="FFFFFF"/>
      <w:spacing w:line="0" w:lineRule="atLeast"/>
      <w:ind w:firstLine="709"/>
      <w:jc w:val="center"/>
    </w:pPr>
    <w:rPr>
      <w:rFonts w:ascii="Arial Narrow" w:eastAsia="Arial Narrow" w:hAnsi="Arial Narrow"/>
      <w:sz w:val="12"/>
      <w:szCs w:val="12"/>
      <w:lang w:val="en-US" w:eastAsia="en-US"/>
    </w:rPr>
  </w:style>
  <w:style w:type="paragraph" w:customStyle="1" w:styleId="37">
    <w:name w:val="Основной текст3"/>
    <w:basedOn w:val="a2"/>
    <w:semiHidden/>
    <w:rsid w:val="00C83A6C"/>
    <w:pPr>
      <w:widowControl w:val="0"/>
      <w:shd w:val="clear" w:color="auto" w:fill="FFFFFF"/>
      <w:spacing w:line="418" w:lineRule="exact"/>
      <w:ind w:hanging="300"/>
      <w:jc w:val="both"/>
    </w:pPr>
    <w:rPr>
      <w:rFonts w:ascii="Times New Roman" w:eastAsia="Times New Roman" w:hAnsi="Times New Roman"/>
      <w:color w:val="000000"/>
      <w:sz w:val="21"/>
      <w:szCs w:val="21"/>
      <w:lang w:val="en-US"/>
    </w:rPr>
  </w:style>
  <w:style w:type="character" w:customStyle="1" w:styleId="150">
    <w:name w:val="Основной текст (15)_"/>
    <w:link w:val="151"/>
    <w:semiHidden/>
    <w:rsid w:val="00C83A6C"/>
    <w:rPr>
      <w:rFonts w:ascii="Times New Roman" w:eastAsia="Times New Roman" w:hAnsi="Times New Roman"/>
      <w:b/>
      <w:bCs/>
      <w:shd w:val="clear" w:color="auto" w:fill="FFFFFF"/>
    </w:rPr>
  </w:style>
  <w:style w:type="paragraph" w:customStyle="1" w:styleId="151">
    <w:name w:val="Основной текст (15)"/>
    <w:basedOn w:val="a2"/>
    <w:link w:val="150"/>
    <w:semiHidden/>
    <w:rsid w:val="00C83A6C"/>
    <w:pPr>
      <w:widowControl w:val="0"/>
      <w:shd w:val="clear" w:color="auto" w:fill="FFFFFF"/>
      <w:spacing w:line="418" w:lineRule="exact"/>
      <w:ind w:firstLine="709"/>
      <w:jc w:val="both"/>
    </w:pPr>
    <w:rPr>
      <w:rFonts w:ascii="Times New Roman" w:eastAsia="Times New Roman" w:hAnsi="Times New Roman"/>
      <w:b/>
      <w:bCs/>
      <w:lang w:val="en-US" w:eastAsia="en-US"/>
    </w:rPr>
  </w:style>
  <w:style w:type="paragraph" w:customStyle="1" w:styleId="72">
    <w:name w:val="Основной текст7"/>
    <w:basedOn w:val="a2"/>
    <w:semiHidden/>
    <w:rsid w:val="00C83A6C"/>
    <w:pPr>
      <w:widowControl w:val="0"/>
      <w:shd w:val="clear" w:color="auto" w:fill="FFFFFF"/>
      <w:spacing w:line="418" w:lineRule="exact"/>
      <w:ind w:hanging="300"/>
      <w:jc w:val="both"/>
    </w:pPr>
    <w:rPr>
      <w:rFonts w:ascii="Times New Roman" w:eastAsia="Times New Roman" w:hAnsi="Times New Roman"/>
      <w:sz w:val="21"/>
      <w:szCs w:val="21"/>
    </w:rPr>
  </w:style>
  <w:style w:type="paragraph" w:customStyle="1" w:styleId="65">
    <w:name w:val="Основной текст6"/>
    <w:basedOn w:val="a2"/>
    <w:semiHidden/>
    <w:rsid w:val="00C83A6C"/>
    <w:pPr>
      <w:widowControl w:val="0"/>
      <w:shd w:val="clear" w:color="auto" w:fill="FFFFFF"/>
      <w:spacing w:line="418" w:lineRule="exact"/>
      <w:ind w:hanging="300"/>
      <w:jc w:val="both"/>
    </w:pPr>
    <w:rPr>
      <w:rFonts w:ascii="Times New Roman" w:eastAsia="Times New Roman" w:hAnsi="Times New Roman"/>
      <w:color w:val="000000"/>
      <w:sz w:val="21"/>
      <w:szCs w:val="21"/>
      <w:lang w:val="en-US"/>
    </w:rPr>
  </w:style>
  <w:style w:type="character" w:customStyle="1" w:styleId="73">
    <w:name w:val="Заголовок №7 (3)_"/>
    <w:link w:val="730"/>
    <w:semiHidden/>
    <w:rsid w:val="00C83A6C"/>
    <w:rPr>
      <w:rFonts w:ascii="Times New Roman" w:eastAsia="Times New Roman" w:hAnsi="Times New Roman"/>
      <w:b/>
      <w:bCs/>
      <w:sz w:val="21"/>
      <w:szCs w:val="21"/>
      <w:shd w:val="clear" w:color="auto" w:fill="FFFFFF"/>
    </w:rPr>
  </w:style>
  <w:style w:type="paragraph" w:customStyle="1" w:styleId="730">
    <w:name w:val="Заголовок №7 (3)"/>
    <w:basedOn w:val="a2"/>
    <w:link w:val="73"/>
    <w:semiHidden/>
    <w:rsid w:val="00C83A6C"/>
    <w:pPr>
      <w:widowControl w:val="0"/>
      <w:shd w:val="clear" w:color="auto" w:fill="FFFFFF"/>
      <w:spacing w:line="422" w:lineRule="exact"/>
      <w:ind w:firstLine="709"/>
      <w:jc w:val="both"/>
      <w:outlineLvl w:val="6"/>
    </w:pPr>
    <w:rPr>
      <w:rFonts w:ascii="Times New Roman" w:eastAsia="Times New Roman" w:hAnsi="Times New Roman"/>
      <w:b/>
      <w:bCs/>
      <w:sz w:val="21"/>
      <w:szCs w:val="21"/>
      <w:lang w:val="en-US" w:eastAsia="en-US"/>
    </w:rPr>
  </w:style>
  <w:style w:type="character" w:customStyle="1" w:styleId="320">
    <w:name w:val="Основной текст (32)_"/>
    <w:link w:val="321"/>
    <w:semiHidden/>
    <w:rsid w:val="00C83A6C"/>
    <w:rPr>
      <w:rFonts w:ascii="Times New Roman" w:eastAsia="Times New Roman" w:hAnsi="Times New Roman"/>
      <w:sz w:val="21"/>
      <w:szCs w:val="21"/>
      <w:shd w:val="clear" w:color="auto" w:fill="FFFFFF"/>
    </w:rPr>
  </w:style>
  <w:style w:type="paragraph" w:customStyle="1" w:styleId="321">
    <w:name w:val="Основной текст (32)"/>
    <w:basedOn w:val="a2"/>
    <w:link w:val="320"/>
    <w:semiHidden/>
    <w:rsid w:val="00C83A6C"/>
    <w:pPr>
      <w:widowControl w:val="0"/>
      <w:shd w:val="clear" w:color="auto" w:fill="FFFFFF"/>
      <w:spacing w:line="278" w:lineRule="exact"/>
      <w:ind w:firstLine="709"/>
      <w:jc w:val="both"/>
    </w:pPr>
    <w:rPr>
      <w:rFonts w:ascii="Times New Roman" w:eastAsia="Times New Roman" w:hAnsi="Times New Roman"/>
      <w:sz w:val="21"/>
      <w:szCs w:val="21"/>
      <w:lang w:val="en-US" w:eastAsia="en-US"/>
    </w:rPr>
  </w:style>
  <w:style w:type="character" w:customStyle="1" w:styleId="160">
    <w:name w:val="Основной текст (16)_"/>
    <w:link w:val="161"/>
    <w:semiHidden/>
    <w:rsid w:val="00C83A6C"/>
    <w:rPr>
      <w:rFonts w:ascii="Times New Roman" w:eastAsia="Times New Roman" w:hAnsi="Times New Roman"/>
      <w:sz w:val="21"/>
      <w:szCs w:val="21"/>
      <w:shd w:val="clear" w:color="auto" w:fill="FFFFFF"/>
    </w:rPr>
  </w:style>
  <w:style w:type="paragraph" w:customStyle="1" w:styleId="161">
    <w:name w:val="Основной текст (16)"/>
    <w:basedOn w:val="a2"/>
    <w:link w:val="160"/>
    <w:semiHidden/>
    <w:rsid w:val="00C83A6C"/>
    <w:pPr>
      <w:widowControl w:val="0"/>
      <w:shd w:val="clear" w:color="auto" w:fill="FFFFFF"/>
      <w:spacing w:line="278" w:lineRule="exact"/>
      <w:ind w:firstLine="709"/>
      <w:jc w:val="both"/>
    </w:pPr>
    <w:rPr>
      <w:rFonts w:ascii="Times New Roman" w:eastAsia="Times New Roman" w:hAnsi="Times New Roman"/>
      <w:sz w:val="21"/>
      <w:szCs w:val="21"/>
      <w:lang w:val="en-US" w:eastAsia="en-US"/>
    </w:rPr>
  </w:style>
  <w:style w:type="character" w:customStyle="1" w:styleId="66">
    <w:name w:val="Подпись к таблице (6)_"/>
    <w:link w:val="67"/>
    <w:semiHidden/>
    <w:rsid w:val="00C83A6C"/>
    <w:rPr>
      <w:rFonts w:ascii="Times New Roman" w:eastAsia="Times New Roman" w:hAnsi="Times New Roman"/>
      <w:spacing w:val="-10"/>
      <w:sz w:val="98"/>
      <w:szCs w:val="98"/>
      <w:shd w:val="clear" w:color="auto" w:fill="FFFFFF"/>
    </w:rPr>
  </w:style>
  <w:style w:type="paragraph" w:customStyle="1" w:styleId="67">
    <w:name w:val="Подпись к таблице (6)"/>
    <w:basedOn w:val="a2"/>
    <w:link w:val="66"/>
    <w:semiHidden/>
    <w:rsid w:val="00C83A6C"/>
    <w:pPr>
      <w:widowControl w:val="0"/>
      <w:shd w:val="clear" w:color="auto" w:fill="FFFFFF"/>
      <w:spacing w:line="0" w:lineRule="atLeast"/>
      <w:ind w:firstLine="709"/>
      <w:jc w:val="both"/>
    </w:pPr>
    <w:rPr>
      <w:rFonts w:ascii="Times New Roman" w:eastAsia="Times New Roman" w:hAnsi="Times New Roman"/>
      <w:spacing w:val="-10"/>
      <w:sz w:val="98"/>
      <w:szCs w:val="98"/>
      <w:lang w:val="en-US" w:eastAsia="en-US"/>
    </w:rPr>
  </w:style>
  <w:style w:type="character" w:customStyle="1" w:styleId="330">
    <w:name w:val="Основной текст (33)_"/>
    <w:link w:val="331"/>
    <w:semiHidden/>
    <w:rsid w:val="00C83A6C"/>
    <w:rPr>
      <w:rFonts w:ascii="Times New Roman" w:eastAsia="Times New Roman" w:hAnsi="Times New Roman"/>
      <w:i/>
      <w:iCs/>
      <w:sz w:val="12"/>
      <w:szCs w:val="12"/>
      <w:shd w:val="clear" w:color="auto" w:fill="FFFFFF"/>
    </w:rPr>
  </w:style>
  <w:style w:type="paragraph" w:customStyle="1" w:styleId="331">
    <w:name w:val="Основной текст (33)"/>
    <w:basedOn w:val="a2"/>
    <w:link w:val="330"/>
    <w:semiHidden/>
    <w:rsid w:val="00C83A6C"/>
    <w:pPr>
      <w:widowControl w:val="0"/>
      <w:shd w:val="clear" w:color="auto" w:fill="FFFFFF"/>
      <w:spacing w:line="0" w:lineRule="atLeast"/>
      <w:ind w:firstLine="709"/>
      <w:jc w:val="right"/>
    </w:pPr>
    <w:rPr>
      <w:rFonts w:ascii="Times New Roman" w:eastAsia="Times New Roman" w:hAnsi="Times New Roman"/>
      <w:i/>
      <w:iCs/>
      <w:sz w:val="12"/>
      <w:szCs w:val="12"/>
      <w:lang w:val="en-US" w:eastAsia="en-US"/>
    </w:rPr>
  </w:style>
  <w:style w:type="character" w:customStyle="1" w:styleId="74">
    <w:name w:val="Подпись к таблице (7)_"/>
    <w:link w:val="75"/>
    <w:semiHidden/>
    <w:rsid w:val="00C83A6C"/>
    <w:rPr>
      <w:rFonts w:ascii="Times New Roman" w:eastAsia="Times New Roman" w:hAnsi="Times New Roman"/>
      <w:i/>
      <w:iCs/>
      <w:sz w:val="13"/>
      <w:szCs w:val="13"/>
      <w:shd w:val="clear" w:color="auto" w:fill="FFFFFF"/>
    </w:rPr>
  </w:style>
  <w:style w:type="paragraph" w:customStyle="1" w:styleId="75">
    <w:name w:val="Подпись к таблице (7)"/>
    <w:basedOn w:val="a2"/>
    <w:link w:val="74"/>
    <w:semiHidden/>
    <w:rsid w:val="00C83A6C"/>
    <w:pPr>
      <w:widowControl w:val="0"/>
      <w:shd w:val="clear" w:color="auto" w:fill="FFFFFF"/>
      <w:spacing w:line="0" w:lineRule="atLeast"/>
      <w:ind w:firstLine="709"/>
      <w:jc w:val="both"/>
    </w:pPr>
    <w:rPr>
      <w:rFonts w:ascii="Times New Roman" w:eastAsia="Times New Roman" w:hAnsi="Times New Roman"/>
      <w:i/>
      <w:iCs/>
      <w:sz w:val="13"/>
      <w:szCs w:val="13"/>
      <w:lang w:val="en-US" w:eastAsia="en-US"/>
    </w:rPr>
  </w:style>
  <w:style w:type="character" w:customStyle="1" w:styleId="2e">
    <w:name w:val="Подпись к картинке (2)_"/>
    <w:link w:val="2f"/>
    <w:semiHidden/>
    <w:rsid w:val="00C83A6C"/>
    <w:rPr>
      <w:rFonts w:ascii="Arial Narrow" w:eastAsia="Arial Narrow" w:hAnsi="Arial Narrow"/>
      <w:b/>
      <w:bCs/>
      <w:sz w:val="18"/>
      <w:szCs w:val="18"/>
      <w:shd w:val="clear" w:color="auto" w:fill="FFFFFF"/>
    </w:rPr>
  </w:style>
  <w:style w:type="paragraph" w:customStyle="1" w:styleId="2f">
    <w:name w:val="Подпись к картинке (2)"/>
    <w:basedOn w:val="a2"/>
    <w:link w:val="2e"/>
    <w:semiHidden/>
    <w:rsid w:val="00C83A6C"/>
    <w:pPr>
      <w:widowControl w:val="0"/>
      <w:shd w:val="clear" w:color="auto" w:fill="FFFFFF"/>
      <w:spacing w:line="0" w:lineRule="atLeast"/>
      <w:ind w:firstLine="709"/>
      <w:jc w:val="both"/>
    </w:pPr>
    <w:rPr>
      <w:rFonts w:ascii="Arial Narrow" w:eastAsia="Arial Narrow" w:hAnsi="Arial Narrow"/>
      <w:b/>
      <w:bCs/>
      <w:sz w:val="18"/>
      <w:szCs w:val="18"/>
      <w:lang w:val="en-US" w:eastAsia="en-US"/>
    </w:rPr>
  </w:style>
  <w:style w:type="character" w:customStyle="1" w:styleId="360">
    <w:name w:val="Основной текст (36)_"/>
    <w:link w:val="361"/>
    <w:semiHidden/>
    <w:rsid w:val="00C83A6C"/>
    <w:rPr>
      <w:rFonts w:ascii="Times New Roman" w:eastAsia="Times New Roman" w:hAnsi="Times New Roman"/>
      <w:sz w:val="21"/>
      <w:szCs w:val="21"/>
      <w:shd w:val="clear" w:color="auto" w:fill="FFFFFF"/>
    </w:rPr>
  </w:style>
  <w:style w:type="paragraph" w:customStyle="1" w:styleId="361">
    <w:name w:val="Основной текст (36)"/>
    <w:basedOn w:val="a2"/>
    <w:link w:val="360"/>
    <w:semiHidden/>
    <w:rsid w:val="00C83A6C"/>
    <w:pPr>
      <w:widowControl w:val="0"/>
      <w:shd w:val="clear" w:color="auto" w:fill="FFFFFF"/>
      <w:spacing w:line="278" w:lineRule="exact"/>
      <w:ind w:firstLine="709"/>
      <w:jc w:val="both"/>
    </w:pPr>
    <w:rPr>
      <w:rFonts w:ascii="Times New Roman" w:eastAsia="Times New Roman" w:hAnsi="Times New Roman"/>
      <w:sz w:val="21"/>
      <w:szCs w:val="21"/>
      <w:lang w:val="en-US" w:eastAsia="en-US"/>
    </w:rPr>
  </w:style>
  <w:style w:type="paragraph" w:customStyle="1" w:styleId="goog-te-banner-frame">
    <w:name w:val="goog-te-banner-frame"/>
    <w:basedOn w:val="a2"/>
    <w:semiHidden/>
    <w:rsid w:val="00C83A6C"/>
    <w:pPr>
      <w:pBdr>
        <w:bottom w:val="single" w:sz="6" w:space="0" w:color="6B90DA"/>
      </w:pBdr>
      <w:ind w:firstLine="709"/>
      <w:jc w:val="both"/>
    </w:pPr>
    <w:rPr>
      <w:rFonts w:ascii="Times New Roman" w:eastAsia="Times New Roman" w:hAnsi="Times New Roman"/>
      <w:sz w:val="24"/>
      <w:szCs w:val="24"/>
    </w:rPr>
  </w:style>
  <w:style w:type="paragraph" w:customStyle="1" w:styleId="goog-te-menu-frame">
    <w:name w:val="goog-te-menu-frame"/>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goog-te-ftab-frame">
    <w:name w:val="goog-te-ftab-frame"/>
    <w:basedOn w:val="a2"/>
    <w:semiHidden/>
    <w:rsid w:val="00C83A6C"/>
    <w:pPr>
      <w:ind w:firstLine="709"/>
      <w:jc w:val="both"/>
    </w:pPr>
    <w:rPr>
      <w:rFonts w:ascii="Times New Roman" w:eastAsia="Times New Roman" w:hAnsi="Times New Roman"/>
      <w:sz w:val="24"/>
      <w:szCs w:val="24"/>
    </w:rPr>
  </w:style>
  <w:style w:type="paragraph" w:customStyle="1" w:styleId="goog-te-gadget">
    <w:name w:val="goog-te-gadget"/>
    <w:basedOn w:val="a2"/>
    <w:semiHidden/>
    <w:rsid w:val="00C83A6C"/>
    <w:pPr>
      <w:spacing w:before="100" w:beforeAutospacing="1" w:after="100" w:afterAutospacing="1"/>
      <w:ind w:firstLine="709"/>
      <w:jc w:val="both"/>
    </w:pPr>
    <w:rPr>
      <w:rFonts w:ascii="Arial" w:eastAsia="Times New Roman" w:hAnsi="Arial"/>
      <w:color w:val="666666"/>
      <w:sz w:val="17"/>
      <w:szCs w:val="17"/>
    </w:rPr>
  </w:style>
  <w:style w:type="paragraph" w:customStyle="1" w:styleId="goog-te-gadget-simple">
    <w:name w:val="goog-te-gadget-simple"/>
    <w:basedOn w:val="a2"/>
    <w:semiHidden/>
    <w:rsid w:val="00C83A6C"/>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ind w:firstLine="709"/>
      <w:jc w:val="both"/>
    </w:pPr>
    <w:rPr>
      <w:rFonts w:ascii="Times New Roman" w:eastAsia="Times New Roman" w:hAnsi="Times New Roman"/>
    </w:rPr>
  </w:style>
  <w:style w:type="paragraph" w:customStyle="1" w:styleId="goog-te-gadget-icon">
    <w:name w:val="goog-te-gadget-icon"/>
    <w:basedOn w:val="a2"/>
    <w:semiHidden/>
    <w:rsid w:val="00C83A6C"/>
    <w:pPr>
      <w:spacing w:before="100" w:beforeAutospacing="1" w:after="100" w:afterAutospacing="1"/>
      <w:ind w:left="30" w:right="30" w:firstLine="709"/>
      <w:jc w:val="both"/>
    </w:pPr>
    <w:rPr>
      <w:rFonts w:ascii="Times New Roman" w:eastAsia="Times New Roman" w:hAnsi="Times New Roman"/>
      <w:sz w:val="24"/>
      <w:szCs w:val="24"/>
    </w:rPr>
  </w:style>
  <w:style w:type="paragraph" w:customStyle="1" w:styleId="goog-te-combo">
    <w:name w:val="goog-te-combo"/>
    <w:basedOn w:val="a2"/>
    <w:semiHidden/>
    <w:rsid w:val="00C83A6C"/>
    <w:pPr>
      <w:spacing w:before="100" w:beforeAutospacing="1" w:after="100" w:afterAutospacing="1"/>
      <w:ind w:left="60" w:right="60" w:firstLine="709"/>
      <w:jc w:val="both"/>
    </w:pPr>
    <w:rPr>
      <w:rFonts w:ascii="Times New Roman" w:eastAsia="Times New Roman" w:hAnsi="Times New Roman"/>
      <w:sz w:val="24"/>
      <w:szCs w:val="24"/>
    </w:rPr>
  </w:style>
  <w:style w:type="paragraph" w:customStyle="1" w:styleId="goog-close-link">
    <w:name w:val="goog-close-link"/>
    <w:basedOn w:val="a2"/>
    <w:semiHidden/>
    <w:rsid w:val="00C83A6C"/>
    <w:pPr>
      <w:ind w:left="150" w:right="150" w:firstLine="709"/>
      <w:jc w:val="both"/>
    </w:pPr>
    <w:rPr>
      <w:rFonts w:ascii="Times New Roman" w:eastAsia="Times New Roman" w:hAnsi="Times New Roman"/>
      <w:sz w:val="24"/>
      <w:szCs w:val="24"/>
    </w:rPr>
  </w:style>
  <w:style w:type="paragraph" w:customStyle="1" w:styleId="goog-te-banner">
    <w:name w:val="goog-te-banner"/>
    <w:basedOn w:val="a2"/>
    <w:semiHidden/>
    <w:rsid w:val="00C83A6C"/>
    <w:pPr>
      <w:shd w:val="clear" w:color="auto" w:fill="E4EFFB"/>
      <w:ind w:firstLine="709"/>
      <w:jc w:val="both"/>
    </w:pPr>
    <w:rPr>
      <w:rFonts w:ascii="Times New Roman" w:eastAsia="Times New Roman" w:hAnsi="Times New Roman"/>
      <w:sz w:val="24"/>
      <w:szCs w:val="24"/>
    </w:rPr>
  </w:style>
  <w:style w:type="paragraph" w:customStyle="1" w:styleId="goog-te-banner-content">
    <w:name w:val="goog-te-banner-content"/>
    <w:basedOn w:val="a2"/>
    <w:semiHidden/>
    <w:rsid w:val="00C83A6C"/>
    <w:pPr>
      <w:spacing w:before="100" w:beforeAutospacing="1" w:after="100" w:afterAutospacing="1"/>
      <w:ind w:firstLine="709"/>
      <w:jc w:val="both"/>
    </w:pPr>
    <w:rPr>
      <w:rFonts w:ascii="Times New Roman" w:eastAsia="Times New Roman" w:hAnsi="Times New Roman"/>
      <w:color w:val="000000"/>
      <w:sz w:val="24"/>
      <w:szCs w:val="24"/>
    </w:rPr>
  </w:style>
  <w:style w:type="paragraph" w:customStyle="1" w:styleId="goog-te-banner-info">
    <w:name w:val="goog-te-banner-info"/>
    <w:basedOn w:val="a2"/>
    <w:semiHidden/>
    <w:rsid w:val="00C83A6C"/>
    <w:pPr>
      <w:spacing w:after="100" w:afterAutospacing="1"/>
      <w:ind w:firstLine="709"/>
      <w:jc w:val="both"/>
    </w:pPr>
    <w:rPr>
      <w:rFonts w:ascii="Times New Roman" w:eastAsia="Times New Roman" w:hAnsi="Times New Roman"/>
      <w:color w:val="666666"/>
      <w:sz w:val="14"/>
      <w:szCs w:val="14"/>
    </w:rPr>
  </w:style>
  <w:style w:type="paragraph" w:customStyle="1" w:styleId="goog-te-banner-margin">
    <w:name w:val="goog-te-banner-margin"/>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goog-te-button">
    <w:name w:val="goog-te-button"/>
    <w:basedOn w:val="a2"/>
    <w:semiHidden/>
    <w:rsid w:val="00C83A6C"/>
    <w:pPr>
      <w:pBdr>
        <w:bottom w:val="single" w:sz="6" w:space="0" w:color="E7E7E7"/>
        <w:right w:val="single" w:sz="6" w:space="0" w:color="E7E7E7"/>
      </w:pBdr>
      <w:spacing w:before="100" w:beforeAutospacing="1" w:after="100" w:afterAutospacing="1"/>
      <w:ind w:firstLine="709"/>
      <w:jc w:val="both"/>
    </w:pPr>
    <w:rPr>
      <w:rFonts w:ascii="Times New Roman" w:eastAsia="Times New Roman" w:hAnsi="Times New Roman"/>
      <w:sz w:val="24"/>
      <w:szCs w:val="24"/>
    </w:rPr>
  </w:style>
  <w:style w:type="paragraph" w:customStyle="1" w:styleId="goog-te-ftab">
    <w:name w:val="goog-te-ftab"/>
    <w:basedOn w:val="a2"/>
    <w:semiHidden/>
    <w:rsid w:val="00C83A6C"/>
    <w:pPr>
      <w:shd w:val="clear" w:color="auto" w:fill="FFFFFF"/>
      <w:ind w:firstLine="709"/>
      <w:jc w:val="both"/>
    </w:pPr>
    <w:rPr>
      <w:rFonts w:ascii="Times New Roman" w:eastAsia="Times New Roman" w:hAnsi="Times New Roman"/>
      <w:sz w:val="24"/>
      <w:szCs w:val="24"/>
    </w:rPr>
  </w:style>
  <w:style w:type="paragraph" w:customStyle="1" w:styleId="goog-te-ftab-link">
    <w:name w:val="goog-te-ftab-link"/>
    <w:basedOn w:val="a2"/>
    <w:semiHidden/>
    <w:rsid w:val="00C83A6C"/>
    <w:pPr>
      <w:pBdr>
        <w:top w:val="single" w:sz="6" w:space="5" w:color="888888"/>
        <w:left w:val="single" w:sz="6" w:space="8" w:color="888888"/>
        <w:bottom w:val="single" w:sz="6" w:space="5" w:color="888888"/>
        <w:right w:val="single" w:sz="6" w:space="8" w:color="888888"/>
      </w:pBdr>
      <w:spacing w:before="100" w:beforeAutospacing="1" w:after="100" w:afterAutospacing="1"/>
      <w:ind w:firstLine="709"/>
      <w:jc w:val="both"/>
    </w:pPr>
    <w:rPr>
      <w:rFonts w:ascii="Times New Roman" w:eastAsia="Times New Roman" w:hAnsi="Times New Roman"/>
      <w:b/>
      <w:bCs/>
    </w:rPr>
  </w:style>
  <w:style w:type="paragraph" w:customStyle="1" w:styleId="goog-te-menu-value">
    <w:name w:val="goog-te-menu-value"/>
    <w:basedOn w:val="a2"/>
    <w:semiHidden/>
    <w:rsid w:val="00C83A6C"/>
    <w:pPr>
      <w:spacing w:before="100" w:beforeAutospacing="1" w:after="100" w:afterAutospacing="1"/>
      <w:ind w:left="60" w:right="60" w:firstLine="709"/>
      <w:jc w:val="both"/>
    </w:pPr>
    <w:rPr>
      <w:rFonts w:ascii="Times New Roman" w:eastAsia="Times New Roman" w:hAnsi="Times New Roman"/>
      <w:color w:val="0000CC"/>
      <w:sz w:val="24"/>
      <w:szCs w:val="24"/>
    </w:rPr>
  </w:style>
  <w:style w:type="paragraph" w:customStyle="1" w:styleId="goog-te-menu">
    <w:name w:val="goog-te-menu"/>
    <w:basedOn w:val="a2"/>
    <w:semiHidden/>
    <w:rsid w:val="00C83A6C"/>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ind w:firstLine="709"/>
      <w:jc w:val="both"/>
    </w:pPr>
    <w:rPr>
      <w:rFonts w:ascii="Times New Roman" w:eastAsia="Times New Roman" w:hAnsi="Times New Roman"/>
      <w:sz w:val="24"/>
      <w:szCs w:val="24"/>
    </w:rPr>
  </w:style>
  <w:style w:type="paragraph" w:customStyle="1" w:styleId="goog-te-menu-item">
    <w:name w:val="goog-te-menu-item"/>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goog-te-menu2">
    <w:name w:val="goog-te-menu2"/>
    <w:basedOn w:val="a2"/>
    <w:semiHidden/>
    <w:rsid w:val="00C83A6C"/>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ind w:firstLine="709"/>
      <w:jc w:val="both"/>
    </w:pPr>
    <w:rPr>
      <w:rFonts w:ascii="Times New Roman" w:eastAsia="Times New Roman" w:hAnsi="Times New Roman"/>
      <w:sz w:val="24"/>
      <w:szCs w:val="24"/>
    </w:rPr>
  </w:style>
  <w:style w:type="paragraph" w:customStyle="1" w:styleId="goog-te-menu2-colpad">
    <w:name w:val="goog-te-menu2-colpad"/>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goog-te-menu2-separator">
    <w:name w:val="goog-te-menu2-separator"/>
    <w:basedOn w:val="a2"/>
    <w:semiHidden/>
    <w:rsid w:val="00C83A6C"/>
    <w:pPr>
      <w:shd w:val="clear" w:color="auto" w:fill="AAAAAA"/>
      <w:spacing w:before="90" w:after="90"/>
      <w:ind w:firstLine="709"/>
      <w:jc w:val="both"/>
    </w:pPr>
    <w:rPr>
      <w:rFonts w:ascii="Times New Roman" w:eastAsia="Times New Roman" w:hAnsi="Times New Roman"/>
      <w:sz w:val="24"/>
      <w:szCs w:val="24"/>
    </w:rPr>
  </w:style>
  <w:style w:type="paragraph" w:customStyle="1" w:styleId="goog-te-menu2-item">
    <w:name w:val="goog-te-menu2-item"/>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goog-te-menu2-item-selected">
    <w:name w:val="goog-te-menu2-item-selected"/>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goog-te-balloon">
    <w:name w:val="goog-te-balloon"/>
    <w:basedOn w:val="a2"/>
    <w:semiHidden/>
    <w:rsid w:val="00C83A6C"/>
    <w:pPr>
      <w:shd w:val="clear" w:color="auto" w:fill="FFFFFF"/>
      <w:spacing w:before="100" w:beforeAutospacing="1" w:after="100" w:afterAutospacing="1"/>
      <w:ind w:firstLine="709"/>
      <w:jc w:val="both"/>
    </w:pPr>
    <w:rPr>
      <w:rFonts w:ascii="Times New Roman" w:eastAsia="Times New Roman" w:hAnsi="Times New Roman"/>
      <w:sz w:val="24"/>
      <w:szCs w:val="24"/>
    </w:rPr>
  </w:style>
  <w:style w:type="paragraph" w:customStyle="1" w:styleId="goog-te-balloon-frame">
    <w:name w:val="goog-te-balloon-frame"/>
    <w:basedOn w:val="a2"/>
    <w:semiHidden/>
    <w:rsid w:val="00C83A6C"/>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ind w:firstLine="709"/>
      <w:jc w:val="both"/>
    </w:pPr>
    <w:rPr>
      <w:rFonts w:ascii="Times New Roman" w:eastAsia="Times New Roman" w:hAnsi="Times New Roman"/>
      <w:sz w:val="24"/>
      <w:szCs w:val="24"/>
    </w:rPr>
  </w:style>
  <w:style w:type="paragraph" w:customStyle="1" w:styleId="goog-te-balloon-text">
    <w:name w:val="goog-te-balloon-text"/>
    <w:basedOn w:val="a2"/>
    <w:semiHidden/>
    <w:rsid w:val="00C83A6C"/>
    <w:pPr>
      <w:spacing w:before="90" w:after="100" w:afterAutospacing="1"/>
      <w:ind w:firstLine="709"/>
      <w:jc w:val="both"/>
    </w:pPr>
    <w:rPr>
      <w:rFonts w:ascii="Times New Roman" w:eastAsia="Times New Roman" w:hAnsi="Times New Roman"/>
      <w:sz w:val="24"/>
      <w:szCs w:val="24"/>
    </w:rPr>
  </w:style>
  <w:style w:type="paragraph" w:customStyle="1" w:styleId="goog-te-balloon-zippy">
    <w:name w:val="goog-te-balloon-zippy"/>
    <w:basedOn w:val="a2"/>
    <w:semiHidden/>
    <w:rsid w:val="00C83A6C"/>
    <w:pPr>
      <w:spacing w:before="90" w:after="100" w:afterAutospacing="1"/>
      <w:ind w:firstLine="709"/>
      <w:jc w:val="both"/>
    </w:pPr>
    <w:rPr>
      <w:rFonts w:ascii="Times New Roman" w:eastAsia="Times New Roman" w:hAnsi="Times New Roman"/>
      <w:sz w:val="24"/>
      <w:szCs w:val="24"/>
    </w:rPr>
  </w:style>
  <w:style w:type="paragraph" w:customStyle="1" w:styleId="goog-te-balloon-form">
    <w:name w:val="goog-te-balloon-form"/>
    <w:basedOn w:val="a2"/>
    <w:semiHidden/>
    <w:rsid w:val="00C83A6C"/>
    <w:pPr>
      <w:spacing w:before="90"/>
      <w:ind w:firstLine="709"/>
      <w:jc w:val="both"/>
    </w:pPr>
    <w:rPr>
      <w:rFonts w:ascii="Times New Roman" w:eastAsia="Times New Roman" w:hAnsi="Times New Roman"/>
      <w:sz w:val="24"/>
      <w:szCs w:val="24"/>
    </w:rPr>
  </w:style>
  <w:style w:type="paragraph" w:customStyle="1" w:styleId="goog-te-balloon-footer">
    <w:name w:val="goog-te-balloon-footer"/>
    <w:basedOn w:val="a2"/>
    <w:semiHidden/>
    <w:rsid w:val="00C83A6C"/>
    <w:pPr>
      <w:spacing w:before="90" w:after="60"/>
      <w:ind w:firstLine="709"/>
      <w:jc w:val="both"/>
    </w:pPr>
    <w:rPr>
      <w:rFonts w:ascii="Times New Roman" w:eastAsia="Times New Roman" w:hAnsi="Times New Roman"/>
      <w:sz w:val="24"/>
      <w:szCs w:val="24"/>
    </w:rPr>
  </w:style>
  <w:style w:type="paragraph" w:customStyle="1" w:styleId="gt-hl-layer">
    <w:name w:val="gt-hl-layer"/>
    <w:basedOn w:val="a2"/>
    <w:semiHidden/>
    <w:rsid w:val="00C83A6C"/>
    <w:pPr>
      <w:spacing w:before="100" w:beforeAutospacing="1" w:after="100" w:afterAutospacing="1"/>
      <w:ind w:firstLine="709"/>
      <w:jc w:val="both"/>
    </w:pPr>
    <w:rPr>
      <w:rFonts w:ascii="Times New Roman" w:eastAsia="Times New Roman" w:hAnsi="Times New Roman"/>
    </w:rPr>
  </w:style>
  <w:style w:type="paragraph" w:customStyle="1" w:styleId="goog-text-highlight">
    <w:name w:val="goog-text-highlight"/>
    <w:basedOn w:val="a2"/>
    <w:semiHidden/>
    <w:rsid w:val="00C83A6C"/>
    <w:pPr>
      <w:shd w:val="clear" w:color="auto" w:fill="C9D7F1"/>
      <w:spacing w:before="100" w:beforeAutospacing="1" w:after="100" w:afterAutospacing="1"/>
      <w:ind w:firstLine="709"/>
      <w:jc w:val="both"/>
    </w:pPr>
    <w:rPr>
      <w:rFonts w:ascii="Times New Roman" w:eastAsia="Times New Roman" w:hAnsi="Times New Roman"/>
      <w:sz w:val="24"/>
      <w:szCs w:val="24"/>
    </w:rPr>
  </w:style>
  <w:style w:type="paragraph" w:customStyle="1" w:styleId="goog-logo-link">
    <w:name w:val="goog-logo-link"/>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indicator">
    <w:name w:val="indicator"/>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text">
    <w:name w:val="text"/>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minus">
    <w:name w:val="minus"/>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plus">
    <w:name w:val="plus"/>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original-text">
    <w:name w:val="original-text"/>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close-button">
    <w:name w:val="close-button"/>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logo">
    <w:name w:val="logo"/>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started-activity-container">
    <w:name w:val="started-activity-container"/>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activity-root">
    <w:name w:val="activity-root"/>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status-message">
    <w:name w:val="status-message"/>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activity-link">
    <w:name w:val="activity-link"/>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activity-cancel">
    <w:name w:val="activity-cancel"/>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translate-form">
    <w:name w:val="translate-form"/>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gray">
    <w:name w:val="gray"/>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alt-helper-text">
    <w:name w:val="alt-helper-text"/>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alt-error-text">
    <w:name w:val="alt-error-text"/>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goog-submenu-arrow">
    <w:name w:val="goog-submenu-arrow"/>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gt-hl-text">
    <w:name w:val="gt-hl-text"/>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trans-target-highlight">
    <w:name w:val="trans-target-highlight"/>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trans-target">
    <w:name w:val="trans-target"/>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trans-edit">
    <w:name w:val="trans-edit"/>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gt-trans-highlight-l">
    <w:name w:val="gt-trans-highlight-l"/>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gt-trans-highlight-r">
    <w:name w:val="gt-trans-highlight-r"/>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activity-form">
    <w:name w:val="activity-form"/>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goog-menuitem">
    <w:name w:val="goog-menuitem"/>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affff5">
    <w:name w:val="Основной текст + Курсив"/>
    <w:rsid w:val="00C83A6C"/>
    <w:rPr>
      <w:rFonts w:ascii="Times New Roman" w:eastAsia="Times New Roman" w:hAnsi="Times New Roman"/>
      <w:i/>
      <w:iCs/>
      <w:color w:val="EBEBEB"/>
      <w:spacing w:val="0"/>
      <w:position w:val="0"/>
      <w:sz w:val="21"/>
      <w:szCs w:val="21"/>
      <w:shd w:val="clear" w:color="auto" w:fill="FFFFFF"/>
      <w:lang w:val="ru-RU"/>
    </w:rPr>
  </w:style>
  <w:style w:type="character" w:customStyle="1" w:styleId="510">
    <w:name w:val="Заголовок №51"/>
    <w:rsid w:val="00C83A6C"/>
    <w:rPr>
      <w:rFonts w:ascii="Arial Narrow" w:eastAsia="Arial Narrow" w:hAnsi="Arial Narrow"/>
      <w:b/>
      <w:bCs/>
      <w:color w:val="000000"/>
      <w:spacing w:val="0"/>
      <w:position w:val="0"/>
      <w:sz w:val="26"/>
      <w:szCs w:val="26"/>
      <w:shd w:val="clear" w:color="auto" w:fill="FFFFFF"/>
      <w:lang w:val="en-US"/>
    </w:rPr>
  </w:style>
  <w:style w:type="character" w:customStyle="1" w:styleId="2f0">
    <w:name w:val="Основной текст2"/>
    <w:rsid w:val="00C83A6C"/>
    <w:rPr>
      <w:rFonts w:ascii="Times New Roman" w:eastAsia="Times New Roman" w:hAnsi="Times New Roman"/>
      <w:color w:val="000000"/>
      <w:spacing w:val="0"/>
      <w:position w:val="0"/>
      <w:sz w:val="21"/>
      <w:szCs w:val="21"/>
      <w:shd w:val="clear" w:color="auto" w:fill="FFFFFF"/>
      <w:lang w:val="en-US"/>
    </w:rPr>
  </w:style>
  <w:style w:type="character" w:customStyle="1" w:styleId="133">
    <w:name w:val="Основной текст (13)3"/>
    <w:rsid w:val="00C83A6C"/>
    <w:rPr>
      <w:rFonts w:ascii="Times New Roman" w:eastAsia="Times New Roman" w:hAnsi="Times New Roman"/>
      <w:b/>
      <w:bCs/>
      <w:color w:val="000000"/>
      <w:spacing w:val="0"/>
      <w:position w:val="0"/>
      <w:sz w:val="21"/>
      <w:szCs w:val="21"/>
      <w:shd w:val="clear" w:color="auto" w:fill="FFFFFF"/>
      <w:lang w:val="en-US"/>
    </w:rPr>
  </w:style>
  <w:style w:type="character" w:customStyle="1" w:styleId="1313ArialNarrow9pt">
    <w:name w:val="Основной текст (13) + Не полужирный;Курсив;Основной текст (13) + Arial Narrow;9 pt;Не полужирный"/>
    <w:rsid w:val="00C83A6C"/>
    <w:rPr>
      <w:rFonts w:ascii="Times New Roman" w:eastAsia="Times New Roman" w:hAnsi="Times New Roman"/>
      <w:b/>
      <w:bCs/>
      <w:i/>
      <w:iCs/>
      <w:sz w:val="14"/>
      <w:szCs w:val="14"/>
      <w:u w:val="none"/>
    </w:rPr>
  </w:style>
  <w:style w:type="character" w:customStyle="1" w:styleId="310">
    <w:name w:val="Основной текст (31)_"/>
    <w:rsid w:val="00C83A6C"/>
    <w:rPr>
      <w:rFonts w:ascii="Times New Roman" w:eastAsia="Times New Roman" w:hAnsi="Times New Roman"/>
      <w:b/>
      <w:bCs/>
      <w:sz w:val="12"/>
      <w:szCs w:val="12"/>
      <w:u w:val="none"/>
    </w:rPr>
  </w:style>
  <w:style w:type="character" w:customStyle="1" w:styleId="611">
    <w:name w:val="Заголовок №61"/>
    <w:rsid w:val="00C83A6C"/>
    <w:rPr>
      <w:rFonts w:ascii="Arial Narrow" w:eastAsia="Arial Narrow" w:hAnsi="Arial Narrow"/>
      <w:b/>
      <w:bCs/>
      <w:color w:val="000000"/>
      <w:spacing w:val="0"/>
      <w:position w:val="0"/>
      <w:shd w:val="clear" w:color="auto" w:fill="FFFFFF"/>
      <w:lang w:val="en-US"/>
    </w:rPr>
  </w:style>
  <w:style w:type="character" w:customStyle="1" w:styleId="520">
    <w:name w:val="Заголовок №52"/>
    <w:rsid w:val="00C83A6C"/>
    <w:rPr>
      <w:rFonts w:ascii="Arial Narrow" w:eastAsia="Arial Narrow" w:hAnsi="Arial Narrow"/>
      <w:b/>
      <w:bCs/>
      <w:color w:val="000000"/>
      <w:spacing w:val="0"/>
      <w:position w:val="0"/>
      <w:sz w:val="26"/>
      <w:szCs w:val="26"/>
      <w:u w:val="none"/>
      <w:shd w:val="clear" w:color="auto" w:fill="FFFFFF"/>
      <w:lang w:val="en-US"/>
    </w:rPr>
  </w:style>
  <w:style w:type="character" w:customStyle="1" w:styleId="120">
    <w:name w:val="Основной текст (12)_"/>
    <w:rsid w:val="00C83A6C"/>
    <w:rPr>
      <w:rFonts w:ascii="Times New Roman" w:eastAsia="Times New Roman" w:hAnsi="Times New Roman"/>
      <w:b/>
      <w:bCs/>
      <w:sz w:val="20"/>
      <w:szCs w:val="20"/>
      <w:u w:val="none"/>
    </w:rPr>
  </w:style>
  <w:style w:type="character" w:customStyle="1" w:styleId="1f">
    <w:name w:val="Основной текст1"/>
    <w:rsid w:val="00C83A6C"/>
    <w:rPr>
      <w:rFonts w:ascii="Times New Roman" w:eastAsia="Times New Roman" w:hAnsi="Times New Roman"/>
      <w:color w:val="000000"/>
      <w:spacing w:val="0"/>
      <w:position w:val="0"/>
      <w:sz w:val="21"/>
      <w:szCs w:val="21"/>
      <w:u w:val="none"/>
      <w:shd w:val="clear" w:color="auto" w:fill="FFFFFF"/>
      <w:lang w:val="en-US"/>
    </w:rPr>
  </w:style>
  <w:style w:type="character" w:customStyle="1" w:styleId="2f1">
    <w:name w:val="Подпись к таблице (2)_"/>
    <w:rsid w:val="00C83A6C"/>
    <w:rPr>
      <w:rFonts w:ascii="Arial Narrow" w:eastAsia="Arial Narrow" w:hAnsi="Arial Narrow"/>
      <w:b/>
      <w:bCs/>
      <w:sz w:val="18"/>
      <w:szCs w:val="18"/>
      <w:u w:val="none"/>
    </w:rPr>
  </w:style>
  <w:style w:type="character" w:customStyle="1" w:styleId="38">
    <w:name w:val="Подпись к таблице (3)_"/>
    <w:rsid w:val="00C83A6C"/>
    <w:rPr>
      <w:rFonts w:ascii="Arial Narrow" w:eastAsia="Arial Narrow" w:hAnsi="Arial Narrow"/>
      <w:sz w:val="19"/>
      <w:szCs w:val="19"/>
      <w:u w:val="none"/>
    </w:rPr>
  </w:style>
  <w:style w:type="character" w:customStyle="1" w:styleId="39">
    <w:name w:val="Подпись к таблице (3)"/>
    <w:rsid w:val="00C83A6C"/>
    <w:rPr>
      <w:rFonts w:ascii="Arial Narrow" w:eastAsia="Arial Narrow" w:hAnsi="Arial Narrow"/>
      <w:color w:val="000000"/>
      <w:spacing w:val="0"/>
      <w:position w:val="0"/>
      <w:sz w:val="19"/>
      <w:szCs w:val="19"/>
      <w:u w:val="none"/>
      <w:lang w:val="en-US"/>
    </w:rPr>
  </w:style>
  <w:style w:type="character" w:customStyle="1" w:styleId="affff6">
    <w:name w:val="Подпись к таблице_"/>
    <w:rsid w:val="00C83A6C"/>
    <w:rPr>
      <w:rFonts w:ascii="Arial Narrow" w:eastAsia="Arial Narrow" w:hAnsi="Arial Narrow"/>
      <w:sz w:val="11"/>
      <w:szCs w:val="11"/>
      <w:u w:val="none"/>
    </w:rPr>
  </w:style>
  <w:style w:type="character" w:customStyle="1" w:styleId="170">
    <w:name w:val="Основной текст (17)_"/>
    <w:rsid w:val="00C83A6C"/>
    <w:rPr>
      <w:rFonts w:ascii="CordiaUPC" w:eastAsia="CordiaUPC" w:hAnsi="CordiaUPC"/>
      <w:b/>
      <w:bCs/>
      <w:sz w:val="19"/>
      <w:szCs w:val="19"/>
      <w:u w:val="none"/>
    </w:rPr>
  </w:style>
  <w:style w:type="character" w:customStyle="1" w:styleId="171">
    <w:name w:val="Основной текст (17)"/>
    <w:rsid w:val="00C83A6C"/>
    <w:rPr>
      <w:rFonts w:ascii="CordiaUPC" w:eastAsia="CordiaUPC" w:hAnsi="CordiaUPC"/>
      <w:b/>
      <w:bCs/>
      <w:color w:val="000000"/>
      <w:spacing w:val="0"/>
      <w:position w:val="0"/>
      <w:sz w:val="19"/>
      <w:szCs w:val="19"/>
      <w:u w:val="none"/>
      <w:lang w:val="en-US"/>
    </w:rPr>
  </w:style>
  <w:style w:type="character" w:customStyle="1" w:styleId="43">
    <w:name w:val="Подпись к таблице (4)_"/>
    <w:rsid w:val="00C83A6C"/>
    <w:rPr>
      <w:rFonts w:ascii="Arial Narrow" w:eastAsia="Arial Narrow" w:hAnsi="Arial Narrow"/>
      <w:sz w:val="12"/>
      <w:szCs w:val="12"/>
      <w:u w:val="none"/>
    </w:rPr>
  </w:style>
  <w:style w:type="character" w:customStyle="1" w:styleId="44">
    <w:name w:val="Подпись к таблице (4)"/>
    <w:rsid w:val="00C83A6C"/>
    <w:rPr>
      <w:rFonts w:ascii="Arial Narrow" w:eastAsia="Arial Narrow" w:hAnsi="Arial Narrow"/>
      <w:color w:val="000000"/>
      <w:spacing w:val="0"/>
      <w:position w:val="0"/>
      <w:sz w:val="12"/>
      <w:szCs w:val="12"/>
      <w:u w:val="none"/>
      <w:lang w:val="en-US"/>
    </w:rPr>
  </w:style>
  <w:style w:type="character" w:customStyle="1" w:styleId="200">
    <w:name w:val="Основной текст (20)_"/>
    <w:rsid w:val="00C83A6C"/>
    <w:rPr>
      <w:rFonts w:ascii="Arial Narrow" w:eastAsia="Arial Narrow" w:hAnsi="Arial Narrow"/>
      <w:b/>
      <w:bCs/>
      <w:sz w:val="18"/>
      <w:szCs w:val="18"/>
      <w:u w:val="none"/>
    </w:rPr>
  </w:style>
  <w:style w:type="character" w:customStyle="1" w:styleId="190">
    <w:name w:val="Основной текст (19)_"/>
    <w:rsid w:val="00C83A6C"/>
    <w:rPr>
      <w:rFonts w:ascii="Arial Narrow" w:eastAsia="Arial Narrow" w:hAnsi="Arial Narrow"/>
      <w:sz w:val="19"/>
      <w:szCs w:val="19"/>
      <w:u w:val="none"/>
    </w:rPr>
  </w:style>
  <w:style w:type="character" w:customStyle="1" w:styleId="191">
    <w:name w:val="Основной текст (19)"/>
    <w:rsid w:val="00C83A6C"/>
    <w:rPr>
      <w:rFonts w:ascii="Arial Narrow" w:eastAsia="Arial Narrow" w:hAnsi="Arial Narrow"/>
      <w:color w:val="000000"/>
      <w:spacing w:val="0"/>
      <w:position w:val="0"/>
      <w:sz w:val="19"/>
      <w:szCs w:val="19"/>
      <w:u w:val="none"/>
      <w:lang w:val="en-US"/>
    </w:rPr>
  </w:style>
  <w:style w:type="character" w:customStyle="1" w:styleId="55">
    <w:name w:val="Подпись к таблице (5)_"/>
    <w:rsid w:val="00C83A6C"/>
    <w:rPr>
      <w:rFonts w:ascii="Calibri" w:eastAsia="Calibri" w:hAnsi="Calibri"/>
      <w:sz w:val="12"/>
      <w:szCs w:val="12"/>
      <w:u w:val="none"/>
    </w:rPr>
  </w:style>
  <w:style w:type="character" w:customStyle="1" w:styleId="2f2">
    <w:name w:val="Подпись к таблице (2)"/>
    <w:rsid w:val="00C83A6C"/>
    <w:rPr>
      <w:rFonts w:ascii="Arial Narrow" w:eastAsia="Arial Narrow" w:hAnsi="Arial Narrow"/>
      <w:b/>
      <w:bCs/>
      <w:color w:val="000000"/>
      <w:spacing w:val="0"/>
      <w:position w:val="0"/>
      <w:sz w:val="18"/>
      <w:szCs w:val="18"/>
      <w:u w:val="none"/>
      <w:lang w:val="en-US"/>
    </w:rPr>
  </w:style>
  <w:style w:type="character" w:customStyle="1" w:styleId="affff7">
    <w:name w:val="Подпись к таблице + Курсив"/>
    <w:rsid w:val="00C83A6C"/>
    <w:rPr>
      <w:rFonts w:ascii="Arial Narrow" w:eastAsia="Arial Narrow" w:hAnsi="Arial Narrow"/>
      <w:i/>
      <w:iCs/>
      <w:color w:val="000000"/>
      <w:spacing w:val="0"/>
      <w:position w:val="0"/>
      <w:sz w:val="11"/>
      <w:szCs w:val="11"/>
      <w:u w:val="none"/>
      <w:lang w:val="en-US"/>
    </w:rPr>
  </w:style>
  <w:style w:type="character" w:customStyle="1" w:styleId="affff8">
    <w:name w:val="Подпись к таблице"/>
    <w:rsid w:val="00C83A6C"/>
    <w:rPr>
      <w:rFonts w:ascii="Arial Narrow" w:eastAsia="Arial Narrow" w:hAnsi="Arial Narrow"/>
      <w:color w:val="000000"/>
      <w:spacing w:val="0"/>
      <w:position w:val="0"/>
      <w:sz w:val="11"/>
      <w:szCs w:val="11"/>
      <w:u w:val="none"/>
      <w:lang w:val="en-US"/>
    </w:rPr>
  </w:style>
  <w:style w:type="character" w:customStyle="1" w:styleId="ArialNarrow6pt662ArialNarrow18pt">
    <w:name w:val="Основной текст + Arial Narrow;6 pt;Масштаб 66%;Основной текст (2) + Arial Narrow;18 pt"/>
    <w:rsid w:val="00C83A6C"/>
    <w:rPr>
      <w:rFonts w:ascii="Arial Narrow" w:eastAsia="Arial Narrow" w:hAnsi="Arial Narrow"/>
      <w:b/>
      <w:bCs/>
      <w:color w:val="000000"/>
      <w:spacing w:val="0"/>
      <w:position w:val="0"/>
      <w:sz w:val="14"/>
      <w:szCs w:val="14"/>
      <w:u w:val="none"/>
      <w:shd w:val="clear" w:color="auto" w:fill="FFFFFF"/>
      <w:lang w:val="en-US"/>
    </w:rPr>
  </w:style>
  <w:style w:type="character" w:customStyle="1" w:styleId="121">
    <w:name w:val="Основной текст (12)"/>
    <w:rsid w:val="00C83A6C"/>
    <w:rPr>
      <w:rFonts w:ascii="Times New Roman" w:eastAsia="Times New Roman" w:hAnsi="Times New Roman"/>
      <w:b/>
      <w:bCs/>
      <w:color w:val="000000"/>
      <w:spacing w:val="0"/>
      <w:position w:val="0"/>
      <w:sz w:val="20"/>
      <w:szCs w:val="20"/>
      <w:u w:val="none"/>
      <w:lang w:val="en-US"/>
    </w:rPr>
  </w:style>
  <w:style w:type="character" w:customStyle="1" w:styleId="211">
    <w:name w:val="Основной текст (21)_"/>
    <w:rsid w:val="00C83A6C"/>
    <w:rPr>
      <w:rFonts w:ascii="Times New Roman" w:eastAsia="Times New Roman" w:hAnsi="Times New Roman"/>
      <w:sz w:val="8"/>
      <w:szCs w:val="8"/>
      <w:u w:val="none"/>
      <w:lang w:val="ru-RU"/>
    </w:rPr>
  </w:style>
  <w:style w:type="character" w:customStyle="1" w:styleId="212">
    <w:name w:val="Основной текст (21)"/>
    <w:rsid w:val="00C83A6C"/>
    <w:rPr>
      <w:rFonts w:ascii="Times New Roman" w:eastAsia="Times New Roman" w:hAnsi="Times New Roman"/>
      <w:color w:val="000000"/>
      <w:spacing w:val="0"/>
      <w:position w:val="0"/>
      <w:sz w:val="8"/>
      <w:szCs w:val="8"/>
      <w:u w:val="none"/>
      <w:lang w:val="ru-RU"/>
    </w:rPr>
  </w:style>
  <w:style w:type="character" w:customStyle="1" w:styleId="220">
    <w:name w:val="Основной текст (22)_"/>
    <w:rsid w:val="00C83A6C"/>
    <w:rPr>
      <w:rFonts w:ascii="Calibri" w:eastAsia="Calibri" w:hAnsi="Calibri"/>
      <w:spacing w:val="-10"/>
      <w:sz w:val="8"/>
      <w:szCs w:val="8"/>
      <w:u w:val="none"/>
      <w:lang w:val="ru-RU"/>
    </w:rPr>
  </w:style>
  <w:style w:type="character" w:customStyle="1" w:styleId="221">
    <w:name w:val="Основной текст (22)"/>
    <w:rsid w:val="00C83A6C"/>
    <w:rPr>
      <w:rFonts w:ascii="Calibri" w:eastAsia="Calibri" w:hAnsi="Calibri"/>
      <w:color w:val="000000"/>
      <w:spacing w:val="-10"/>
      <w:position w:val="0"/>
      <w:sz w:val="8"/>
      <w:szCs w:val="8"/>
      <w:u w:val="none"/>
      <w:lang w:val="ru-RU"/>
    </w:rPr>
  </w:style>
  <w:style w:type="character" w:customStyle="1" w:styleId="201">
    <w:name w:val="Основной текст (20)"/>
    <w:rsid w:val="00C83A6C"/>
    <w:rPr>
      <w:rFonts w:ascii="Arial Narrow" w:eastAsia="Arial Narrow" w:hAnsi="Arial Narrow"/>
      <w:b/>
      <w:bCs/>
      <w:color w:val="000000"/>
      <w:spacing w:val="0"/>
      <w:position w:val="0"/>
      <w:sz w:val="18"/>
      <w:szCs w:val="18"/>
      <w:u w:val="none"/>
      <w:lang w:val="en-US"/>
    </w:rPr>
  </w:style>
  <w:style w:type="character" w:customStyle="1" w:styleId="56">
    <w:name w:val="Подпись к таблице (5)"/>
    <w:rsid w:val="00C83A6C"/>
    <w:rPr>
      <w:rFonts w:ascii="Calibri" w:eastAsia="Calibri" w:hAnsi="Calibri"/>
      <w:color w:val="000000"/>
      <w:spacing w:val="0"/>
      <w:position w:val="0"/>
      <w:sz w:val="12"/>
      <w:szCs w:val="12"/>
      <w:u w:val="none"/>
      <w:lang w:val="en-US"/>
    </w:rPr>
  </w:style>
  <w:style w:type="character" w:customStyle="1" w:styleId="230">
    <w:name w:val="Основной текст (23)_"/>
    <w:rsid w:val="00C83A6C"/>
    <w:rPr>
      <w:rFonts w:ascii="Times New Roman" w:eastAsia="Times New Roman" w:hAnsi="Times New Roman"/>
      <w:spacing w:val="-10"/>
      <w:sz w:val="9"/>
      <w:szCs w:val="9"/>
      <w:u w:val="none"/>
      <w:lang w:val="ru-RU"/>
    </w:rPr>
  </w:style>
  <w:style w:type="character" w:customStyle="1" w:styleId="231">
    <w:name w:val="Основной текст (23)"/>
    <w:rsid w:val="00C83A6C"/>
    <w:rPr>
      <w:rFonts w:ascii="Times New Roman" w:eastAsia="Times New Roman" w:hAnsi="Times New Roman"/>
      <w:color w:val="000000"/>
      <w:spacing w:val="-10"/>
      <w:position w:val="0"/>
      <w:sz w:val="9"/>
      <w:szCs w:val="9"/>
      <w:u w:val="none"/>
      <w:lang w:val="ru-RU"/>
    </w:rPr>
  </w:style>
  <w:style w:type="character" w:customStyle="1" w:styleId="240">
    <w:name w:val="Основной текст (24)_"/>
    <w:rsid w:val="00C83A6C"/>
    <w:rPr>
      <w:rFonts w:ascii="Times New Roman" w:eastAsia="Times New Roman" w:hAnsi="Times New Roman"/>
      <w:sz w:val="8"/>
      <w:szCs w:val="8"/>
      <w:u w:val="none"/>
    </w:rPr>
  </w:style>
  <w:style w:type="character" w:customStyle="1" w:styleId="241">
    <w:name w:val="Основной текст (24)"/>
    <w:rsid w:val="00C83A6C"/>
    <w:rPr>
      <w:rFonts w:ascii="Times New Roman" w:eastAsia="Times New Roman" w:hAnsi="Times New Roman"/>
      <w:color w:val="000000"/>
      <w:spacing w:val="0"/>
      <w:position w:val="0"/>
      <w:sz w:val="8"/>
      <w:szCs w:val="8"/>
      <w:u w:val="none"/>
      <w:lang w:val="en-US"/>
    </w:rPr>
  </w:style>
  <w:style w:type="character" w:customStyle="1" w:styleId="76">
    <w:name w:val="Заголовок №7_"/>
    <w:rsid w:val="00C83A6C"/>
    <w:rPr>
      <w:rFonts w:ascii="Times New Roman" w:eastAsia="Times New Roman" w:hAnsi="Times New Roman"/>
      <w:b/>
      <w:bCs/>
      <w:sz w:val="20"/>
      <w:szCs w:val="20"/>
      <w:u w:val="none"/>
    </w:rPr>
  </w:style>
  <w:style w:type="character" w:customStyle="1" w:styleId="77">
    <w:name w:val="Заголовок №7"/>
    <w:rsid w:val="00C83A6C"/>
    <w:rPr>
      <w:rFonts w:ascii="Times New Roman" w:eastAsia="Times New Roman" w:hAnsi="Times New Roman"/>
      <w:b/>
      <w:bCs/>
      <w:color w:val="000000"/>
      <w:spacing w:val="0"/>
      <w:position w:val="0"/>
      <w:sz w:val="20"/>
      <w:szCs w:val="20"/>
      <w:u w:val="none"/>
      <w:lang w:val="en-US"/>
    </w:rPr>
  </w:style>
  <w:style w:type="character" w:customStyle="1" w:styleId="141">
    <w:name w:val="Основной текст (14)_"/>
    <w:rsid w:val="00C83A6C"/>
    <w:rPr>
      <w:rFonts w:ascii="Times New Roman" w:eastAsia="Times New Roman" w:hAnsi="Times New Roman"/>
      <w:sz w:val="21"/>
      <w:szCs w:val="21"/>
      <w:u w:val="none"/>
    </w:rPr>
  </w:style>
  <w:style w:type="character" w:customStyle="1" w:styleId="142">
    <w:name w:val="Основной текст (14)"/>
    <w:rsid w:val="00C83A6C"/>
    <w:rPr>
      <w:rFonts w:ascii="Times New Roman" w:eastAsia="Times New Roman" w:hAnsi="Times New Roman"/>
      <w:color w:val="000000"/>
      <w:spacing w:val="0"/>
      <w:position w:val="0"/>
      <w:sz w:val="21"/>
      <w:szCs w:val="21"/>
      <w:u w:val="none"/>
      <w:lang w:val="en-US"/>
    </w:rPr>
  </w:style>
  <w:style w:type="character" w:customStyle="1" w:styleId="143">
    <w:name w:val="Основной текст (14) + Курсив"/>
    <w:rsid w:val="00C83A6C"/>
    <w:rPr>
      <w:rFonts w:ascii="Times New Roman" w:eastAsia="Times New Roman" w:hAnsi="Times New Roman"/>
      <w:i/>
      <w:iCs/>
      <w:color w:val="000000"/>
      <w:spacing w:val="0"/>
      <w:position w:val="0"/>
      <w:sz w:val="21"/>
      <w:szCs w:val="21"/>
      <w:u w:val="none"/>
      <w:lang w:val="en-US"/>
    </w:rPr>
  </w:style>
  <w:style w:type="character" w:customStyle="1" w:styleId="3a">
    <w:name w:val="Подпись к картинке (3)_"/>
    <w:rsid w:val="00C83A6C"/>
    <w:rPr>
      <w:rFonts w:ascii="Arial Narrow" w:eastAsia="Arial Narrow" w:hAnsi="Arial Narrow"/>
      <w:b/>
      <w:bCs/>
      <w:sz w:val="18"/>
      <w:szCs w:val="18"/>
      <w:u w:val="none"/>
    </w:rPr>
  </w:style>
  <w:style w:type="character" w:customStyle="1" w:styleId="3b">
    <w:name w:val="Подпись к картинке (3)"/>
    <w:rsid w:val="00C83A6C"/>
    <w:rPr>
      <w:rFonts w:ascii="Arial Narrow" w:eastAsia="Arial Narrow" w:hAnsi="Arial Narrow"/>
      <w:b/>
      <w:bCs/>
      <w:color w:val="000000"/>
      <w:spacing w:val="0"/>
      <w:position w:val="0"/>
      <w:sz w:val="18"/>
      <w:szCs w:val="18"/>
      <w:u w:val="none"/>
      <w:lang w:val="en-US"/>
    </w:rPr>
  </w:style>
  <w:style w:type="character" w:customStyle="1" w:styleId="affff9">
    <w:name w:val="Подпись к картинке_"/>
    <w:rsid w:val="00C83A6C"/>
    <w:rPr>
      <w:rFonts w:ascii="Arial Narrow" w:eastAsia="Arial Narrow" w:hAnsi="Arial Narrow"/>
      <w:sz w:val="19"/>
      <w:szCs w:val="19"/>
      <w:u w:val="none"/>
    </w:rPr>
  </w:style>
  <w:style w:type="character" w:customStyle="1" w:styleId="affffa">
    <w:name w:val="Подпись к картинке"/>
    <w:rsid w:val="00C83A6C"/>
    <w:rPr>
      <w:rFonts w:ascii="Arial Narrow" w:eastAsia="Arial Narrow" w:hAnsi="Arial Narrow"/>
      <w:color w:val="000000"/>
      <w:spacing w:val="0"/>
      <w:position w:val="0"/>
      <w:sz w:val="19"/>
      <w:szCs w:val="19"/>
      <w:u w:val="none"/>
      <w:lang w:val="en-US"/>
    </w:rPr>
  </w:style>
  <w:style w:type="character" w:customStyle="1" w:styleId="45">
    <w:name w:val="Подпись к картинке (4)_"/>
    <w:rsid w:val="00C83A6C"/>
    <w:rPr>
      <w:rFonts w:ascii="Arial Narrow" w:eastAsia="Arial Narrow" w:hAnsi="Arial Narrow"/>
      <w:sz w:val="11"/>
      <w:szCs w:val="11"/>
      <w:u w:val="none"/>
    </w:rPr>
  </w:style>
  <w:style w:type="character" w:customStyle="1" w:styleId="46">
    <w:name w:val="Подпись к картинке (4) + Курсив"/>
    <w:rsid w:val="00C83A6C"/>
    <w:rPr>
      <w:rFonts w:ascii="Arial Narrow" w:eastAsia="Arial Narrow" w:hAnsi="Arial Narrow"/>
      <w:i/>
      <w:iCs/>
      <w:color w:val="000000"/>
      <w:spacing w:val="0"/>
      <w:position w:val="0"/>
      <w:sz w:val="11"/>
      <w:szCs w:val="11"/>
      <w:u w:val="none"/>
      <w:lang w:val="en-US"/>
    </w:rPr>
  </w:style>
  <w:style w:type="character" w:customStyle="1" w:styleId="47">
    <w:name w:val="Подпись к картинке (4)"/>
    <w:rsid w:val="00C83A6C"/>
    <w:rPr>
      <w:rFonts w:ascii="Arial Narrow" w:eastAsia="Arial Narrow" w:hAnsi="Arial Narrow"/>
      <w:color w:val="000000"/>
      <w:spacing w:val="0"/>
      <w:position w:val="0"/>
      <w:sz w:val="11"/>
      <w:szCs w:val="11"/>
      <w:u w:val="none"/>
      <w:lang w:val="en-US"/>
    </w:rPr>
  </w:style>
  <w:style w:type="character" w:customStyle="1" w:styleId="4pt1pt">
    <w:name w:val="Основной текст + 4 pt;Интервал 1 pt"/>
    <w:rsid w:val="00C83A6C"/>
    <w:rPr>
      <w:rFonts w:ascii="Times New Roman" w:eastAsia="Times New Roman" w:hAnsi="Times New Roman"/>
      <w:color w:val="000000"/>
      <w:spacing w:val="20"/>
      <w:position w:val="0"/>
      <w:sz w:val="8"/>
      <w:szCs w:val="8"/>
      <w:u w:val="none"/>
      <w:shd w:val="clear" w:color="auto" w:fill="FFFFFF"/>
      <w:lang w:val="en-US"/>
    </w:rPr>
  </w:style>
  <w:style w:type="character" w:customStyle="1" w:styleId="57">
    <w:name w:val="Подпись к картинке (5)_"/>
    <w:rsid w:val="00C83A6C"/>
    <w:rPr>
      <w:rFonts w:ascii="Arial Narrow" w:eastAsia="Arial Narrow" w:hAnsi="Arial Narrow"/>
      <w:b/>
      <w:bCs/>
      <w:sz w:val="14"/>
      <w:szCs w:val="14"/>
      <w:u w:val="none"/>
    </w:rPr>
  </w:style>
  <w:style w:type="character" w:customStyle="1" w:styleId="58">
    <w:name w:val="Подпись к картинке (5)"/>
    <w:rsid w:val="00C83A6C"/>
    <w:rPr>
      <w:rFonts w:ascii="Arial Narrow" w:eastAsia="Arial Narrow" w:hAnsi="Arial Narrow"/>
      <w:b/>
      <w:bCs/>
      <w:color w:val="000000"/>
      <w:spacing w:val="0"/>
      <w:position w:val="0"/>
      <w:sz w:val="14"/>
      <w:szCs w:val="14"/>
      <w:u w:val="none"/>
      <w:lang w:val="en-US"/>
    </w:rPr>
  </w:style>
  <w:style w:type="character" w:customStyle="1" w:styleId="100">
    <w:name w:val="Основной текст (10)_"/>
    <w:rsid w:val="00C83A6C"/>
    <w:rPr>
      <w:rFonts w:ascii="Times New Roman" w:eastAsia="Times New Roman" w:hAnsi="Times New Roman"/>
      <w:i/>
      <w:iCs/>
      <w:sz w:val="21"/>
      <w:szCs w:val="21"/>
      <w:u w:val="none"/>
    </w:rPr>
  </w:style>
  <w:style w:type="character" w:customStyle="1" w:styleId="101">
    <w:name w:val="Основной текст (10) + Не курсив"/>
    <w:rsid w:val="00C83A6C"/>
    <w:rPr>
      <w:rFonts w:ascii="Times New Roman" w:eastAsia="Times New Roman" w:hAnsi="Times New Roman"/>
      <w:i/>
      <w:iCs/>
      <w:color w:val="000000"/>
      <w:spacing w:val="0"/>
      <w:position w:val="0"/>
      <w:sz w:val="21"/>
      <w:szCs w:val="21"/>
      <w:u w:val="none"/>
      <w:lang w:val="en-US"/>
    </w:rPr>
  </w:style>
  <w:style w:type="character" w:customStyle="1" w:styleId="102">
    <w:name w:val="Основной текст (10)"/>
    <w:rsid w:val="00C83A6C"/>
    <w:rPr>
      <w:rFonts w:ascii="Times New Roman" w:eastAsia="Times New Roman" w:hAnsi="Times New Roman"/>
      <w:i/>
      <w:iCs/>
      <w:color w:val="000000"/>
      <w:spacing w:val="0"/>
      <w:position w:val="0"/>
      <w:sz w:val="21"/>
      <w:szCs w:val="21"/>
      <w:u w:val="none"/>
      <w:lang w:val="en-US"/>
    </w:rPr>
  </w:style>
  <w:style w:type="character" w:customStyle="1" w:styleId="132">
    <w:name w:val="Основной текст (13) + Курсив"/>
    <w:rsid w:val="00C83A6C"/>
    <w:rPr>
      <w:rFonts w:ascii="Arial Narrow" w:eastAsia="Arial Narrow" w:hAnsi="Arial Narrow"/>
      <w:i/>
      <w:iCs/>
      <w:color w:val="000000"/>
      <w:spacing w:val="0"/>
      <w:position w:val="0"/>
      <w:sz w:val="12"/>
      <w:szCs w:val="12"/>
      <w:u w:val="none"/>
      <w:shd w:val="clear" w:color="auto" w:fill="FFFFFF"/>
      <w:lang w:val="en-US"/>
    </w:rPr>
  </w:style>
  <w:style w:type="character" w:customStyle="1" w:styleId="180">
    <w:name w:val="Основной текст (18)"/>
    <w:rsid w:val="00C83A6C"/>
    <w:rPr>
      <w:rFonts w:ascii="Arial Narrow" w:eastAsia="Arial Narrow" w:hAnsi="Arial Narrow"/>
      <w:b/>
      <w:bCs/>
      <w:color w:val="000000"/>
      <w:spacing w:val="0"/>
      <w:position w:val="0"/>
      <w:sz w:val="20"/>
      <w:szCs w:val="20"/>
      <w:u w:val="none"/>
      <w:lang w:val="en-US"/>
    </w:rPr>
  </w:style>
  <w:style w:type="character" w:customStyle="1" w:styleId="3c">
    <w:name w:val="Заголовок №3_"/>
    <w:rsid w:val="00C83A6C"/>
    <w:rPr>
      <w:rFonts w:ascii="Arial" w:eastAsia="Arial" w:hAnsi="Arial"/>
      <w:b/>
      <w:bCs/>
      <w:sz w:val="28"/>
      <w:szCs w:val="28"/>
      <w:u w:val="none"/>
    </w:rPr>
  </w:style>
  <w:style w:type="character" w:customStyle="1" w:styleId="3d">
    <w:name w:val="Заголовок №3"/>
    <w:rsid w:val="00C83A6C"/>
    <w:rPr>
      <w:rFonts w:ascii="Arial" w:eastAsia="Arial" w:hAnsi="Arial"/>
      <w:b/>
      <w:bCs/>
      <w:color w:val="000000"/>
      <w:spacing w:val="0"/>
      <w:position w:val="0"/>
      <w:sz w:val="28"/>
      <w:szCs w:val="28"/>
      <w:u w:val="none"/>
      <w:lang w:val="en-US" w:eastAsia="en-US" w:bidi="en-US"/>
    </w:rPr>
  </w:style>
  <w:style w:type="character" w:customStyle="1" w:styleId="48">
    <w:name w:val="Заголовок №4_"/>
    <w:rsid w:val="00C83A6C"/>
    <w:rPr>
      <w:rFonts w:ascii="Tahoma" w:eastAsia="Tahoma" w:hAnsi="Tahoma"/>
      <w:sz w:val="22"/>
      <w:szCs w:val="22"/>
      <w:u w:val="none"/>
    </w:rPr>
  </w:style>
  <w:style w:type="character" w:customStyle="1" w:styleId="49">
    <w:name w:val="Заголовок №4"/>
    <w:rsid w:val="00C83A6C"/>
    <w:rPr>
      <w:rFonts w:ascii="Tahoma" w:eastAsia="Tahoma" w:hAnsi="Tahoma"/>
      <w:color w:val="000000"/>
      <w:spacing w:val="0"/>
      <w:position w:val="0"/>
      <w:sz w:val="22"/>
      <w:szCs w:val="22"/>
      <w:u w:val="none"/>
      <w:lang w:val="en-US" w:eastAsia="en-US" w:bidi="en-US"/>
    </w:rPr>
  </w:style>
  <w:style w:type="character" w:customStyle="1" w:styleId="affffb">
    <w:name w:val="Сноска + Курсив"/>
    <w:rsid w:val="00C83A6C"/>
    <w:rPr>
      <w:rFonts w:ascii="Times New Roman" w:eastAsia="Times New Roman" w:hAnsi="Times New Roman"/>
      <w:i/>
      <w:iCs/>
      <w:color w:val="000000"/>
      <w:spacing w:val="0"/>
      <w:position w:val="0"/>
      <w:sz w:val="15"/>
      <w:szCs w:val="15"/>
      <w:u w:val="none"/>
      <w:shd w:val="clear" w:color="auto" w:fill="FFFFFF"/>
      <w:lang w:val="en-US" w:eastAsia="en-US" w:bidi="en-US"/>
    </w:rPr>
  </w:style>
  <w:style w:type="character" w:customStyle="1" w:styleId="2f3">
    <w:name w:val="Заголовок №2_"/>
    <w:rsid w:val="00C83A6C"/>
    <w:rPr>
      <w:rFonts w:ascii="Arial" w:eastAsia="Arial" w:hAnsi="Arial"/>
      <w:b/>
      <w:bCs/>
      <w:sz w:val="36"/>
      <w:szCs w:val="36"/>
      <w:u w:val="none"/>
    </w:rPr>
  </w:style>
  <w:style w:type="character" w:customStyle="1" w:styleId="2f4">
    <w:name w:val="Заголовок №2"/>
    <w:rsid w:val="00C83A6C"/>
    <w:rPr>
      <w:rFonts w:ascii="Arial" w:eastAsia="Arial" w:hAnsi="Arial"/>
      <w:b/>
      <w:bCs/>
      <w:color w:val="000000"/>
      <w:spacing w:val="0"/>
      <w:position w:val="0"/>
      <w:sz w:val="36"/>
      <w:szCs w:val="36"/>
      <w:u w:val="none"/>
      <w:lang w:val="en-US" w:eastAsia="en-US" w:bidi="en-US"/>
    </w:rPr>
  </w:style>
  <w:style w:type="character" w:customStyle="1" w:styleId="181">
    <w:name w:val="Основной текст (18)_"/>
    <w:rsid w:val="00C83A6C"/>
    <w:rPr>
      <w:rFonts w:ascii="Arial Narrow" w:eastAsia="Arial Narrow" w:hAnsi="Arial Narrow"/>
      <w:sz w:val="18"/>
      <w:szCs w:val="18"/>
      <w:u w:val="none"/>
    </w:rPr>
  </w:style>
  <w:style w:type="character" w:customStyle="1" w:styleId="820">
    <w:name w:val="Заголовок №8 (2)_"/>
    <w:rsid w:val="00C83A6C"/>
    <w:rPr>
      <w:rFonts w:ascii="Arial Narrow" w:eastAsia="Arial Narrow" w:hAnsi="Arial Narrow"/>
      <w:b/>
      <w:bCs/>
      <w:sz w:val="18"/>
      <w:szCs w:val="18"/>
      <w:u w:val="none"/>
    </w:rPr>
  </w:style>
  <w:style w:type="character" w:customStyle="1" w:styleId="821">
    <w:name w:val="Заголовок №8 (2)"/>
    <w:rsid w:val="00C83A6C"/>
    <w:rPr>
      <w:rFonts w:ascii="Arial Narrow" w:eastAsia="Arial Narrow" w:hAnsi="Arial Narrow"/>
      <w:b/>
      <w:bCs/>
      <w:color w:val="000000"/>
      <w:spacing w:val="0"/>
      <w:position w:val="0"/>
      <w:sz w:val="18"/>
      <w:szCs w:val="18"/>
      <w:u w:val="none"/>
      <w:lang w:val="en-US"/>
    </w:rPr>
  </w:style>
  <w:style w:type="character" w:customStyle="1" w:styleId="83">
    <w:name w:val="Заголовок №8_"/>
    <w:rsid w:val="00C83A6C"/>
    <w:rPr>
      <w:rFonts w:ascii="Times New Roman" w:eastAsia="Times New Roman" w:hAnsi="Times New Roman"/>
      <w:b/>
      <w:bCs/>
      <w:sz w:val="21"/>
      <w:szCs w:val="21"/>
      <w:u w:val="none"/>
    </w:rPr>
  </w:style>
  <w:style w:type="character" w:customStyle="1" w:styleId="84">
    <w:name w:val="Заголовок №8"/>
    <w:rsid w:val="00C83A6C"/>
    <w:rPr>
      <w:rFonts w:ascii="Times New Roman" w:eastAsia="Times New Roman" w:hAnsi="Times New Roman"/>
      <w:b/>
      <w:bCs/>
      <w:color w:val="000000"/>
      <w:spacing w:val="0"/>
      <w:position w:val="0"/>
      <w:sz w:val="21"/>
      <w:szCs w:val="21"/>
      <w:u w:val="none"/>
      <w:lang w:val="en-US"/>
    </w:rPr>
  </w:style>
  <w:style w:type="character" w:customStyle="1" w:styleId="250">
    <w:name w:val="Основной текст (25)_"/>
    <w:rsid w:val="00C83A6C"/>
    <w:rPr>
      <w:rFonts w:ascii="Times New Roman" w:eastAsia="Times New Roman" w:hAnsi="Times New Roman"/>
      <w:i/>
      <w:iCs/>
      <w:sz w:val="21"/>
      <w:szCs w:val="21"/>
      <w:u w:val="none"/>
    </w:rPr>
  </w:style>
  <w:style w:type="character" w:customStyle="1" w:styleId="251">
    <w:name w:val="Основной текст (25)"/>
    <w:rsid w:val="00C83A6C"/>
    <w:rPr>
      <w:rFonts w:ascii="Times New Roman" w:eastAsia="Times New Roman" w:hAnsi="Times New Roman"/>
      <w:i/>
      <w:iCs/>
      <w:color w:val="000000"/>
      <w:spacing w:val="0"/>
      <w:position w:val="0"/>
      <w:sz w:val="21"/>
      <w:szCs w:val="21"/>
      <w:u w:val="none"/>
      <w:lang w:val="en-US"/>
    </w:rPr>
  </w:style>
  <w:style w:type="character" w:customStyle="1" w:styleId="252">
    <w:name w:val="Основной текст (25) + Полужирный;Не курсив"/>
    <w:rsid w:val="00C83A6C"/>
    <w:rPr>
      <w:rFonts w:ascii="Times New Roman" w:eastAsia="Times New Roman" w:hAnsi="Times New Roman"/>
      <w:b/>
      <w:bCs/>
      <w:i/>
      <w:iCs/>
      <w:color w:val="000000"/>
      <w:spacing w:val="0"/>
      <w:position w:val="0"/>
      <w:sz w:val="21"/>
      <w:szCs w:val="21"/>
      <w:u w:val="none"/>
      <w:lang w:val="en-US"/>
    </w:rPr>
  </w:style>
  <w:style w:type="character" w:customStyle="1" w:styleId="260">
    <w:name w:val="Основной текст (26)"/>
    <w:rsid w:val="00C83A6C"/>
    <w:rPr>
      <w:rFonts w:ascii="Times New Roman" w:eastAsia="Times New Roman" w:hAnsi="Times New Roman"/>
      <w:color w:val="000000"/>
      <w:spacing w:val="0"/>
      <w:position w:val="0"/>
      <w:sz w:val="16"/>
      <w:szCs w:val="16"/>
      <w:u w:val="none"/>
      <w:lang w:val="en-US"/>
    </w:rPr>
  </w:style>
  <w:style w:type="character" w:customStyle="1" w:styleId="261">
    <w:name w:val="Основной текст (26) + Курсив"/>
    <w:rsid w:val="00C83A6C"/>
    <w:rPr>
      <w:rFonts w:ascii="Times New Roman" w:eastAsia="Times New Roman" w:hAnsi="Times New Roman"/>
      <w:i/>
      <w:iCs/>
      <w:color w:val="000000"/>
      <w:spacing w:val="0"/>
      <w:position w:val="0"/>
      <w:sz w:val="16"/>
      <w:szCs w:val="16"/>
      <w:u w:val="none"/>
      <w:lang w:val="en-US"/>
    </w:rPr>
  </w:style>
  <w:style w:type="character" w:customStyle="1" w:styleId="2f5">
    <w:name w:val="Основной текст (2) + Курсив"/>
    <w:rsid w:val="00C83A6C"/>
    <w:rPr>
      <w:rFonts w:ascii="Times New Roman" w:eastAsia="Times New Roman" w:hAnsi="Times New Roman"/>
      <w:i/>
      <w:iCs/>
      <w:color w:val="000000"/>
      <w:spacing w:val="0"/>
      <w:position w:val="0"/>
      <w:sz w:val="21"/>
      <w:szCs w:val="21"/>
      <w:u w:val="none"/>
      <w:shd w:val="clear" w:color="auto" w:fill="FFFFFF"/>
      <w:lang w:val="en-US" w:eastAsia="en-US" w:bidi="en-US"/>
    </w:rPr>
  </w:style>
  <w:style w:type="character" w:customStyle="1" w:styleId="68">
    <w:name w:val="Подпись к картинке (6)_"/>
    <w:rsid w:val="00C83A6C"/>
    <w:rPr>
      <w:rFonts w:ascii="Arial" w:eastAsia="Arial" w:hAnsi="Arial"/>
      <w:sz w:val="15"/>
      <w:szCs w:val="15"/>
      <w:u w:val="none"/>
    </w:rPr>
  </w:style>
  <w:style w:type="character" w:customStyle="1" w:styleId="69">
    <w:name w:val="Подпись к картинке (6) + Курсив"/>
    <w:rsid w:val="00C83A6C"/>
    <w:rPr>
      <w:rFonts w:ascii="Arial" w:eastAsia="Arial" w:hAnsi="Arial"/>
      <w:i/>
      <w:iCs/>
      <w:color w:val="000000"/>
      <w:spacing w:val="0"/>
      <w:position w:val="0"/>
      <w:sz w:val="15"/>
      <w:szCs w:val="15"/>
      <w:u w:val="none"/>
      <w:lang w:val="en-US" w:eastAsia="en-US" w:bidi="en-US"/>
    </w:rPr>
  </w:style>
  <w:style w:type="character" w:customStyle="1" w:styleId="6a">
    <w:name w:val="Подпись к картинке (6)"/>
    <w:rsid w:val="00C83A6C"/>
    <w:rPr>
      <w:rFonts w:ascii="Arial" w:eastAsia="Arial" w:hAnsi="Arial"/>
      <w:color w:val="000000"/>
      <w:spacing w:val="0"/>
      <w:position w:val="0"/>
      <w:sz w:val="15"/>
      <w:szCs w:val="15"/>
      <w:u w:val="none"/>
      <w:lang w:val="en-US" w:eastAsia="en-US" w:bidi="en-US"/>
    </w:rPr>
  </w:style>
  <w:style w:type="character" w:customStyle="1" w:styleId="253">
    <w:name w:val="Основной текст (25) + Не курсив"/>
    <w:rsid w:val="00C83A6C"/>
    <w:rPr>
      <w:rFonts w:ascii="Times New Roman" w:eastAsia="Times New Roman" w:hAnsi="Times New Roman"/>
      <w:i/>
      <w:iCs/>
      <w:color w:val="000000"/>
      <w:spacing w:val="0"/>
      <w:position w:val="0"/>
      <w:sz w:val="21"/>
      <w:szCs w:val="21"/>
      <w:u w:val="none"/>
      <w:lang w:val="en-US" w:eastAsia="en-US" w:bidi="en-US"/>
    </w:rPr>
  </w:style>
  <w:style w:type="character" w:customStyle="1" w:styleId="262">
    <w:name w:val="Основной текст (26)_"/>
    <w:rsid w:val="00C83A6C"/>
    <w:rPr>
      <w:rFonts w:ascii="Times New Roman" w:eastAsia="Times New Roman" w:hAnsi="Times New Roman"/>
      <w:b/>
      <w:bCs/>
      <w:i/>
      <w:iCs/>
      <w:sz w:val="20"/>
      <w:szCs w:val="20"/>
      <w:u w:val="none"/>
    </w:rPr>
  </w:style>
  <w:style w:type="character" w:customStyle="1" w:styleId="300">
    <w:name w:val="Основной текст (30)"/>
    <w:rsid w:val="00C83A6C"/>
    <w:rPr>
      <w:rFonts w:ascii="Times New Roman" w:eastAsia="Times New Roman" w:hAnsi="Times New Roman"/>
      <w:color w:val="000000"/>
      <w:spacing w:val="0"/>
      <w:position w:val="0"/>
      <w:sz w:val="21"/>
      <w:szCs w:val="21"/>
      <w:u w:val="none"/>
      <w:lang w:val="en-US" w:eastAsia="en-US" w:bidi="en-US"/>
    </w:rPr>
  </w:style>
  <w:style w:type="character" w:customStyle="1" w:styleId="202">
    <w:name w:val="Основной текст (20) + Курсив"/>
    <w:rsid w:val="00C83A6C"/>
    <w:rPr>
      <w:rFonts w:ascii="Arial Narrow" w:eastAsia="Arial Narrow" w:hAnsi="Arial Narrow"/>
      <w:i/>
      <w:iCs/>
      <w:color w:val="000000"/>
      <w:spacing w:val="0"/>
      <w:position w:val="0"/>
      <w:sz w:val="11"/>
      <w:szCs w:val="11"/>
      <w:u w:val="none"/>
      <w:lang w:val="en-US"/>
    </w:rPr>
  </w:style>
  <w:style w:type="character" w:customStyle="1" w:styleId="6b">
    <w:name w:val="Основной текст (6)"/>
    <w:rsid w:val="00C83A6C"/>
    <w:rPr>
      <w:rFonts w:ascii="Arial Narrow" w:eastAsia="Arial Narrow" w:hAnsi="Arial Narrow"/>
      <w:b/>
      <w:bCs/>
      <w:color w:val="000000"/>
      <w:spacing w:val="0"/>
      <w:position w:val="0"/>
      <w:sz w:val="19"/>
      <w:szCs w:val="19"/>
      <w:u w:val="none"/>
      <w:shd w:val="clear" w:color="auto" w:fill="FFFFFF"/>
      <w:lang w:val="en-US" w:eastAsia="en-US" w:bidi="en-US"/>
    </w:rPr>
  </w:style>
  <w:style w:type="character" w:customStyle="1" w:styleId="301">
    <w:name w:val="Основной текст (30)_"/>
    <w:rsid w:val="00C83A6C"/>
    <w:rPr>
      <w:rFonts w:ascii="Times New Roman" w:eastAsia="Times New Roman" w:hAnsi="Times New Roman"/>
      <w:sz w:val="21"/>
      <w:szCs w:val="21"/>
      <w:u w:val="none"/>
    </w:rPr>
  </w:style>
  <w:style w:type="character" w:customStyle="1" w:styleId="311">
    <w:name w:val="Основной текст (31)"/>
    <w:rsid w:val="00C83A6C"/>
    <w:rPr>
      <w:rFonts w:ascii="Times New Roman" w:eastAsia="Times New Roman" w:hAnsi="Times New Roman"/>
      <w:b/>
      <w:bCs/>
      <w:sz w:val="12"/>
      <w:szCs w:val="12"/>
      <w:u w:val="none"/>
    </w:rPr>
  </w:style>
  <w:style w:type="character" w:customStyle="1" w:styleId="322">
    <w:name w:val="Основной текст (32) + Курсив"/>
    <w:rsid w:val="00C83A6C"/>
    <w:rPr>
      <w:rFonts w:ascii="Times New Roman" w:eastAsia="Times New Roman" w:hAnsi="Times New Roman"/>
      <w:i/>
      <w:iCs/>
      <w:sz w:val="12"/>
      <w:szCs w:val="12"/>
      <w:u w:val="none"/>
      <w:shd w:val="clear" w:color="auto" w:fill="FFFFFF"/>
    </w:rPr>
  </w:style>
  <w:style w:type="character" w:customStyle="1" w:styleId="182">
    <w:name w:val="Основной текст (18) + Курсив"/>
    <w:rsid w:val="00C83A6C"/>
    <w:rPr>
      <w:rFonts w:ascii="Arial Narrow" w:eastAsia="Arial Narrow" w:hAnsi="Arial Narrow"/>
      <w:i/>
      <w:iCs/>
      <w:color w:val="000000"/>
      <w:spacing w:val="0"/>
      <w:position w:val="0"/>
      <w:sz w:val="13"/>
      <w:szCs w:val="13"/>
      <w:u w:val="none"/>
      <w:lang w:val="en-US" w:eastAsia="en-US" w:bidi="en-US"/>
    </w:rPr>
  </w:style>
  <w:style w:type="character" w:customStyle="1" w:styleId="85">
    <w:name w:val="Подпись к таблице (8)_"/>
    <w:rsid w:val="00C83A6C"/>
    <w:rPr>
      <w:rFonts w:ascii="Times New Roman" w:eastAsia="Times New Roman" w:hAnsi="Times New Roman"/>
      <w:b/>
      <w:bCs/>
      <w:sz w:val="12"/>
      <w:szCs w:val="12"/>
      <w:u w:val="none"/>
    </w:rPr>
  </w:style>
  <w:style w:type="character" w:customStyle="1" w:styleId="86">
    <w:name w:val="Подпись к таблице (8)"/>
    <w:rsid w:val="00C83A6C"/>
    <w:rPr>
      <w:rFonts w:ascii="Times New Roman" w:eastAsia="Times New Roman" w:hAnsi="Times New Roman"/>
      <w:b/>
      <w:bCs/>
      <w:color w:val="000000"/>
      <w:spacing w:val="0"/>
      <w:position w:val="0"/>
      <w:sz w:val="12"/>
      <w:szCs w:val="12"/>
      <w:u w:val="none"/>
      <w:lang w:val="en-US" w:eastAsia="en-US" w:bidi="en-US"/>
    </w:rPr>
  </w:style>
  <w:style w:type="character" w:customStyle="1" w:styleId="340">
    <w:name w:val="Основной текст (34)_"/>
    <w:rsid w:val="00C83A6C"/>
    <w:rPr>
      <w:rFonts w:ascii="Times New Roman" w:eastAsia="Times New Roman" w:hAnsi="Times New Roman"/>
      <w:b/>
      <w:bCs/>
      <w:sz w:val="14"/>
      <w:szCs w:val="14"/>
      <w:u w:val="none"/>
    </w:rPr>
  </w:style>
  <w:style w:type="character" w:customStyle="1" w:styleId="341">
    <w:name w:val="Основной текст (34)"/>
    <w:rsid w:val="00C83A6C"/>
    <w:rPr>
      <w:rFonts w:ascii="Times New Roman" w:eastAsia="Times New Roman" w:hAnsi="Times New Roman"/>
      <w:b/>
      <w:bCs/>
      <w:color w:val="000000"/>
      <w:spacing w:val="0"/>
      <w:position w:val="0"/>
      <w:sz w:val="14"/>
      <w:szCs w:val="14"/>
      <w:u w:val="none"/>
      <w:lang w:val="en-US" w:eastAsia="en-US" w:bidi="en-US"/>
    </w:rPr>
  </w:style>
  <w:style w:type="character" w:customStyle="1" w:styleId="350">
    <w:name w:val="Основной текст (35)_"/>
    <w:rsid w:val="00C83A6C"/>
    <w:rPr>
      <w:rFonts w:ascii="Times New Roman" w:eastAsia="Times New Roman" w:hAnsi="Times New Roman"/>
      <w:sz w:val="21"/>
      <w:szCs w:val="21"/>
      <w:u w:val="none"/>
    </w:rPr>
  </w:style>
  <w:style w:type="character" w:customStyle="1" w:styleId="351">
    <w:name w:val="Основной текст (35)"/>
    <w:rsid w:val="00C83A6C"/>
    <w:rPr>
      <w:rFonts w:ascii="Times New Roman" w:eastAsia="Times New Roman" w:hAnsi="Times New Roman"/>
      <w:color w:val="000000"/>
      <w:spacing w:val="0"/>
      <w:position w:val="0"/>
      <w:sz w:val="21"/>
      <w:szCs w:val="21"/>
      <w:u w:val="none"/>
      <w:lang w:val="en-US" w:eastAsia="en-US" w:bidi="en-US"/>
    </w:rPr>
  </w:style>
  <w:style w:type="character" w:customStyle="1" w:styleId="134">
    <w:name w:val="Основной текст (13) + Не курсив"/>
    <w:rsid w:val="00C83A6C"/>
    <w:rPr>
      <w:rFonts w:ascii="Times New Roman" w:eastAsia="Times New Roman" w:hAnsi="Times New Roman"/>
      <w:i/>
      <w:iCs/>
      <w:color w:val="000000"/>
      <w:spacing w:val="0"/>
      <w:position w:val="0"/>
      <w:sz w:val="21"/>
      <w:szCs w:val="21"/>
      <w:u w:val="none"/>
      <w:shd w:val="clear" w:color="auto" w:fill="FFFFFF"/>
      <w:lang w:val="en-US"/>
    </w:rPr>
  </w:style>
  <w:style w:type="character" w:customStyle="1" w:styleId="affffc">
    <w:name w:val="Подпись к картинке + Курсив"/>
    <w:rsid w:val="00C83A6C"/>
    <w:rPr>
      <w:rFonts w:ascii="Arial Narrow" w:eastAsia="Arial Narrow" w:hAnsi="Arial Narrow"/>
      <w:i/>
      <w:iCs/>
      <w:color w:val="000000"/>
      <w:spacing w:val="0"/>
      <w:position w:val="0"/>
      <w:sz w:val="11"/>
      <w:szCs w:val="11"/>
      <w:u w:val="none"/>
      <w:lang w:val="en-US"/>
    </w:rPr>
  </w:style>
  <w:style w:type="character" w:customStyle="1" w:styleId="521">
    <w:name w:val="Заголовок №5 (2)_"/>
    <w:rsid w:val="00C83A6C"/>
    <w:rPr>
      <w:rFonts w:ascii="Arial Narrow" w:eastAsia="Arial Narrow" w:hAnsi="Arial Narrow"/>
      <w:b/>
      <w:bCs/>
      <w:sz w:val="22"/>
      <w:szCs w:val="22"/>
      <w:u w:val="none"/>
    </w:rPr>
  </w:style>
  <w:style w:type="character" w:customStyle="1" w:styleId="522">
    <w:name w:val="Заголовок №5 (2)"/>
    <w:rsid w:val="00C83A6C"/>
    <w:rPr>
      <w:rFonts w:ascii="Arial Narrow" w:eastAsia="Arial Narrow" w:hAnsi="Arial Narrow"/>
      <w:b/>
      <w:bCs/>
      <w:color w:val="000000"/>
      <w:spacing w:val="0"/>
      <w:position w:val="0"/>
      <w:sz w:val="22"/>
      <w:szCs w:val="22"/>
      <w:u w:val="none"/>
      <w:lang w:val="en-US"/>
    </w:rPr>
  </w:style>
  <w:style w:type="character" w:customStyle="1" w:styleId="affffd">
    <w:name w:val="Основной текст + Полужирный"/>
    <w:rsid w:val="00C83A6C"/>
    <w:rPr>
      <w:rFonts w:ascii="Times New Roman" w:eastAsia="Times New Roman" w:hAnsi="Times New Roman"/>
      <w:b/>
      <w:bCs/>
      <w:color w:val="000000"/>
      <w:spacing w:val="0"/>
      <w:position w:val="0"/>
      <w:sz w:val="21"/>
      <w:szCs w:val="21"/>
      <w:u w:val="none"/>
      <w:shd w:val="clear" w:color="auto" w:fill="FFFFFF"/>
      <w:lang w:val="en-US"/>
    </w:rPr>
  </w:style>
  <w:style w:type="character" w:customStyle="1" w:styleId="162">
    <w:name w:val="Основной текст (16) + Курсив"/>
    <w:rsid w:val="00C83A6C"/>
    <w:rPr>
      <w:rFonts w:ascii="Times New Roman" w:eastAsia="Times New Roman" w:hAnsi="Times New Roman"/>
      <w:b/>
      <w:bCs/>
      <w:i/>
      <w:iCs/>
      <w:color w:val="000000"/>
      <w:spacing w:val="0"/>
      <w:position w:val="0"/>
      <w:sz w:val="21"/>
      <w:szCs w:val="21"/>
      <w:u w:val="none"/>
      <w:shd w:val="clear" w:color="auto" w:fill="FFFFFF"/>
      <w:lang w:val="en-US"/>
    </w:rPr>
  </w:style>
  <w:style w:type="character" w:customStyle="1" w:styleId="30pt">
    <w:name w:val="Подпись к таблице (3) + Интервал 0 pt"/>
    <w:rsid w:val="00C83A6C"/>
    <w:rPr>
      <w:rFonts w:ascii="Arial Narrow" w:eastAsia="Arial Narrow" w:hAnsi="Arial Narrow"/>
      <w:b/>
      <w:bCs/>
      <w:color w:val="000000"/>
      <w:spacing w:val="10"/>
      <w:position w:val="0"/>
      <w:sz w:val="18"/>
      <w:szCs w:val="18"/>
      <w:u w:val="none"/>
      <w:lang w:val="en-US"/>
    </w:rPr>
  </w:style>
  <w:style w:type="character" w:customStyle="1" w:styleId="20pt">
    <w:name w:val="Подпись к картинке (2) + Интервал 0 pt"/>
    <w:rsid w:val="00C83A6C"/>
    <w:rPr>
      <w:rFonts w:ascii="Arial Narrow" w:eastAsia="Arial Narrow" w:hAnsi="Arial Narrow"/>
      <w:b/>
      <w:bCs/>
      <w:color w:val="000000"/>
      <w:spacing w:val="10"/>
      <w:position w:val="0"/>
      <w:sz w:val="18"/>
      <w:szCs w:val="18"/>
      <w:shd w:val="clear" w:color="auto" w:fill="FFFFFF"/>
      <w:lang w:val="en-US"/>
    </w:rPr>
  </w:style>
  <w:style w:type="paragraph" w:customStyle="1" w:styleId="goog-te-combo1">
    <w:name w:val="goog-te-combo1"/>
    <w:basedOn w:val="a2"/>
    <w:semiHidden/>
    <w:rsid w:val="00C83A6C"/>
    <w:pPr>
      <w:spacing w:before="60" w:after="60"/>
      <w:ind w:firstLine="709"/>
      <w:jc w:val="both"/>
    </w:pPr>
    <w:rPr>
      <w:rFonts w:ascii="Times New Roman" w:eastAsia="Times New Roman" w:hAnsi="Times New Roman"/>
      <w:sz w:val="24"/>
      <w:szCs w:val="24"/>
    </w:rPr>
  </w:style>
  <w:style w:type="paragraph" w:customStyle="1" w:styleId="goog-logo-link1">
    <w:name w:val="goog-logo-link1"/>
    <w:basedOn w:val="a2"/>
    <w:semiHidden/>
    <w:rsid w:val="00C83A6C"/>
    <w:pPr>
      <w:ind w:left="150" w:right="150" w:firstLine="709"/>
      <w:jc w:val="both"/>
    </w:pPr>
    <w:rPr>
      <w:rFonts w:ascii="Times New Roman" w:eastAsia="Times New Roman" w:hAnsi="Times New Roman"/>
      <w:sz w:val="24"/>
      <w:szCs w:val="24"/>
    </w:rPr>
  </w:style>
  <w:style w:type="paragraph" w:customStyle="1" w:styleId="goog-te-ftab-link1">
    <w:name w:val="goog-te-ftab-link1"/>
    <w:basedOn w:val="a2"/>
    <w:semiHidden/>
    <w:rsid w:val="00C83A6C"/>
    <w:pPr>
      <w:pBdr>
        <w:top w:val="single" w:sz="2" w:space="2" w:color="888888"/>
        <w:left w:val="single" w:sz="6" w:space="8" w:color="888888"/>
        <w:bottom w:val="single" w:sz="6" w:space="5" w:color="888888"/>
        <w:right w:val="single" w:sz="6" w:space="8" w:color="888888"/>
      </w:pBdr>
      <w:spacing w:before="100" w:beforeAutospacing="1" w:after="100" w:afterAutospacing="1"/>
      <w:ind w:firstLine="709"/>
      <w:jc w:val="both"/>
    </w:pPr>
    <w:rPr>
      <w:rFonts w:ascii="Times New Roman" w:eastAsia="Times New Roman" w:hAnsi="Times New Roman"/>
      <w:b/>
      <w:bCs/>
    </w:rPr>
  </w:style>
  <w:style w:type="paragraph" w:customStyle="1" w:styleId="goog-te-ftab-link2">
    <w:name w:val="goog-te-ftab-link2"/>
    <w:basedOn w:val="a2"/>
    <w:semiHidden/>
    <w:rsid w:val="00C83A6C"/>
    <w:pPr>
      <w:pBdr>
        <w:top w:val="single" w:sz="6" w:space="5" w:color="888888"/>
        <w:left w:val="single" w:sz="6" w:space="8" w:color="888888"/>
        <w:bottom w:val="single" w:sz="2" w:space="2" w:color="888888"/>
        <w:right w:val="single" w:sz="6" w:space="8" w:color="888888"/>
      </w:pBdr>
      <w:spacing w:before="100" w:beforeAutospacing="1" w:after="100" w:afterAutospacing="1"/>
      <w:ind w:firstLine="709"/>
      <w:jc w:val="both"/>
    </w:pPr>
    <w:rPr>
      <w:rFonts w:ascii="Times New Roman" w:eastAsia="Times New Roman" w:hAnsi="Times New Roman"/>
      <w:b/>
      <w:bCs/>
    </w:rPr>
  </w:style>
  <w:style w:type="paragraph" w:customStyle="1" w:styleId="goog-te-menu-value1">
    <w:name w:val="goog-te-menu-value1"/>
    <w:basedOn w:val="a2"/>
    <w:semiHidden/>
    <w:rsid w:val="00C83A6C"/>
    <w:pPr>
      <w:spacing w:before="100" w:beforeAutospacing="1" w:after="100" w:afterAutospacing="1"/>
      <w:ind w:left="60" w:right="60" w:firstLine="709"/>
      <w:jc w:val="both"/>
    </w:pPr>
    <w:rPr>
      <w:rFonts w:ascii="Times New Roman" w:eastAsia="Times New Roman" w:hAnsi="Times New Roman"/>
      <w:color w:val="000000"/>
      <w:sz w:val="24"/>
      <w:szCs w:val="24"/>
    </w:rPr>
  </w:style>
  <w:style w:type="paragraph" w:customStyle="1" w:styleId="indicator1">
    <w:name w:val="indicator1"/>
    <w:basedOn w:val="a2"/>
    <w:semiHidden/>
    <w:rsid w:val="00C83A6C"/>
    <w:pPr>
      <w:spacing w:before="100" w:beforeAutospacing="1" w:after="100" w:afterAutospacing="1"/>
      <w:ind w:firstLine="709"/>
      <w:jc w:val="both"/>
    </w:pPr>
    <w:rPr>
      <w:rFonts w:ascii="Times New Roman" w:eastAsia="Times New Roman" w:hAnsi="Times New Roman"/>
      <w:vanish/>
      <w:sz w:val="24"/>
      <w:szCs w:val="24"/>
    </w:rPr>
  </w:style>
  <w:style w:type="paragraph" w:customStyle="1" w:styleId="text1">
    <w:name w:val="text1"/>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minus1">
    <w:name w:val="minus1"/>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plus1">
    <w:name w:val="plus1"/>
    <w:basedOn w:val="a2"/>
    <w:semiHidden/>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original-text1">
    <w:name w:val="original-text1"/>
    <w:basedOn w:val="a2"/>
    <w:semiHidden/>
    <w:rsid w:val="00C83A6C"/>
    <w:pPr>
      <w:ind w:firstLine="709"/>
      <w:jc w:val="both"/>
    </w:pPr>
    <w:rPr>
      <w:rFonts w:ascii="Times New Roman" w:eastAsia="Times New Roman" w:hAnsi="Times New Roman"/>
    </w:rPr>
  </w:style>
  <w:style w:type="paragraph" w:customStyle="1" w:styleId="title1">
    <w:name w:val="title1"/>
    <w:basedOn w:val="a2"/>
    <w:semiHidden/>
    <w:rsid w:val="00C83A6C"/>
    <w:pPr>
      <w:spacing w:before="60" w:after="60"/>
      <w:ind w:firstLine="709"/>
      <w:jc w:val="both"/>
    </w:pPr>
    <w:rPr>
      <w:rFonts w:ascii="Arial" w:eastAsia="Times New Roman" w:hAnsi="Arial"/>
      <w:color w:val="999999"/>
      <w:sz w:val="24"/>
      <w:szCs w:val="24"/>
    </w:rPr>
  </w:style>
  <w:style w:type="paragraph" w:customStyle="1" w:styleId="close-button1">
    <w:name w:val="close-button1"/>
    <w:basedOn w:val="a2"/>
    <w:semiHidden/>
    <w:rsid w:val="00C83A6C"/>
    <w:pPr>
      <w:ind w:firstLine="709"/>
      <w:jc w:val="both"/>
    </w:pPr>
    <w:rPr>
      <w:rFonts w:ascii="Times New Roman" w:eastAsia="Times New Roman" w:hAnsi="Times New Roman"/>
      <w:vanish/>
      <w:sz w:val="24"/>
      <w:szCs w:val="24"/>
    </w:rPr>
  </w:style>
  <w:style w:type="paragraph" w:customStyle="1" w:styleId="logo1">
    <w:name w:val="logo1"/>
    <w:basedOn w:val="a2"/>
    <w:semiHidden/>
    <w:rsid w:val="00C83A6C"/>
    <w:pPr>
      <w:ind w:firstLine="709"/>
      <w:jc w:val="both"/>
    </w:pPr>
    <w:rPr>
      <w:rFonts w:ascii="Times New Roman" w:eastAsia="Times New Roman" w:hAnsi="Times New Roman"/>
      <w:sz w:val="24"/>
      <w:szCs w:val="24"/>
    </w:rPr>
  </w:style>
  <w:style w:type="paragraph" w:customStyle="1" w:styleId="started-activity-container1">
    <w:name w:val="started-activity-container1"/>
    <w:basedOn w:val="a2"/>
    <w:semiHidden/>
    <w:rsid w:val="00C83A6C"/>
    <w:pPr>
      <w:ind w:firstLine="709"/>
      <w:jc w:val="both"/>
    </w:pPr>
    <w:rPr>
      <w:rFonts w:ascii="Times New Roman" w:eastAsia="Times New Roman" w:hAnsi="Times New Roman"/>
      <w:vanish/>
      <w:sz w:val="24"/>
      <w:szCs w:val="24"/>
    </w:rPr>
  </w:style>
  <w:style w:type="paragraph" w:customStyle="1" w:styleId="activity-root1">
    <w:name w:val="activity-root1"/>
    <w:basedOn w:val="a2"/>
    <w:semiHidden/>
    <w:rsid w:val="00C83A6C"/>
    <w:pPr>
      <w:spacing w:before="300"/>
      <w:ind w:firstLine="709"/>
      <w:jc w:val="both"/>
    </w:pPr>
    <w:rPr>
      <w:rFonts w:ascii="Times New Roman" w:eastAsia="Times New Roman" w:hAnsi="Times New Roman"/>
      <w:sz w:val="24"/>
      <w:szCs w:val="24"/>
    </w:rPr>
  </w:style>
  <w:style w:type="paragraph" w:customStyle="1" w:styleId="status-message1">
    <w:name w:val="status-message1"/>
    <w:basedOn w:val="a2"/>
    <w:semiHidden/>
    <w:rsid w:val="00C83A6C"/>
    <w:pPr>
      <w:shd w:val="clear" w:color="auto" w:fill="29910D"/>
      <w:spacing w:before="180"/>
      <w:ind w:firstLine="709"/>
      <w:jc w:val="both"/>
    </w:pPr>
    <w:rPr>
      <w:rFonts w:ascii="Times New Roman" w:eastAsia="Times New Roman" w:hAnsi="Times New Roman"/>
      <w:b/>
      <w:bCs/>
      <w:color w:val="FFFFFF"/>
      <w:sz w:val="18"/>
      <w:szCs w:val="18"/>
    </w:rPr>
  </w:style>
  <w:style w:type="paragraph" w:customStyle="1" w:styleId="activity-link1">
    <w:name w:val="activity-link1"/>
    <w:basedOn w:val="a2"/>
    <w:semiHidden/>
    <w:rsid w:val="00C83A6C"/>
    <w:pPr>
      <w:ind w:right="225" w:firstLine="709"/>
      <w:jc w:val="both"/>
    </w:pPr>
    <w:rPr>
      <w:rFonts w:ascii="Arial" w:eastAsia="Times New Roman" w:hAnsi="Arial"/>
      <w:color w:val="1155CC"/>
      <w:sz w:val="17"/>
      <w:szCs w:val="17"/>
    </w:rPr>
  </w:style>
  <w:style w:type="paragraph" w:customStyle="1" w:styleId="activity-cancel1">
    <w:name w:val="activity-cancel1"/>
    <w:basedOn w:val="a2"/>
    <w:semiHidden/>
    <w:rsid w:val="00C83A6C"/>
    <w:pPr>
      <w:ind w:right="150" w:firstLine="709"/>
      <w:jc w:val="both"/>
    </w:pPr>
    <w:rPr>
      <w:rFonts w:ascii="Times New Roman" w:eastAsia="Times New Roman" w:hAnsi="Times New Roman"/>
      <w:sz w:val="24"/>
      <w:szCs w:val="24"/>
    </w:rPr>
  </w:style>
  <w:style w:type="paragraph" w:customStyle="1" w:styleId="translate-form1">
    <w:name w:val="translate-form1"/>
    <w:basedOn w:val="a2"/>
    <w:semiHidden/>
    <w:rsid w:val="00C83A6C"/>
    <w:pPr>
      <w:ind w:firstLine="709"/>
      <w:jc w:val="both"/>
    </w:pPr>
    <w:rPr>
      <w:rFonts w:ascii="Times New Roman" w:eastAsia="Times New Roman" w:hAnsi="Times New Roman"/>
      <w:sz w:val="24"/>
      <w:szCs w:val="24"/>
    </w:rPr>
  </w:style>
  <w:style w:type="paragraph" w:customStyle="1" w:styleId="activity-form1">
    <w:name w:val="activity-form1"/>
    <w:basedOn w:val="a2"/>
    <w:semiHidden/>
    <w:rsid w:val="00C83A6C"/>
    <w:pPr>
      <w:ind w:firstLine="709"/>
      <w:jc w:val="both"/>
    </w:pPr>
    <w:rPr>
      <w:rFonts w:ascii="Times New Roman" w:eastAsia="Times New Roman" w:hAnsi="Times New Roman"/>
      <w:sz w:val="24"/>
      <w:szCs w:val="24"/>
    </w:rPr>
  </w:style>
  <w:style w:type="paragraph" w:customStyle="1" w:styleId="gray1">
    <w:name w:val="gray1"/>
    <w:basedOn w:val="a2"/>
    <w:semiHidden/>
    <w:rsid w:val="00C83A6C"/>
    <w:pPr>
      <w:ind w:firstLine="709"/>
      <w:jc w:val="both"/>
    </w:pPr>
    <w:rPr>
      <w:rFonts w:ascii="Arial" w:eastAsia="Times New Roman" w:hAnsi="Arial"/>
      <w:color w:val="999999"/>
      <w:sz w:val="24"/>
      <w:szCs w:val="24"/>
    </w:rPr>
  </w:style>
  <w:style w:type="paragraph" w:customStyle="1" w:styleId="alt-helper-text1">
    <w:name w:val="alt-helper-text1"/>
    <w:basedOn w:val="a2"/>
    <w:semiHidden/>
    <w:rsid w:val="00C83A6C"/>
    <w:pPr>
      <w:spacing w:before="225" w:after="75"/>
      <w:ind w:firstLine="709"/>
      <w:jc w:val="both"/>
    </w:pPr>
    <w:rPr>
      <w:rFonts w:ascii="Arial" w:eastAsia="Times New Roman" w:hAnsi="Arial"/>
      <w:color w:val="999999"/>
      <w:sz w:val="17"/>
      <w:szCs w:val="17"/>
    </w:rPr>
  </w:style>
  <w:style w:type="paragraph" w:customStyle="1" w:styleId="alt-error-text1">
    <w:name w:val="alt-error-text1"/>
    <w:basedOn w:val="a2"/>
    <w:semiHidden/>
    <w:rsid w:val="00C83A6C"/>
    <w:pPr>
      <w:ind w:firstLine="709"/>
      <w:jc w:val="both"/>
    </w:pPr>
    <w:rPr>
      <w:rFonts w:ascii="Times New Roman" w:eastAsia="Times New Roman" w:hAnsi="Times New Roman"/>
      <w:vanish/>
      <w:color w:val="880000"/>
      <w:sz w:val="18"/>
      <w:szCs w:val="18"/>
    </w:rPr>
  </w:style>
  <w:style w:type="paragraph" w:customStyle="1" w:styleId="goog-menuitem1">
    <w:name w:val="goog-menuitem1"/>
    <w:basedOn w:val="a2"/>
    <w:semiHidden/>
    <w:rsid w:val="00C83A6C"/>
    <w:pPr>
      <w:ind w:firstLine="709"/>
      <w:jc w:val="both"/>
    </w:pPr>
    <w:rPr>
      <w:rFonts w:ascii="Times New Roman" w:eastAsia="Times New Roman" w:hAnsi="Times New Roman"/>
      <w:sz w:val="24"/>
      <w:szCs w:val="24"/>
    </w:rPr>
  </w:style>
  <w:style w:type="paragraph" w:customStyle="1" w:styleId="goog-submenu-arrow1">
    <w:name w:val="goog-submenu-arrow1"/>
    <w:basedOn w:val="a2"/>
    <w:semiHidden/>
    <w:rsid w:val="00C83A6C"/>
    <w:pPr>
      <w:ind w:firstLine="709"/>
      <w:jc w:val="right"/>
    </w:pPr>
    <w:rPr>
      <w:rFonts w:ascii="Times New Roman" w:eastAsia="Times New Roman" w:hAnsi="Times New Roman"/>
      <w:sz w:val="24"/>
      <w:szCs w:val="24"/>
    </w:rPr>
  </w:style>
  <w:style w:type="paragraph" w:customStyle="1" w:styleId="goog-submenu-arrow2">
    <w:name w:val="goog-submenu-arrow2"/>
    <w:basedOn w:val="a2"/>
    <w:semiHidden/>
    <w:rsid w:val="00C83A6C"/>
    <w:pPr>
      <w:ind w:firstLine="709"/>
      <w:jc w:val="both"/>
    </w:pPr>
    <w:rPr>
      <w:rFonts w:ascii="Times New Roman" w:eastAsia="Times New Roman" w:hAnsi="Times New Roman"/>
      <w:sz w:val="24"/>
      <w:szCs w:val="24"/>
    </w:rPr>
  </w:style>
  <w:style w:type="paragraph" w:customStyle="1" w:styleId="gt-hl-text1">
    <w:name w:val="gt-hl-text1"/>
    <w:basedOn w:val="a2"/>
    <w:semiHidden/>
    <w:rsid w:val="00C83A6C"/>
    <w:pPr>
      <w:shd w:val="clear" w:color="auto" w:fill="F1EA00"/>
      <w:ind w:left="-45" w:right="-30" w:firstLine="709"/>
      <w:jc w:val="both"/>
    </w:pPr>
    <w:rPr>
      <w:rFonts w:ascii="Times New Roman" w:eastAsia="Times New Roman" w:hAnsi="Times New Roman"/>
      <w:color w:val="F1EA00"/>
      <w:sz w:val="24"/>
      <w:szCs w:val="24"/>
    </w:rPr>
  </w:style>
  <w:style w:type="paragraph" w:customStyle="1" w:styleId="trans-target-highlight1">
    <w:name w:val="trans-target-highlight1"/>
    <w:basedOn w:val="a2"/>
    <w:semiHidden/>
    <w:rsid w:val="00C83A6C"/>
    <w:pPr>
      <w:shd w:val="clear" w:color="auto" w:fill="F1EA00"/>
      <w:ind w:left="-45" w:right="-30" w:firstLine="709"/>
      <w:jc w:val="both"/>
    </w:pPr>
    <w:rPr>
      <w:rFonts w:ascii="Times New Roman" w:eastAsia="Times New Roman" w:hAnsi="Times New Roman"/>
      <w:color w:val="222222"/>
      <w:sz w:val="24"/>
      <w:szCs w:val="24"/>
    </w:rPr>
  </w:style>
  <w:style w:type="paragraph" w:customStyle="1" w:styleId="gt-hl-layer1">
    <w:name w:val="gt-hl-layer1"/>
    <w:basedOn w:val="a2"/>
    <w:semiHidden/>
    <w:rsid w:val="00C83A6C"/>
    <w:pPr>
      <w:ind w:firstLine="709"/>
      <w:jc w:val="both"/>
    </w:pPr>
    <w:rPr>
      <w:rFonts w:ascii="Times New Roman" w:eastAsia="Times New Roman" w:hAnsi="Times New Roman"/>
      <w:color w:val="FFFFFF"/>
      <w:sz w:val="24"/>
      <w:szCs w:val="24"/>
    </w:rPr>
  </w:style>
  <w:style w:type="paragraph" w:customStyle="1" w:styleId="trans-target1">
    <w:name w:val="trans-target1"/>
    <w:basedOn w:val="a2"/>
    <w:semiHidden/>
    <w:rsid w:val="00C83A6C"/>
    <w:pPr>
      <w:shd w:val="clear" w:color="auto" w:fill="C9D7F1"/>
      <w:ind w:left="-45" w:right="-30" w:firstLine="709"/>
      <w:jc w:val="both"/>
    </w:pPr>
    <w:rPr>
      <w:rFonts w:ascii="Times New Roman" w:eastAsia="Times New Roman" w:hAnsi="Times New Roman"/>
      <w:sz w:val="24"/>
      <w:szCs w:val="24"/>
    </w:rPr>
  </w:style>
  <w:style w:type="paragraph" w:customStyle="1" w:styleId="trans-target-highlight2">
    <w:name w:val="trans-target-highlight2"/>
    <w:basedOn w:val="a2"/>
    <w:semiHidden/>
    <w:rsid w:val="00C83A6C"/>
    <w:pPr>
      <w:shd w:val="clear" w:color="auto" w:fill="C9D7F1"/>
      <w:ind w:left="-45" w:right="-30" w:firstLine="709"/>
      <w:jc w:val="both"/>
    </w:pPr>
    <w:rPr>
      <w:rFonts w:ascii="Times New Roman" w:eastAsia="Times New Roman" w:hAnsi="Times New Roman"/>
      <w:color w:val="222222"/>
      <w:sz w:val="24"/>
      <w:szCs w:val="24"/>
    </w:rPr>
  </w:style>
  <w:style w:type="paragraph" w:customStyle="1" w:styleId="trans-edit1">
    <w:name w:val="trans-edit1"/>
    <w:basedOn w:val="a2"/>
    <w:semiHidden/>
    <w:rsid w:val="00C83A6C"/>
    <w:pPr>
      <w:pBdr>
        <w:top w:val="single" w:sz="6" w:space="1" w:color="4D90FE"/>
        <w:left w:val="single" w:sz="6" w:space="1" w:color="4D90FE"/>
        <w:bottom w:val="single" w:sz="6" w:space="1" w:color="4D90FE"/>
        <w:right w:val="single" w:sz="6" w:space="1" w:color="4D90FE"/>
      </w:pBdr>
      <w:ind w:left="-30" w:right="-30" w:firstLine="709"/>
      <w:jc w:val="both"/>
    </w:pPr>
    <w:rPr>
      <w:rFonts w:ascii="Times New Roman" w:eastAsia="Times New Roman" w:hAnsi="Times New Roman"/>
      <w:sz w:val="24"/>
      <w:szCs w:val="24"/>
    </w:rPr>
  </w:style>
  <w:style w:type="paragraph" w:customStyle="1" w:styleId="gt-trans-highlight-l1">
    <w:name w:val="gt-trans-highlight-l1"/>
    <w:basedOn w:val="a2"/>
    <w:semiHidden/>
    <w:rsid w:val="00C83A6C"/>
    <w:pPr>
      <w:pBdr>
        <w:left w:val="single" w:sz="12" w:space="0" w:color="FF0000"/>
      </w:pBdr>
      <w:ind w:left="-30" w:firstLine="709"/>
      <w:jc w:val="both"/>
    </w:pPr>
    <w:rPr>
      <w:rFonts w:ascii="Times New Roman" w:eastAsia="Times New Roman" w:hAnsi="Times New Roman"/>
      <w:sz w:val="24"/>
      <w:szCs w:val="24"/>
    </w:rPr>
  </w:style>
  <w:style w:type="paragraph" w:customStyle="1" w:styleId="gt-trans-highlight-r1">
    <w:name w:val="gt-trans-highlight-r1"/>
    <w:basedOn w:val="a2"/>
    <w:semiHidden/>
    <w:rsid w:val="00C83A6C"/>
    <w:pPr>
      <w:pBdr>
        <w:right w:val="single" w:sz="12" w:space="0" w:color="FF0000"/>
      </w:pBdr>
      <w:ind w:right="-30" w:firstLine="709"/>
      <w:jc w:val="both"/>
    </w:pPr>
    <w:rPr>
      <w:rFonts w:ascii="Times New Roman" w:eastAsia="Times New Roman" w:hAnsi="Times New Roman"/>
      <w:sz w:val="24"/>
      <w:szCs w:val="24"/>
    </w:rPr>
  </w:style>
  <w:style w:type="character" w:customStyle="1" w:styleId="activity-link2">
    <w:name w:val="activity-link2"/>
    <w:rsid w:val="00C83A6C"/>
    <w:rPr>
      <w:rFonts w:ascii="Arial" w:hAnsi="Arial"/>
      <w:color w:val="1155CC"/>
      <w:sz w:val="17"/>
      <w:szCs w:val="17"/>
      <w:u w:val="none"/>
      <w:vertAlign w:val="baseline"/>
    </w:rPr>
  </w:style>
  <w:style w:type="character" w:customStyle="1" w:styleId="ArialNarrow6pt">
    <w:name w:val="Основной текст + Arial Narrow;6 pt"/>
    <w:rsid w:val="00C83A6C"/>
    <w:rPr>
      <w:rFonts w:ascii="Arial Narrow" w:eastAsia="Arial Narrow" w:hAnsi="Arial Narrow"/>
      <w:color w:val="000000"/>
      <w:spacing w:val="0"/>
      <w:position w:val="0"/>
      <w:sz w:val="12"/>
      <w:szCs w:val="12"/>
      <w:u w:val="none"/>
      <w:shd w:val="clear" w:color="auto" w:fill="FFFFFF"/>
      <w:lang w:val="en-US"/>
    </w:rPr>
  </w:style>
  <w:style w:type="character" w:customStyle="1" w:styleId="ArialNarrow10pt">
    <w:name w:val="Основной текст + Arial Narrow;10 pt"/>
    <w:rsid w:val="00C83A6C"/>
    <w:rPr>
      <w:rFonts w:ascii="Arial Narrow" w:eastAsia="Arial Narrow" w:hAnsi="Arial Narrow"/>
      <w:color w:val="000000"/>
      <w:spacing w:val="0"/>
      <w:position w:val="0"/>
      <w:sz w:val="20"/>
      <w:szCs w:val="20"/>
      <w:u w:val="none"/>
      <w:shd w:val="clear" w:color="auto" w:fill="FFFFFF"/>
    </w:rPr>
  </w:style>
  <w:style w:type="paragraph" w:customStyle="1" w:styleId="680">
    <w:name w:val="68"/>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640">
    <w:name w:val="64"/>
    <w:rsid w:val="00C83A6C"/>
  </w:style>
  <w:style w:type="paragraph" w:customStyle="1" w:styleId="3f">
    <w:name w:val="3f"/>
    <w:basedOn w:val="a2"/>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2f30">
    <w:name w:val="2f3"/>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2b0">
    <w:name w:val="2b"/>
    <w:rsid w:val="00C83A6C"/>
  </w:style>
  <w:style w:type="paragraph" w:customStyle="1" w:styleId="3f0">
    <w:name w:val="3f0"/>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30pt0">
    <w:name w:val="30pt"/>
    <w:rsid w:val="00C83A6C"/>
  </w:style>
  <w:style w:type="paragraph" w:customStyle="1" w:styleId="4f">
    <w:name w:val="4f"/>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490">
    <w:name w:val="49"/>
    <w:rsid w:val="00C83A6C"/>
  </w:style>
  <w:style w:type="character" w:customStyle="1" w:styleId="arialnarrow6pt3">
    <w:name w:val="arialnarrow6pt3"/>
    <w:rsid w:val="00C83A6C"/>
  </w:style>
  <w:style w:type="paragraph" w:customStyle="1" w:styleId="affffe">
    <w:name w:val="af"/>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a50">
    <w:name w:val="a5"/>
    <w:rsid w:val="00C83A6C"/>
  </w:style>
  <w:style w:type="character" w:customStyle="1" w:styleId="a61">
    <w:name w:val="a6"/>
    <w:rsid w:val="00C83A6C"/>
  </w:style>
  <w:style w:type="character" w:customStyle="1" w:styleId="455pt">
    <w:name w:val="455pt"/>
    <w:rsid w:val="00C83A6C"/>
  </w:style>
  <w:style w:type="character" w:customStyle="1" w:styleId="455pt0">
    <w:name w:val="455pt0"/>
    <w:rsid w:val="00C83A6C"/>
  </w:style>
  <w:style w:type="character" w:customStyle="1" w:styleId="arialnarrow6pt2">
    <w:name w:val="arialnarrow6pt2"/>
    <w:rsid w:val="00C83A6C"/>
  </w:style>
  <w:style w:type="paragraph" w:customStyle="1" w:styleId="724">
    <w:name w:val="724"/>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720">
    <w:name w:val="720"/>
    <w:rsid w:val="00C83A6C"/>
  </w:style>
  <w:style w:type="character" w:customStyle="1" w:styleId="a10">
    <w:name w:val="a1"/>
    <w:rsid w:val="00C83A6C"/>
  </w:style>
  <w:style w:type="paragraph" w:customStyle="1" w:styleId="5b">
    <w:name w:val="5b"/>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570">
    <w:name w:val="57"/>
    <w:rsid w:val="00C83A6C"/>
  </w:style>
  <w:style w:type="paragraph" w:customStyle="1" w:styleId="2310">
    <w:name w:val="231"/>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230pt">
    <w:name w:val="230pt"/>
    <w:rsid w:val="00C83A6C"/>
  </w:style>
  <w:style w:type="paragraph" w:customStyle="1" w:styleId="271">
    <w:name w:val="271"/>
    <w:basedOn w:val="a2"/>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155">
    <w:name w:val="155"/>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1500">
    <w:name w:val="150"/>
    <w:rsid w:val="00C83A6C"/>
  </w:style>
  <w:style w:type="character" w:customStyle="1" w:styleId="corbel0">
    <w:name w:val="corbel0"/>
    <w:rsid w:val="00C83A6C"/>
  </w:style>
  <w:style w:type="character" w:customStyle="1" w:styleId="650">
    <w:name w:val="65"/>
    <w:rsid w:val="00C83A6C"/>
  </w:style>
  <w:style w:type="character" w:customStyle="1" w:styleId="1510">
    <w:name w:val="151"/>
    <w:rsid w:val="00C83A6C"/>
  </w:style>
  <w:style w:type="character" w:customStyle="1" w:styleId="a80">
    <w:name w:val="a8"/>
    <w:rsid w:val="00C83A6C"/>
  </w:style>
  <w:style w:type="character" w:customStyle="1" w:styleId="50pt">
    <w:name w:val="50pt"/>
    <w:rsid w:val="00C83A6C"/>
  </w:style>
  <w:style w:type="character" w:customStyle="1" w:styleId="230pt0">
    <w:name w:val="230pt0"/>
    <w:rsid w:val="00C83A6C"/>
  </w:style>
  <w:style w:type="paragraph" w:customStyle="1" w:styleId="296">
    <w:name w:val="296"/>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293">
    <w:name w:val="293"/>
    <w:rsid w:val="00C83A6C"/>
  </w:style>
  <w:style w:type="paragraph" w:customStyle="1" w:styleId="28b">
    <w:name w:val="28b"/>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287">
    <w:name w:val="287"/>
    <w:rsid w:val="00C83A6C"/>
  </w:style>
  <w:style w:type="character" w:customStyle="1" w:styleId="294">
    <w:name w:val="294"/>
    <w:rsid w:val="00C83A6C"/>
  </w:style>
  <w:style w:type="paragraph" w:customStyle="1" w:styleId="167">
    <w:name w:val="167"/>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164">
    <w:name w:val="164"/>
    <w:rsid w:val="00C83A6C"/>
  </w:style>
  <w:style w:type="paragraph" w:customStyle="1" w:styleId="371">
    <w:name w:val="371"/>
    <w:basedOn w:val="a2"/>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332">
    <w:name w:val="332"/>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33105pt">
    <w:name w:val="33105pt"/>
    <w:rsid w:val="00C83A6C"/>
  </w:style>
  <w:style w:type="character" w:customStyle="1" w:styleId="284">
    <w:name w:val="284"/>
    <w:rsid w:val="00C83A6C"/>
  </w:style>
  <w:style w:type="character" w:customStyle="1" w:styleId="33105pt0">
    <w:name w:val="33105pt0"/>
    <w:rsid w:val="00C83A6C"/>
  </w:style>
  <w:style w:type="character" w:customStyle="1" w:styleId="721">
    <w:name w:val="721"/>
    <w:rsid w:val="00C83A6C"/>
  </w:style>
  <w:style w:type="paragraph" w:customStyle="1" w:styleId="760">
    <w:name w:val="76"/>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290">
    <w:name w:val="29"/>
    <w:rsid w:val="00C83A6C"/>
  </w:style>
  <w:style w:type="paragraph" w:customStyle="1" w:styleId="15d">
    <w:name w:val="15d"/>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153">
    <w:name w:val="153"/>
    <w:rsid w:val="00C83A6C"/>
  </w:style>
  <w:style w:type="paragraph" w:customStyle="1" w:styleId="660">
    <w:name w:val="66"/>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630">
    <w:name w:val="63"/>
    <w:rsid w:val="00C83A6C"/>
  </w:style>
  <w:style w:type="paragraph" w:customStyle="1" w:styleId="2f00">
    <w:name w:val="2f0"/>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280">
    <w:name w:val="28"/>
    <w:rsid w:val="00C83A6C"/>
  </w:style>
  <w:style w:type="paragraph" w:customStyle="1" w:styleId="3b0">
    <w:name w:val="3b"/>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352">
    <w:name w:val="35"/>
    <w:rsid w:val="00C83A6C"/>
  </w:style>
  <w:style w:type="character" w:customStyle="1" w:styleId="arialnarrow65pt1">
    <w:name w:val="arialnarrow65pt1"/>
    <w:rsid w:val="00C83A6C"/>
  </w:style>
  <w:style w:type="paragraph" w:customStyle="1" w:styleId="af30">
    <w:name w:val="af3"/>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a71">
    <w:name w:val="a7"/>
    <w:rsid w:val="00C83A6C"/>
  </w:style>
  <w:style w:type="paragraph" w:customStyle="1" w:styleId="770">
    <w:name w:val="77"/>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710">
    <w:name w:val="71"/>
    <w:rsid w:val="00C83A6C"/>
  </w:style>
  <w:style w:type="paragraph" w:customStyle="1" w:styleId="192">
    <w:name w:val="192"/>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ab0">
    <w:name w:val="ab"/>
    <w:rsid w:val="00C83A6C"/>
  </w:style>
  <w:style w:type="character" w:customStyle="1" w:styleId="arialnarrow65pt2">
    <w:name w:val="arialnarrow65pt2"/>
    <w:rsid w:val="00C83A6C"/>
  </w:style>
  <w:style w:type="character" w:customStyle="1" w:styleId="ac0">
    <w:name w:val="ac"/>
    <w:rsid w:val="00C83A6C"/>
  </w:style>
  <w:style w:type="paragraph" w:customStyle="1" w:styleId="390">
    <w:name w:val="39"/>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222">
    <w:name w:val="22"/>
    <w:rsid w:val="00C83A6C"/>
  </w:style>
  <w:style w:type="paragraph" w:customStyle="1" w:styleId="4a">
    <w:name w:val="4a"/>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440">
    <w:name w:val="44"/>
    <w:rsid w:val="00C83A6C"/>
  </w:style>
  <w:style w:type="paragraph" w:customStyle="1" w:styleId="104">
    <w:name w:val="104"/>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1010">
    <w:name w:val="101"/>
    <w:rsid w:val="00C83A6C"/>
  </w:style>
  <w:style w:type="paragraph" w:customStyle="1" w:styleId="242">
    <w:name w:val="242"/>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2410">
    <w:name w:val="241"/>
    <w:rsid w:val="00C83A6C"/>
  </w:style>
  <w:style w:type="paragraph" w:customStyle="1" w:styleId="282">
    <w:name w:val="282"/>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2811pt">
    <w:name w:val="2811pt"/>
    <w:rsid w:val="00C83A6C"/>
  </w:style>
  <w:style w:type="character" w:customStyle="1" w:styleId="281">
    <w:name w:val="281"/>
    <w:rsid w:val="00C83A6C"/>
  </w:style>
  <w:style w:type="paragraph" w:customStyle="1" w:styleId="4f3">
    <w:name w:val="4f3"/>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450">
    <w:name w:val="45"/>
    <w:rsid w:val="00C83A6C"/>
  </w:style>
  <w:style w:type="paragraph" w:customStyle="1" w:styleId="6a0">
    <w:name w:val="6a"/>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4d">
    <w:name w:val="4d"/>
    <w:rsid w:val="00C83A6C"/>
  </w:style>
  <w:style w:type="paragraph" w:customStyle="1" w:styleId="524">
    <w:name w:val="524"/>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5210">
    <w:name w:val="521"/>
    <w:rsid w:val="00C83A6C"/>
  </w:style>
  <w:style w:type="paragraph" w:customStyle="1" w:styleId="166">
    <w:name w:val="166"/>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1610">
    <w:name w:val="161"/>
    <w:rsid w:val="00C83A6C"/>
  </w:style>
  <w:style w:type="character" w:customStyle="1" w:styleId="a90">
    <w:name w:val="a9"/>
    <w:rsid w:val="00C83A6C"/>
  </w:style>
  <w:style w:type="character" w:customStyle="1" w:styleId="af20">
    <w:name w:val="af2"/>
    <w:rsid w:val="00C83A6C"/>
  </w:style>
  <w:style w:type="paragraph" w:customStyle="1" w:styleId="263">
    <w:name w:val="263"/>
    <w:basedOn w:val="a2"/>
    <w:rsid w:val="00C83A6C"/>
    <w:pPr>
      <w:spacing w:before="100" w:beforeAutospacing="1" w:after="100" w:afterAutospacing="1"/>
      <w:ind w:firstLine="709"/>
      <w:jc w:val="both"/>
    </w:pPr>
    <w:rPr>
      <w:rFonts w:ascii="Times New Roman" w:eastAsia="Times New Roman" w:hAnsi="Times New Roman"/>
      <w:sz w:val="24"/>
      <w:szCs w:val="24"/>
    </w:rPr>
  </w:style>
  <w:style w:type="character" w:customStyle="1" w:styleId="2610">
    <w:name w:val="261"/>
    <w:rsid w:val="00C83A6C"/>
  </w:style>
  <w:style w:type="character" w:customStyle="1" w:styleId="1600">
    <w:name w:val="160"/>
    <w:rsid w:val="00C83A6C"/>
  </w:style>
  <w:style w:type="character" w:styleId="afffff">
    <w:name w:val="page number"/>
    <w:rsid w:val="00C83A6C"/>
  </w:style>
  <w:style w:type="character" w:customStyle="1" w:styleId="a9">
    <w:name w:val="Без интервала Знак"/>
    <w:link w:val="a8"/>
    <w:rsid w:val="00C83A6C"/>
    <w:rPr>
      <w:sz w:val="22"/>
      <w:szCs w:val="22"/>
      <w:lang w:eastAsia="en-US" w:bidi="ar-SA"/>
    </w:rPr>
  </w:style>
  <w:style w:type="paragraph" w:customStyle="1" w:styleId="1f0">
    <w:name w:val="Стиль1"/>
    <w:basedOn w:val="a8"/>
    <w:link w:val="1f1"/>
    <w:rsid w:val="00C83A6C"/>
    <w:pPr>
      <w:ind w:firstLine="709"/>
      <w:jc w:val="both"/>
    </w:pPr>
    <w:rPr>
      <w:rFonts w:ascii="Times New Roman" w:hAnsi="Times New Roman"/>
      <w:sz w:val="28"/>
      <w:szCs w:val="28"/>
      <w:lang w:val="en-US"/>
    </w:rPr>
  </w:style>
  <w:style w:type="character" w:customStyle="1" w:styleId="1f1">
    <w:name w:val="Стиль1 Знак"/>
    <w:link w:val="1f0"/>
    <w:rsid w:val="00C83A6C"/>
    <w:rPr>
      <w:rFonts w:ascii="Times New Roman" w:hAnsi="Times New Roman"/>
      <w:sz w:val="28"/>
      <w:szCs w:val="28"/>
      <w:lang w:eastAsia="en-US"/>
    </w:rPr>
  </w:style>
  <w:style w:type="character" w:customStyle="1" w:styleId="longtext">
    <w:name w:val="long_text"/>
    <w:rsid w:val="00C83A6C"/>
  </w:style>
  <w:style w:type="paragraph" w:customStyle="1" w:styleId="western">
    <w:name w:val="western"/>
    <w:basedOn w:val="a2"/>
    <w:rsid w:val="00C83A6C"/>
    <w:pPr>
      <w:spacing w:before="100" w:beforeAutospacing="1" w:after="115"/>
      <w:ind w:firstLine="709"/>
      <w:jc w:val="both"/>
    </w:pPr>
    <w:rPr>
      <w:rFonts w:ascii="Times New Roman" w:eastAsia="Times New Roman" w:hAnsi="Times New Roman"/>
      <w:color w:val="000000"/>
      <w:sz w:val="24"/>
      <w:szCs w:val="24"/>
    </w:rPr>
  </w:style>
  <w:style w:type="paragraph" w:styleId="afffff0">
    <w:name w:val="Document Map"/>
    <w:basedOn w:val="a2"/>
    <w:link w:val="afffff1"/>
    <w:rsid w:val="00C83A6C"/>
    <w:pPr>
      <w:ind w:firstLine="709"/>
      <w:jc w:val="both"/>
    </w:pPr>
    <w:rPr>
      <w:rFonts w:ascii="Lucida Grande CY" w:hAnsi="Lucida Grande CY"/>
      <w:sz w:val="24"/>
      <w:szCs w:val="24"/>
      <w:lang w:val="en-US" w:eastAsia="en-US"/>
    </w:rPr>
  </w:style>
  <w:style w:type="character" w:customStyle="1" w:styleId="afffff1">
    <w:name w:val="Схема документа Знак"/>
    <w:link w:val="afffff0"/>
    <w:rsid w:val="00C83A6C"/>
    <w:rPr>
      <w:rFonts w:ascii="Lucida Grande CY" w:hAnsi="Lucida Grande CY"/>
      <w:sz w:val="24"/>
      <w:szCs w:val="24"/>
      <w:lang w:eastAsia="en-US"/>
    </w:rPr>
  </w:style>
  <w:style w:type="paragraph" w:customStyle="1" w:styleId="112">
    <w:name w:val="Заголовок 11"/>
    <w:basedOn w:val="a2"/>
    <w:rsid w:val="00C83A6C"/>
    <w:pPr>
      <w:widowControl w:val="0"/>
      <w:ind w:left="809" w:hanging="693"/>
      <w:jc w:val="both"/>
      <w:outlineLvl w:val="1"/>
    </w:pPr>
    <w:rPr>
      <w:rFonts w:ascii="Times New Roman" w:eastAsia="Times New Roman" w:hAnsi="Times New Roman"/>
      <w:b/>
      <w:bCs/>
      <w:i/>
      <w:lang w:bidi="ru-RU"/>
    </w:rPr>
  </w:style>
  <w:style w:type="paragraph" w:customStyle="1" w:styleId="TableParagraph">
    <w:name w:val="Table Paragraph"/>
    <w:basedOn w:val="a2"/>
    <w:rsid w:val="00C83A6C"/>
    <w:pPr>
      <w:widowControl w:val="0"/>
      <w:ind w:firstLine="709"/>
      <w:jc w:val="both"/>
    </w:pPr>
    <w:rPr>
      <w:sz w:val="24"/>
      <w:lang w:val="en-US"/>
    </w:rPr>
  </w:style>
  <w:style w:type="paragraph" w:customStyle="1" w:styleId="213">
    <w:name w:val="Заголовок 21"/>
    <w:basedOn w:val="a2"/>
    <w:rsid w:val="00C83A6C"/>
    <w:pPr>
      <w:widowControl w:val="0"/>
      <w:ind w:left="809" w:hanging="693"/>
      <w:jc w:val="both"/>
      <w:outlineLvl w:val="2"/>
    </w:pPr>
    <w:rPr>
      <w:rFonts w:ascii="Times New Roman" w:eastAsia="Times New Roman" w:hAnsi="Times New Roman"/>
      <w:b/>
      <w:bCs/>
      <w:i/>
      <w:lang w:bidi="ru-RU"/>
    </w:rPr>
  </w:style>
  <w:style w:type="character" w:customStyle="1" w:styleId="2Calibri7pt">
    <w:name w:val="Основной текст (2) + Calibri;7 pt"/>
    <w:rsid w:val="00C83A6C"/>
    <w:rPr>
      <w:rFonts w:ascii="Calibri" w:eastAsia="Calibri" w:hAnsi="Calibri"/>
      <w:color w:val="000000"/>
      <w:spacing w:val="0"/>
      <w:position w:val="0"/>
      <w:sz w:val="14"/>
      <w:szCs w:val="14"/>
      <w:shd w:val="clear" w:color="auto" w:fill="FFFFFF"/>
      <w:lang w:val="en-US" w:eastAsia="en-US" w:bidi="en-US"/>
    </w:rPr>
  </w:style>
  <w:style w:type="table" w:customStyle="1" w:styleId="-431">
    <w:name w:val="Таблица-сетка 4 — акцент 31"/>
    <w:basedOn w:val="a4"/>
    <w:rsid w:val="00C83A6C"/>
    <w:rPr>
      <w:sz w:val="22"/>
      <w:szCs w:val="22"/>
      <w:lang w:eastAsia="en-US"/>
    </w:rPr>
    <w:tblPr>
      <w:tblInd w:w="0" w:type="dxa"/>
      <w:tblCellMar>
        <w:top w:w="0" w:type="dxa"/>
        <w:left w:w="108" w:type="dxa"/>
        <w:bottom w:w="0" w:type="dxa"/>
        <w:right w:w="108" w:type="dxa"/>
      </w:tblCellMar>
    </w:tblPr>
  </w:style>
  <w:style w:type="paragraph" w:customStyle="1" w:styleId="a">
    <w:name w:val="Раздел"/>
    <w:basedOn w:val="10-"/>
    <w:next w:val="a2"/>
    <w:rsid w:val="00C83A6C"/>
    <w:pPr>
      <w:keepNext/>
      <w:keepLines/>
      <w:pageBreakBefore/>
      <w:numPr>
        <w:ilvl w:val="1"/>
        <w:numId w:val="4"/>
      </w:numPr>
      <w:tabs>
        <w:tab w:val="num" w:pos="360"/>
      </w:tabs>
      <w:spacing w:before="0" w:beforeAutospacing="0" w:after="0" w:afterAutospacing="0"/>
      <w:ind w:left="0" w:firstLine="720"/>
      <w:jc w:val="both"/>
    </w:pPr>
    <w:rPr>
      <w:rFonts w:eastAsia="Calibri"/>
      <w:b w:val="0"/>
      <w:bCs w:val="0"/>
      <w:caps/>
      <w:color w:val="000000"/>
      <w:sz w:val="28"/>
      <w:szCs w:val="32"/>
    </w:rPr>
  </w:style>
  <w:style w:type="paragraph" w:customStyle="1" w:styleId="afffff2">
    <w:name w:val="Подраздел"/>
    <w:basedOn w:val="a2"/>
    <w:next w:val="a2"/>
    <w:rsid w:val="00C83A6C"/>
    <w:pPr>
      <w:spacing w:line="360" w:lineRule="auto"/>
      <w:ind w:left="-141" w:firstLine="709"/>
      <w:jc w:val="both"/>
      <w:outlineLvl w:val="1"/>
    </w:pPr>
    <w:rPr>
      <w:rFonts w:ascii="Times New Roman" w:hAnsi="Times New Roman"/>
      <w:color w:val="000000"/>
      <w:sz w:val="28"/>
      <w:szCs w:val="28"/>
      <w:lang w:val="en-US"/>
    </w:rPr>
  </w:style>
  <w:style w:type="paragraph" w:customStyle="1" w:styleId="a1">
    <w:name w:val="Пункт"/>
    <w:basedOn w:val="a2"/>
    <w:next w:val="a2"/>
    <w:rsid w:val="00C83A6C"/>
    <w:pPr>
      <w:numPr>
        <w:ilvl w:val="2"/>
        <w:numId w:val="3"/>
      </w:numPr>
      <w:spacing w:line="360" w:lineRule="auto"/>
      <w:jc w:val="both"/>
      <w:outlineLvl w:val="2"/>
    </w:pPr>
    <w:rPr>
      <w:rFonts w:ascii="Times New Roman" w:hAnsi="Times New Roman"/>
      <w:color w:val="000000"/>
      <w:sz w:val="24"/>
      <w:szCs w:val="24"/>
    </w:rPr>
  </w:style>
  <w:style w:type="paragraph" w:customStyle="1" w:styleId="a0">
    <w:name w:val="Подпункт"/>
    <w:basedOn w:val="a1"/>
    <w:next w:val="a2"/>
    <w:rsid w:val="00C83A6C"/>
    <w:pPr>
      <w:numPr>
        <w:ilvl w:val="3"/>
        <w:numId w:val="4"/>
      </w:numPr>
      <w:ind w:left="3060" w:hanging="360"/>
      <w:outlineLvl w:val="3"/>
    </w:pPr>
    <w:rPr>
      <w:b/>
      <w:i/>
    </w:rPr>
  </w:style>
  <w:style w:type="paragraph" w:customStyle="1" w:styleId="ConsNormal">
    <w:name w:val="ConsNormal"/>
    <w:rsid w:val="00C83A6C"/>
    <w:pPr>
      <w:ind w:right="19772" w:firstLine="720"/>
    </w:pPr>
    <w:rPr>
      <w:rFonts w:ascii="Arial" w:eastAsia="Times New Roman" w:hAnsi="Arial"/>
      <w:sz w:val="22"/>
      <w:szCs w:val="22"/>
      <w:lang w:eastAsia="ru-RU"/>
    </w:rPr>
  </w:style>
  <w:style w:type="paragraph" w:customStyle="1" w:styleId="afffff3">
    <w:name w:val="Базовый"/>
    <w:rsid w:val="00C83A6C"/>
    <w:pPr>
      <w:spacing w:after="200" w:line="276" w:lineRule="auto"/>
    </w:pPr>
    <w:rPr>
      <w:rFonts w:eastAsia="DejaVu Sans"/>
      <w:sz w:val="22"/>
      <w:szCs w:val="22"/>
      <w:lang w:eastAsia="en-US"/>
    </w:rPr>
  </w:style>
  <w:style w:type="paragraph" w:customStyle="1" w:styleId="xl65">
    <w:name w:val="xl65"/>
    <w:basedOn w:val="a2"/>
    <w:rsid w:val="00C83A6C"/>
    <w:pPr>
      <w:spacing w:before="100" w:beforeAutospacing="1" w:after="100" w:afterAutospacing="1"/>
      <w:ind w:firstLine="709"/>
      <w:jc w:val="both"/>
    </w:pPr>
    <w:rPr>
      <w:rFonts w:ascii="Times New Roman" w:eastAsia="Times New Roman" w:hAnsi="Times New Roman"/>
    </w:rPr>
  </w:style>
  <w:style w:type="paragraph" w:customStyle="1" w:styleId="xl66">
    <w:name w:val="xl66"/>
    <w:basedOn w:val="a2"/>
    <w:rsid w:val="00C83A6C"/>
    <w:pPr>
      <w:pBdr>
        <w:top w:val="single" w:sz="4" w:space="0" w:color="000000"/>
        <w:left w:val="single" w:sz="4" w:space="0" w:color="000000"/>
        <w:bottom w:val="single" w:sz="4" w:space="0" w:color="000000"/>
        <w:right w:val="single" w:sz="4" w:space="0" w:color="000000"/>
      </w:pBdr>
      <w:spacing w:before="100" w:beforeAutospacing="1" w:after="100" w:afterAutospacing="1"/>
      <w:ind w:firstLine="709"/>
      <w:jc w:val="both"/>
    </w:pPr>
    <w:rPr>
      <w:rFonts w:ascii="Times New Roman" w:eastAsia="Times New Roman" w:hAnsi="Times New Roman"/>
    </w:rPr>
  </w:style>
  <w:style w:type="paragraph" w:customStyle="1" w:styleId="xl67">
    <w:name w:val="xl67"/>
    <w:basedOn w:val="a2"/>
    <w:rsid w:val="00C83A6C"/>
    <w:pPr>
      <w:spacing w:before="100" w:beforeAutospacing="1" w:after="100" w:afterAutospacing="1"/>
      <w:ind w:firstLine="709"/>
      <w:jc w:val="both"/>
    </w:pPr>
    <w:rPr>
      <w:rFonts w:ascii="Times New Roman" w:eastAsia="Times New Roman" w:hAnsi="Times New Roman"/>
    </w:rPr>
  </w:style>
  <w:style w:type="paragraph" w:customStyle="1" w:styleId="xl68">
    <w:name w:val="xl68"/>
    <w:basedOn w:val="a2"/>
    <w:rsid w:val="00C83A6C"/>
    <w:pPr>
      <w:pBdr>
        <w:top w:val="single" w:sz="4" w:space="0" w:color="000000"/>
        <w:left w:val="single" w:sz="4" w:space="0" w:color="000000"/>
        <w:right w:val="single" w:sz="4" w:space="0" w:color="000000"/>
      </w:pBdr>
      <w:shd w:val="clear" w:color="DDEBF7" w:fill="DDEBF7"/>
      <w:spacing w:before="100" w:beforeAutospacing="1" w:after="100" w:afterAutospacing="1"/>
      <w:ind w:firstLine="709"/>
      <w:jc w:val="center"/>
    </w:pPr>
    <w:rPr>
      <w:rFonts w:ascii="Times New Roman" w:eastAsia="Times New Roman" w:hAnsi="Times New Roman"/>
      <w:b/>
      <w:bCs/>
    </w:rPr>
  </w:style>
  <w:style w:type="paragraph" w:customStyle="1" w:styleId="xl69">
    <w:name w:val="xl69"/>
    <w:basedOn w:val="a2"/>
    <w:rsid w:val="00C83A6C"/>
    <w:pPr>
      <w:spacing w:before="100" w:beforeAutospacing="1" w:after="100" w:afterAutospacing="1"/>
      <w:ind w:firstLine="709"/>
      <w:jc w:val="center"/>
    </w:pPr>
    <w:rPr>
      <w:rFonts w:ascii="Times New Roman" w:eastAsia="Times New Roman" w:hAnsi="Times New Roman"/>
    </w:rPr>
  </w:style>
  <w:style w:type="paragraph" w:customStyle="1" w:styleId="xl70">
    <w:name w:val="xl70"/>
    <w:basedOn w:val="a2"/>
    <w:rsid w:val="00C83A6C"/>
    <w:pPr>
      <w:shd w:val="clear" w:color="000000" w:fill="DDEBF7"/>
      <w:spacing w:before="100" w:beforeAutospacing="1" w:after="100" w:afterAutospacing="1"/>
      <w:ind w:firstLine="709"/>
      <w:jc w:val="both"/>
    </w:pPr>
    <w:rPr>
      <w:rFonts w:ascii="Times New Roman" w:eastAsia="Times New Roman" w:hAnsi="Times New Roman"/>
      <w:sz w:val="24"/>
      <w:szCs w:val="24"/>
    </w:rPr>
  </w:style>
  <w:style w:type="paragraph" w:customStyle="1" w:styleId="xl71">
    <w:name w:val="xl71"/>
    <w:basedOn w:val="a2"/>
    <w:rsid w:val="00C83A6C"/>
    <w:pPr>
      <w:pBdr>
        <w:top w:val="single" w:sz="4" w:space="0" w:color="000000"/>
        <w:left w:val="single" w:sz="4" w:space="0" w:color="000000"/>
        <w:bottom w:val="single" w:sz="4" w:space="0" w:color="000000"/>
        <w:right w:val="single" w:sz="4" w:space="0" w:color="000000"/>
      </w:pBdr>
      <w:shd w:val="clear" w:color="DDEBF7" w:fill="DDEBF7"/>
      <w:spacing w:before="100" w:beforeAutospacing="1" w:after="100" w:afterAutospacing="1"/>
      <w:ind w:firstLine="709"/>
      <w:jc w:val="center"/>
    </w:pPr>
    <w:rPr>
      <w:rFonts w:ascii="Times New Roman" w:eastAsia="Times New Roman" w:hAnsi="Times New Roman"/>
      <w:b/>
      <w:bCs/>
    </w:rPr>
  </w:style>
  <w:style w:type="paragraph" w:customStyle="1" w:styleId="xl75">
    <w:name w:val="xl75"/>
    <w:basedOn w:val="a2"/>
    <w:rsid w:val="00C83A6C"/>
    <w:pPr>
      <w:pBdr>
        <w:top w:val="single" w:sz="4" w:space="0" w:color="C0C0C0"/>
        <w:left w:val="single" w:sz="4" w:space="0" w:color="C0C0C0"/>
        <w:bottom w:val="single" w:sz="4" w:space="0" w:color="C0C0C0"/>
        <w:right w:val="single" w:sz="4" w:space="0" w:color="C0C0C0"/>
      </w:pBdr>
      <w:spacing w:before="100" w:beforeAutospacing="1" w:after="100" w:afterAutospacing="1"/>
      <w:ind w:firstLine="709"/>
      <w:jc w:val="both"/>
    </w:pPr>
    <w:rPr>
      <w:rFonts w:eastAsia="Times New Roman"/>
      <w:color w:val="000000"/>
      <w:sz w:val="24"/>
      <w:szCs w:val="24"/>
    </w:rPr>
  </w:style>
  <w:style w:type="paragraph" w:customStyle="1" w:styleId="msonormal0">
    <w:name w:val="msonormal"/>
    <w:basedOn w:val="a2"/>
    <w:rsid w:val="00C83A6C"/>
    <w:pPr>
      <w:spacing w:before="100" w:beforeAutospacing="1" w:after="100" w:afterAutospacing="1"/>
      <w:ind w:firstLine="709"/>
      <w:jc w:val="both"/>
    </w:pPr>
    <w:rPr>
      <w:rFonts w:ascii="Times New Roman" w:eastAsia="Times New Roman" w:hAnsi="Times New Roman"/>
      <w:sz w:val="24"/>
      <w:szCs w:val="24"/>
    </w:rPr>
  </w:style>
  <w:style w:type="paragraph" w:customStyle="1" w:styleId="xl72">
    <w:name w:val="xl72"/>
    <w:basedOn w:val="a2"/>
    <w:rsid w:val="00C83A6C"/>
    <w:pPr>
      <w:pBdr>
        <w:top w:val="single" w:sz="4" w:space="0" w:color="C0C0C0"/>
        <w:left w:val="single" w:sz="4" w:space="0" w:color="C0C0C0"/>
        <w:bottom w:val="single" w:sz="4" w:space="0" w:color="C0C0C0"/>
        <w:right w:val="single" w:sz="4" w:space="0" w:color="C0C0C0"/>
      </w:pBdr>
      <w:spacing w:before="100" w:beforeAutospacing="1" w:after="100" w:afterAutospacing="1"/>
      <w:ind w:firstLine="709"/>
      <w:jc w:val="both"/>
    </w:pPr>
    <w:rPr>
      <w:rFonts w:eastAsia="Times New Roman"/>
      <w:color w:val="000000"/>
      <w:sz w:val="24"/>
      <w:szCs w:val="24"/>
    </w:rPr>
  </w:style>
  <w:style w:type="numbering" w:customStyle="1" w:styleId="1f2">
    <w:name w:val="Нет списка1"/>
    <w:next w:val="a5"/>
    <w:semiHidden/>
    <w:rsid w:val="00C83A6C"/>
  </w:style>
  <w:style w:type="table" w:customStyle="1" w:styleId="2f6">
    <w:name w:val="Сетка таблицы2"/>
    <w:basedOn w:val="a4"/>
    <w:next w:val="af6"/>
    <w:rsid w:val="00C83A6C"/>
    <w:rPr>
      <w:sz w:val="22"/>
      <w:szCs w:val="22"/>
      <w:lang w:val="en-US" w:eastAsia="en-US"/>
    </w:rPr>
    <w:tblPr>
      <w:tblInd w:w="0" w:type="dxa"/>
      <w:tblCellMar>
        <w:top w:w="0" w:type="dxa"/>
        <w:left w:w="108" w:type="dxa"/>
        <w:bottom w:w="0" w:type="dxa"/>
        <w:right w:w="108" w:type="dxa"/>
      </w:tblCellMar>
    </w:tblPr>
  </w:style>
  <w:style w:type="character" w:customStyle="1" w:styleId="st">
    <w:name w:val="st"/>
    <w:rsid w:val="00C83A6C"/>
  </w:style>
  <w:style w:type="paragraph" w:customStyle="1" w:styleId="ConsPlusCell">
    <w:name w:val="ConsPlusCell"/>
    <w:rsid w:val="00C83A6C"/>
    <w:pPr>
      <w:widowControl w:val="0"/>
    </w:pPr>
    <w:rPr>
      <w:rFonts w:ascii="Arial" w:eastAsia="Times New Roman" w:hAnsi="Arial"/>
      <w:lang w:eastAsia="ru-RU"/>
    </w:rPr>
  </w:style>
  <w:style w:type="character" w:styleId="afffff4">
    <w:name w:val="Placeholder Text"/>
    <w:semiHidden/>
    <w:rsid w:val="00C83A6C"/>
    <w:rPr>
      <w:color w:val="808080"/>
    </w:rPr>
  </w:style>
  <w:style w:type="paragraph" w:customStyle="1" w:styleId="312">
    <w:name w:val="Заголовок 31"/>
    <w:basedOn w:val="a2"/>
    <w:next w:val="a2"/>
    <w:semiHidden/>
    <w:rsid w:val="00C83A6C"/>
    <w:pPr>
      <w:keepNext/>
      <w:keepLines/>
      <w:spacing w:before="200" w:line="360" w:lineRule="auto"/>
      <w:ind w:firstLine="709"/>
      <w:jc w:val="both"/>
      <w:outlineLvl w:val="2"/>
    </w:pPr>
    <w:rPr>
      <w:rFonts w:ascii="Cambria" w:eastAsia="Times New Roman" w:hAnsi="Cambria"/>
      <w:b/>
      <w:bCs/>
      <w:color w:val="72A376"/>
      <w:sz w:val="28"/>
      <w:szCs w:val="28"/>
    </w:rPr>
  </w:style>
  <w:style w:type="numbering" w:customStyle="1" w:styleId="113">
    <w:name w:val="Нет списка11"/>
    <w:next w:val="a5"/>
    <w:semiHidden/>
    <w:rsid w:val="00C83A6C"/>
  </w:style>
  <w:style w:type="paragraph" w:customStyle="1" w:styleId="afffff5">
    <w:name w:val="!Текст"/>
    <w:basedOn w:val="a2"/>
    <w:link w:val="afffff6"/>
    <w:rsid w:val="00C83A6C"/>
    <w:pPr>
      <w:spacing w:line="360" w:lineRule="auto"/>
      <w:jc w:val="both"/>
    </w:pPr>
    <w:rPr>
      <w:rFonts w:ascii="Times New Roman CYR" w:hAnsi="Times New Roman CYR"/>
      <w:sz w:val="28"/>
      <w:szCs w:val="28"/>
      <w:lang w:val="en-US" w:eastAsia="en-US"/>
    </w:rPr>
  </w:style>
  <w:style w:type="character" w:customStyle="1" w:styleId="afffff6">
    <w:name w:val="!Текст Знак"/>
    <w:link w:val="afffff5"/>
    <w:rsid w:val="00C83A6C"/>
    <w:rPr>
      <w:rFonts w:ascii="Times New Roman CYR" w:hAnsi="Times New Roman CYR"/>
      <w:sz w:val="28"/>
      <w:szCs w:val="28"/>
      <w:lang w:eastAsia="en-US"/>
    </w:rPr>
  </w:style>
  <w:style w:type="character" w:customStyle="1" w:styleId="ad">
    <w:name w:val="Подзаголовок Знак"/>
    <w:link w:val="ac"/>
    <w:rsid w:val="00C83A6C"/>
    <w:rPr>
      <w:rFonts w:ascii="Times New Roman CYR" w:eastAsia="Times New Roman" w:hAnsi="Times New Roman CYR"/>
      <w:b/>
      <w:bCs/>
      <w:sz w:val="24"/>
      <w:szCs w:val="24"/>
    </w:rPr>
  </w:style>
  <w:style w:type="character" w:customStyle="1" w:styleId="214">
    <w:name w:val="Основной текст 2 Знак1"/>
    <w:semiHidden/>
    <w:rsid w:val="00C83A6C"/>
  </w:style>
  <w:style w:type="character" w:customStyle="1" w:styleId="215">
    <w:name w:val="Основной текст с отступом 2 Знак1"/>
    <w:semiHidden/>
    <w:rsid w:val="00C83A6C"/>
  </w:style>
  <w:style w:type="paragraph" w:customStyle="1" w:styleId="consplusnormal1">
    <w:name w:val="consplusnormal"/>
    <w:basedOn w:val="a2"/>
    <w:rsid w:val="00C83A6C"/>
    <w:pPr>
      <w:spacing w:before="100" w:beforeAutospacing="1" w:after="100" w:afterAutospacing="1"/>
    </w:pPr>
    <w:rPr>
      <w:rFonts w:ascii="Times New Roman" w:eastAsia="Times New Roman" w:hAnsi="Times New Roman"/>
      <w:sz w:val="24"/>
      <w:szCs w:val="24"/>
    </w:rPr>
  </w:style>
  <w:style w:type="paragraph" w:customStyle="1" w:styleId="59">
    <w:name w:val="Стиль5"/>
    <w:basedOn w:val="a2"/>
    <w:rsid w:val="00C83A6C"/>
    <w:pPr>
      <w:ind w:firstLine="426"/>
      <w:jc w:val="center"/>
    </w:pPr>
    <w:rPr>
      <w:rFonts w:ascii="Times New Roman" w:eastAsia="Times New Roman" w:hAnsi="Times New Roman"/>
      <w:sz w:val="24"/>
    </w:rPr>
  </w:style>
  <w:style w:type="paragraph" w:customStyle="1" w:styleId="rtejustify">
    <w:name w:val="rtejustify"/>
    <w:basedOn w:val="a2"/>
    <w:rsid w:val="00C83A6C"/>
    <w:pPr>
      <w:spacing w:before="144" w:after="288"/>
      <w:jc w:val="both"/>
    </w:pPr>
    <w:rPr>
      <w:rFonts w:ascii="Times New Roman" w:eastAsia="Times New Roman" w:hAnsi="Times New Roman"/>
      <w:sz w:val="24"/>
      <w:szCs w:val="24"/>
    </w:rPr>
  </w:style>
  <w:style w:type="paragraph" w:customStyle="1" w:styleId="formattext">
    <w:name w:val="formattext"/>
    <w:basedOn w:val="a2"/>
    <w:rsid w:val="00C83A6C"/>
    <w:pPr>
      <w:spacing w:before="100" w:beforeAutospacing="1" w:after="100" w:afterAutospacing="1"/>
    </w:pPr>
    <w:rPr>
      <w:rFonts w:ascii="Times New Roman" w:eastAsia="Times New Roman" w:hAnsi="Times New Roman"/>
      <w:sz w:val="24"/>
      <w:szCs w:val="24"/>
    </w:rPr>
  </w:style>
  <w:style w:type="paragraph" w:customStyle="1" w:styleId="afffff7">
    <w:name w:val="Нормальный (таблица)"/>
    <w:basedOn w:val="a2"/>
    <w:next w:val="a2"/>
    <w:rsid w:val="00C83A6C"/>
    <w:pPr>
      <w:widowControl w:val="0"/>
      <w:jc w:val="both"/>
    </w:pPr>
    <w:rPr>
      <w:rFonts w:ascii="Arial" w:eastAsia="Times New Roman" w:hAnsi="Arial"/>
      <w:sz w:val="24"/>
      <w:szCs w:val="24"/>
    </w:rPr>
  </w:style>
  <w:style w:type="paragraph" w:customStyle="1" w:styleId="afffff8">
    <w:name w:val="Прижатый влево"/>
    <w:basedOn w:val="a2"/>
    <w:next w:val="a2"/>
    <w:rsid w:val="00C83A6C"/>
    <w:pPr>
      <w:widowControl w:val="0"/>
    </w:pPr>
    <w:rPr>
      <w:rFonts w:ascii="Arial" w:eastAsia="Times New Roman" w:hAnsi="Arial"/>
      <w:sz w:val="24"/>
      <w:szCs w:val="24"/>
    </w:rPr>
  </w:style>
  <w:style w:type="character" w:customStyle="1" w:styleId="afffff9">
    <w:name w:val="Гипертекстовая ссылка"/>
    <w:rsid w:val="00C83A6C"/>
    <w:rPr>
      <w:b/>
      <w:bCs/>
      <w:color w:val="106BBE"/>
    </w:rPr>
  </w:style>
  <w:style w:type="character" w:customStyle="1" w:styleId="afffffa">
    <w:name w:val="Цветовое выделение"/>
    <w:rsid w:val="00C83A6C"/>
    <w:rPr>
      <w:b/>
      <w:bCs/>
      <w:color w:val="26282F"/>
    </w:rPr>
  </w:style>
  <w:style w:type="character" w:customStyle="1" w:styleId="z-">
    <w:name w:val="z-Начало формы Знак"/>
    <w:link w:val="z-0"/>
    <w:semiHidden/>
    <w:rsid w:val="00C83A6C"/>
    <w:rPr>
      <w:rFonts w:ascii="Arial" w:hAnsi="Arial"/>
      <w:vanish/>
      <w:sz w:val="16"/>
      <w:szCs w:val="16"/>
    </w:rPr>
  </w:style>
  <w:style w:type="paragraph" w:customStyle="1" w:styleId="z-1">
    <w:name w:val="z-Начало формы1"/>
    <w:basedOn w:val="a2"/>
    <w:next w:val="a2"/>
    <w:hidden/>
    <w:semiHidden/>
    <w:rsid w:val="00C83A6C"/>
    <w:pPr>
      <w:pBdr>
        <w:bottom w:val="single" w:sz="6" w:space="1" w:color="000000"/>
      </w:pBdr>
      <w:jc w:val="center"/>
    </w:pPr>
    <w:rPr>
      <w:rFonts w:ascii="Arial" w:hAnsi="Arial"/>
      <w:vanish/>
      <w:sz w:val="16"/>
      <w:szCs w:val="16"/>
      <w:lang w:val="en-US"/>
    </w:rPr>
  </w:style>
  <w:style w:type="character" w:customStyle="1" w:styleId="z-10">
    <w:name w:val="z-Начало формы Знак1"/>
    <w:semiHidden/>
    <w:rsid w:val="00C83A6C"/>
    <w:rPr>
      <w:rFonts w:ascii="Arial" w:hAnsi="Arial"/>
      <w:vanish/>
      <w:sz w:val="16"/>
      <w:szCs w:val="16"/>
    </w:rPr>
  </w:style>
  <w:style w:type="character" w:customStyle="1" w:styleId="z-2">
    <w:name w:val="z-Конец формы Знак"/>
    <w:link w:val="z-3"/>
    <w:semiHidden/>
    <w:rsid w:val="00C83A6C"/>
    <w:rPr>
      <w:rFonts w:ascii="Arial" w:hAnsi="Arial"/>
      <w:vanish/>
      <w:sz w:val="16"/>
      <w:szCs w:val="16"/>
    </w:rPr>
  </w:style>
  <w:style w:type="paragraph" w:customStyle="1" w:styleId="z-11">
    <w:name w:val="z-Конец формы1"/>
    <w:basedOn w:val="a2"/>
    <w:next w:val="a2"/>
    <w:hidden/>
    <w:semiHidden/>
    <w:rsid w:val="00C83A6C"/>
    <w:pPr>
      <w:pBdr>
        <w:top w:val="single" w:sz="6" w:space="1" w:color="000000"/>
      </w:pBdr>
      <w:jc w:val="center"/>
    </w:pPr>
    <w:rPr>
      <w:rFonts w:ascii="Arial" w:hAnsi="Arial"/>
      <w:vanish/>
      <w:sz w:val="16"/>
      <w:szCs w:val="16"/>
      <w:lang w:val="en-US"/>
    </w:rPr>
  </w:style>
  <w:style w:type="character" w:customStyle="1" w:styleId="z-12">
    <w:name w:val="z-Конец формы Знак1"/>
    <w:semiHidden/>
    <w:rsid w:val="00C83A6C"/>
    <w:rPr>
      <w:rFonts w:ascii="Arial" w:hAnsi="Arial"/>
      <w:vanish/>
      <w:sz w:val="16"/>
      <w:szCs w:val="16"/>
    </w:rPr>
  </w:style>
  <w:style w:type="character" w:customStyle="1" w:styleId="accented">
    <w:name w:val="accented"/>
    <w:rsid w:val="00C83A6C"/>
  </w:style>
  <w:style w:type="paragraph" w:customStyle="1" w:styleId="1f3">
    <w:name w:val="Основной текст с отступом1"/>
    <w:basedOn w:val="a2"/>
    <w:semiHidden/>
    <w:rsid w:val="00C83A6C"/>
    <w:pPr>
      <w:spacing w:line="360" w:lineRule="auto"/>
      <w:ind w:firstLine="540"/>
      <w:jc w:val="center"/>
    </w:pPr>
    <w:rPr>
      <w:b/>
      <w:bCs/>
      <w:sz w:val="28"/>
      <w:szCs w:val="28"/>
    </w:rPr>
  </w:style>
  <w:style w:type="character" w:customStyle="1" w:styleId="HTML1">
    <w:name w:val="Стандартный HTML Знак1"/>
    <w:semiHidden/>
    <w:rsid w:val="00C83A6C"/>
    <w:rPr>
      <w:rFonts w:ascii="Consolas" w:hAnsi="Consolas"/>
      <w:sz w:val="20"/>
      <w:szCs w:val="20"/>
    </w:rPr>
  </w:style>
  <w:style w:type="character" w:customStyle="1" w:styleId="1f4">
    <w:name w:val="Основной текст с отступом Знак1"/>
    <w:semiHidden/>
    <w:rsid w:val="00C83A6C"/>
  </w:style>
  <w:style w:type="paragraph" w:customStyle="1" w:styleId="tekstob">
    <w:name w:val="tekstob"/>
    <w:basedOn w:val="a2"/>
    <w:rsid w:val="00C83A6C"/>
    <w:pPr>
      <w:spacing w:before="100" w:beforeAutospacing="1" w:after="100" w:afterAutospacing="1"/>
    </w:pPr>
    <w:rPr>
      <w:rFonts w:ascii="Times New Roman" w:eastAsia="Times New Roman" w:hAnsi="Times New Roman"/>
      <w:sz w:val="24"/>
      <w:szCs w:val="24"/>
    </w:rPr>
  </w:style>
  <w:style w:type="paragraph" w:customStyle="1" w:styleId="headertext">
    <w:name w:val="headertext"/>
    <w:basedOn w:val="a2"/>
    <w:rsid w:val="00C83A6C"/>
    <w:pPr>
      <w:spacing w:before="100" w:beforeAutospacing="1" w:after="100" w:afterAutospacing="1"/>
    </w:pPr>
    <w:rPr>
      <w:rFonts w:ascii="Times New Roman" w:eastAsia="Times New Roman" w:hAnsi="Times New Roman"/>
      <w:sz w:val="24"/>
      <w:szCs w:val="24"/>
    </w:rPr>
  </w:style>
  <w:style w:type="paragraph" w:customStyle="1" w:styleId="font5">
    <w:name w:val="font5"/>
    <w:basedOn w:val="a2"/>
    <w:rsid w:val="00C83A6C"/>
    <w:pPr>
      <w:spacing w:before="100" w:beforeAutospacing="1" w:after="100" w:afterAutospacing="1"/>
    </w:pPr>
    <w:rPr>
      <w:rFonts w:ascii="Times New Roman" w:eastAsia="Times New Roman" w:hAnsi="Times New Roman"/>
      <w:b/>
      <w:bCs/>
      <w:color w:val="000000"/>
    </w:rPr>
  </w:style>
  <w:style w:type="paragraph" w:customStyle="1" w:styleId="xl73">
    <w:name w:val="xl73"/>
    <w:basedOn w:val="a2"/>
    <w:rsid w:val="00C83A6C"/>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74">
    <w:name w:val="xl74"/>
    <w:basedOn w:val="a2"/>
    <w:rsid w:val="00C83A6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Times New Roman" w:eastAsia="Times New Roman" w:hAnsi="Times New Roman"/>
    </w:rPr>
  </w:style>
  <w:style w:type="paragraph" w:customStyle="1" w:styleId="xl76">
    <w:name w:val="xl76"/>
    <w:basedOn w:val="a2"/>
    <w:rsid w:val="00C83A6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Times New Roman" w:eastAsia="Times New Roman" w:hAnsi="Times New Roman"/>
      <w:sz w:val="24"/>
      <w:szCs w:val="24"/>
    </w:rPr>
  </w:style>
  <w:style w:type="paragraph" w:customStyle="1" w:styleId="xl77">
    <w:name w:val="xl77"/>
    <w:basedOn w:val="a2"/>
    <w:rsid w:val="00C83A6C"/>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rPr>
  </w:style>
  <w:style w:type="paragraph" w:customStyle="1" w:styleId="xl78">
    <w:name w:val="xl78"/>
    <w:basedOn w:val="a2"/>
    <w:rsid w:val="00C83A6C"/>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imes New Roman" w:eastAsia="Times New Roman" w:hAnsi="Times New Roman"/>
      <w:sz w:val="18"/>
      <w:szCs w:val="18"/>
    </w:rPr>
  </w:style>
  <w:style w:type="paragraph" w:customStyle="1" w:styleId="xl79">
    <w:name w:val="xl79"/>
    <w:basedOn w:val="a2"/>
    <w:rsid w:val="00C83A6C"/>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imes New Roman" w:eastAsia="Times New Roman" w:hAnsi="Times New Roman"/>
      <w:sz w:val="18"/>
      <w:szCs w:val="18"/>
    </w:rPr>
  </w:style>
  <w:style w:type="paragraph" w:customStyle="1" w:styleId="xl80">
    <w:name w:val="xl80"/>
    <w:basedOn w:val="a2"/>
    <w:rsid w:val="00C83A6C"/>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b/>
      <w:bCs/>
    </w:rPr>
  </w:style>
  <w:style w:type="paragraph" w:customStyle="1" w:styleId="xl81">
    <w:name w:val="xl81"/>
    <w:basedOn w:val="a2"/>
    <w:rsid w:val="00C83A6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Times New Roman" w:eastAsia="Times New Roman" w:hAnsi="Times New Roman"/>
      <w:sz w:val="18"/>
      <w:szCs w:val="18"/>
    </w:rPr>
  </w:style>
  <w:style w:type="paragraph" w:customStyle="1" w:styleId="xl82">
    <w:name w:val="xl82"/>
    <w:basedOn w:val="a2"/>
    <w:rsid w:val="00C83A6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pPr>
    <w:rPr>
      <w:rFonts w:ascii="Times New Roman" w:eastAsia="Times New Roman" w:hAnsi="Times New Roman"/>
      <w:sz w:val="18"/>
      <w:szCs w:val="18"/>
    </w:rPr>
  </w:style>
  <w:style w:type="paragraph" w:customStyle="1" w:styleId="xl83">
    <w:name w:val="xl83"/>
    <w:basedOn w:val="a2"/>
    <w:rsid w:val="00C83A6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pPr>
    <w:rPr>
      <w:rFonts w:ascii="Times New Roman" w:eastAsia="Times New Roman" w:hAnsi="Times New Roman"/>
      <w:sz w:val="18"/>
      <w:szCs w:val="18"/>
    </w:rPr>
  </w:style>
  <w:style w:type="paragraph" w:customStyle="1" w:styleId="xl84">
    <w:name w:val="xl84"/>
    <w:basedOn w:val="a2"/>
    <w:rsid w:val="00C83A6C"/>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imes New Roman" w:eastAsia="Times New Roman" w:hAnsi="Times New Roman"/>
      <w:color w:val="000000"/>
      <w:sz w:val="18"/>
      <w:szCs w:val="18"/>
    </w:rPr>
  </w:style>
  <w:style w:type="character" w:customStyle="1" w:styleId="hl1">
    <w:name w:val="hl1"/>
    <w:rsid w:val="00C83A6C"/>
    <w:rPr>
      <w:color w:val="4682B4"/>
    </w:rPr>
  </w:style>
  <w:style w:type="character" w:customStyle="1" w:styleId="span">
    <w:name w:val="span"/>
    <w:rsid w:val="00C83A6C"/>
  </w:style>
  <w:style w:type="character" w:customStyle="1" w:styleId="1f5">
    <w:name w:val="Название Знак1"/>
    <w:rsid w:val="00C83A6C"/>
    <w:rPr>
      <w:rFonts w:ascii="Cambria" w:eastAsia="Times New Roman" w:hAnsi="Cambria"/>
      <w:color w:val="4D4F3F"/>
      <w:spacing w:val="5"/>
      <w:sz w:val="52"/>
      <w:szCs w:val="52"/>
    </w:rPr>
  </w:style>
  <w:style w:type="character" w:customStyle="1" w:styleId="1f6">
    <w:name w:val="Подзаголовок Знак1"/>
    <w:rsid w:val="00C83A6C"/>
    <w:rPr>
      <w:rFonts w:ascii="Cambria" w:eastAsia="Times New Roman" w:hAnsi="Cambria"/>
      <w:i/>
      <w:iCs/>
      <w:color w:val="72A376"/>
      <w:spacing w:val="15"/>
      <w:sz w:val="24"/>
      <w:szCs w:val="24"/>
    </w:rPr>
  </w:style>
  <w:style w:type="character" w:customStyle="1" w:styleId="313">
    <w:name w:val="Заголовок 3 Знак1"/>
    <w:semiHidden/>
    <w:rsid w:val="00C83A6C"/>
    <w:rPr>
      <w:rFonts w:ascii="Calibri Light" w:eastAsia="Times New Roman" w:hAnsi="Calibri Light"/>
      <w:b/>
      <w:bCs/>
      <w:color w:val="5B9BD5"/>
    </w:rPr>
  </w:style>
  <w:style w:type="paragraph" w:customStyle="1" w:styleId="font6">
    <w:name w:val="font6"/>
    <w:basedOn w:val="a2"/>
    <w:rsid w:val="00C83A6C"/>
    <w:pPr>
      <w:spacing w:before="100" w:beforeAutospacing="1" w:after="100" w:afterAutospacing="1"/>
    </w:pPr>
    <w:rPr>
      <w:rFonts w:ascii="Times New Roman" w:eastAsia="Times New Roman" w:hAnsi="Times New Roman"/>
      <w:i/>
      <w:iCs/>
      <w:color w:val="000000"/>
      <w:sz w:val="24"/>
      <w:szCs w:val="24"/>
    </w:rPr>
  </w:style>
  <w:style w:type="character" w:styleId="afffffb">
    <w:name w:val="line number"/>
    <w:semiHidden/>
    <w:rsid w:val="00C83A6C"/>
  </w:style>
  <w:style w:type="paragraph" w:customStyle="1" w:styleId="2f7">
    <w:name w:val="Абзац списка2"/>
    <w:basedOn w:val="a2"/>
    <w:rsid w:val="00C83A6C"/>
    <w:pPr>
      <w:ind w:left="720"/>
      <w:contextualSpacing/>
    </w:pPr>
    <w:rPr>
      <w:rFonts w:ascii="Times New Roman" w:eastAsia="Times New Roman" w:hAnsi="Times New Roman"/>
      <w:sz w:val="24"/>
      <w:szCs w:val="24"/>
    </w:rPr>
  </w:style>
  <w:style w:type="paragraph" w:styleId="z-0">
    <w:name w:val="HTML Top of Form"/>
    <w:basedOn w:val="a2"/>
    <w:next w:val="a2"/>
    <w:link w:val="z-"/>
    <w:hidden/>
    <w:semiHidden/>
    <w:rsid w:val="00C83A6C"/>
    <w:pPr>
      <w:pBdr>
        <w:bottom w:val="single" w:sz="6" w:space="1" w:color="000000"/>
      </w:pBdr>
      <w:spacing w:line="360" w:lineRule="auto"/>
      <w:ind w:firstLine="709"/>
      <w:jc w:val="center"/>
    </w:pPr>
    <w:rPr>
      <w:rFonts w:ascii="Arial" w:hAnsi="Arial"/>
      <w:vanish/>
      <w:sz w:val="16"/>
      <w:szCs w:val="16"/>
      <w:lang w:val="en-US" w:eastAsia="en-US"/>
    </w:rPr>
  </w:style>
  <w:style w:type="character" w:customStyle="1" w:styleId="z-20">
    <w:name w:val="z-Начало формы Знак2"/>
    <w:semiHidden/>
    <w:rsid w:val="00C83A6C"/>
    <w:rPr>
      <w:rFonts w:ascii="Arial" w:hAnsi="Arial"/>
      <w:vanish/>
      <w:sz w:val="16"/>
      <w:szCs w:val="16"/>
      <w:lang w:eastAsia="en-US"/>
    </w:rPr>
  </w:style>
  <w:style w:type="paragraph" w:styleId="z-3">
    <w:name w:val="HTML Bottom of Form"/>
    <w:basedOn w:val="a2"/>
    <w:next w:val="a2"/>
    <w:link w:val="z-2"/>
    <w:hidden/>
    <w:semiHidden/>
    <w:rsid w:val="00C83A6C"/>
    <w:pPr>
      <w:pBdr>
        <w:top w:val="single" w:sz="6" w:space="1" w:color="000000"/>
      </w:pBdr>
      <w:spacing w:line="360" w:lineRule="auto"/>
      <w:ind w:firstLine="709"/>
      <w:jc w:val="center"/>
    </w:pPr>
    <w:rPr>
      <w:rFonts w:ascii="Arial" w:hAnsi="Arial"/>
      <w:vanish/>
      <w:sz w:val="16"/>
      <w:szCs w:val="16"/>
      <w:lang w:val="en-US" w:eastAsia="en-US"/>
    </w:rPr>
  </w:style>
  <w:style w:type="character" w:customStyle="1" w:styleId="z-21">
    <w:name w:val="z-Конец формы Знак2"/>
    <w:semiHidden/>
    <w:rsid w:val="00C83A6C"/>
    <w:rPr>
      <w:rFonts w:ascii="Arial" w:hAnsi="Arial"/>
      <w:vanish/>
      <w:sz w:val="16"/>
      <w:szCs w:val="16"/>
      <w:lang w:eastAsia="en-US"/>
    </w:rPr>
  </w:style>
  <w:style w:type="table" w:customStyle="1" w:styleId="1110">
    <w:name w:val="Сетка таблицы111"/>
    <w:basedOn w:val="a4"/>
    <w:next w:val="af6"/>
    <w:rsid w:val="00C83A6C"/>
    <w:pPr>
      <w:ind w:firstLine="709"/>
      <w:jc w:val="both"/>
    </w:pPr>
    <w:rPr>
      <w:rFonts w:ascii="Times New Roman CYR" w:hAnsi="Times New Roman CYR"/>
      <w:sz w:val="28"/>
      <w:szCs w:val="28"/>
      <w:lang w:eastAsia="en-US"/>
    </w:rPr>
    <w:tblPr>
      <w:tblInd w:w="0" w:type="dxa"/>
      <w:tblCellMar>
        <w:top w:w="0" w:type="dxa"/>
        <w:left w:w="108" w:type="dxa"/>
        <w:bottom w:w="0" w:type="dxa"/>
        <w:right w:w="108" w:type="dxa"/>
      </w:tblCellMar>
    </w:tblPr>
  </w:style>
  <w:style w:type="character" w:customStyle="1" w:styleId="afffffc">
    <w:name w:val="Другое_"/>
    <w:link w:val="afffffd"/>
    <w:rsid w:val="00C83A6C"/>
    <w:rPr>
      <w:rFonts w:ascii="Times New Roman" w:eastAsia="Times New Roman" w:hAnsi="Times New Roman"/>
      <w:shd w:val="clear" w:color="auto" w:fill="FFFFFF"/>
    </w:rPr>
  </w:style>
  <w:style w:type="paragraph" w:customStyle="1" w:styleId="afffffd">
    <w:name w:val="Другое"/>
    <w:basedOn w:val="a2"/>
    <w:link w:val="afffffc"/>
    <w:rsid w:val="00C83A6C"/>
    <w:pPr>
      <w:widowControl w:val="0"/>
      <w:shd w:val="clear" w:color="auto" w:fill="FFFFFF"/>
    </w:pPr>
    <w:rPr>
      <w:rFonts w:ascii="Times New Roman" w:eastAsia="Times New Roman" w:hAnsi="Times New Roman"/>
      <w:lang w:val="en-US" w:eastAsia="en-US"/>
    </w:rPr>
  </w:style>
  <w:style w:type="numbering" w:customStyle="1" w:styleId="2f8">
    <w:name w:val="Нет списка2"/>
    <w:next w:val="a5"/>
    <w:semiHidden/>
    <w:rsid w:val="00C83A6C"/>
  </w:style>
  <w:style w:type="paragraph" w:customStyle="1" w:styleId="ConsPlusDocList">
    <w:name w:val="ConsPlusDocList"/>
    <w:rsid w:val="00C83A6C"/>
    <w:pPr>
      <w:widowControl w:val="0"/>
    </w:pPr>
    <w:rPr>
      <w:rFonts w:ascii="Courier New" w:eastAsia="Times New Roman" w:hAnsi="Courier New"/>
      <w:lang w:eastAsia="ru-RU"/>
    </w:rPr>
  </w:style>
  <w:style w:type="paragraph" w:customStyle="1" w:styleId="ConsPlusJurTerm">
    <w:name w:val="ConsPlusJurTerm"/>
    <w:rsid w:val="00C83A6C"/>
    <w:pPr>
      <w:widowControl w:val="0"/>
    </w:pPr>
    <w:rPr>
      <w:rFonts w:ascii="Tahoma" w:eastAsia="Times New Roman" w:hAnsi="Tahoma"/>
      <w:sz w:val="26"/>
      <w:lang w:eastAsia="ru-RU"/>
    </w:rPr>
  </w:style>
  <w:style w:type="paragraph" w:customStyle="1" w:styleId="ConsPlusTextList">
    <w:name w:val="ConsPlusTextList"/>
    <w:rsid w:val="00C83A6C"/>
    <w:pPr>
      <w:widowControl w:val="0"/>
    </w:pPr>
    <w:rPr>
      <w:rFonts w:ascii="Arial" w:eastAsia="Times New Roman" w:hAnsi="Arial"/>
      <w:lang w:eastAsia="ru-RU"/>
    </w:rPr>
  </w:style>
  <w:style w:type="table" w:customStyle="1" w:styleId="3e">
    <w:name w:val="Сетка таблицы3"/>
    <w:basedOn w:val="a4"/>
    <w:next w:val="af6"/>
    <w:rsid w:val="00C83A6C"/>
    <w:rPr>
      <w:sz w:val="22"/>
      <w:szCs w:val="22"/>
      <w:lang w:eastAsia="en-US"/>
    </w:rPr>
    <w:tblPr>
      <w:tblInd w:w="0" w:type="dxa"/>
      <w:tblCellMar>
        <w:top w:w="0" w:type="dxa"/>
        <w:left w:w="108" w:type="dxa"/>
        <w:bottom w:w="0" w:type="dxa"/>
        <w:right w:w="108" w:type="dxa"/>
      </w:tblCellMar>
    </w:tblPr>
  </w:style>
  <w:style w:type="table" w:customStyle="1" w:styleId="216">
    <w:name w:val="Сетка таблицы21"/>
    <w:basedOn w:val="a4"/>
    <w:rsid w:val="00C83A6C"/>
    <w:rPr>
      <w:sz w:val="22"/>
      <w:szCs w:val="22"/>
      <w:lang w:val="en-US" w:eastAsia="en-US"/>
    </w:rPr>
    <w:tblPr>
      <w:tblInd w:w="0" w:type="dxa"/>
      <w:tblCellMar>
        <w:top w:w="0" w:type="dxa"/>
        <w:left w:w="108" w:type="dxa"/>
        <w:bottom w:w="0" w:type="dxa"/>
        <w:right w:w="108" w:type="dxa"/>
      </w:tblCellMar>
    </w:tblPr>
  </w:style>
  <w:style w:type="table" w:customStyle="1" w:styleId="223">
    <w:name w:val="Сетка таблицы22"/>
    <w:basedOn w:val="a4"/>
    <w:rsid w:val="00C83A6C"/>
    <w:rPr>
      <w:sz w:val="22"/>
      <w:szCs w:val="22"/>
      <w:lang w:val="en-US" w:eastAsia="en-US"/>
    </w:rPr>
    <w:tblPr>
      <w:tblInd w:w="0" w:type="dxa"/>
      <w:tblCellMar>
        <w:top w:w="0" w:type="dxa"/>
        <w:left w:w="108" w:type="dxa"/>
        <w:bottom w:w="0" w:type="dxa"/>
        <w:right w:w="108" w:type="dxa"/>
      </w:tblCellMar>
    </w:tblPr>
  </w:style>
  <w:style w:type="table" w:customStyle="1" w:styleId="4b">
    <w:name w:val="Сетка таблицы4"/>
    <w:basedOn w:val="a4"/>
    <w:next w:val="af6"/>
    <w:rsid w:val="00C83A6C"/>
    <w:rPr>
      <w:sz w:val="22"/>
      <w:szCs w:val="22"/>
      <w:lang w:eastAsia="en-US"/>
    </w:rPr>
    <w:tblPr>
      <w:tblInd w:w="0" w:type="dxa"/>
      <w:tblCellMar>
        <w:top w:w="0" w:type="dxa"/>
        <w:left w:w="108" w:type="dxa"/>
        <w:bottom w:w="0" w:type="dxa"/>
        <w:right w:w="108" w:type="dxa"/>
      </w:tblCellMar>
    </w:tblPr>
  </w:style>
  <w:style w:type="paragraph" w:customStyle="1" w:styleId="1f7">
    <w:name w:val="Обычный 1"/>
    <w:basedOn w:val="a2"/>
    <w:rsid w:val="00C83A6C"/>
    <w:pPr>
      <w:ind w:firstLine="709"/>
      <w:jc w:val="both"/>
    </w:pPr>
    <w:rPr>
      <w:rFonts w:ascii="Times New Roman" w:eastAsia="Times New Roman" w:hAnsi="Times New Roman"/>
      <w:sz w:val="24"/>
      <w:szCs w:val="28"/>
    </w:rPr>
  </w:style>
  <w:style w:type="paragraph" w:customStyle="1" w:styleId="p6">
    <w:name w:val="p6"/>
    <w:basedOn w:val="a2"/>
    <w:rsid w:val="00C83A6C"/>
    <w:pPr>
      <w:spacing w:before="100" w:beforeAutospacing="1" w:after="100" w:afterAutospacing="1"/>
    </w:pPr>
    <w:rPr>
      <w:rFonts w:ascii="Times New Roman" w:eastAsia="Times New Roman" w:hAnsi="Times New Roman"/>
      <w:sz w:val="24"/>
      <w:szCs w:val="24"/>
    </w:rPr>
  </w:style>
  <w:style w:type="character" w:customStyle="1" w:styleId="ConsPlusNormal0">
    <w:name w:val="ConsPlusNormal Знак"/>
    <w:link w:val="ConsPlusNormal"/>
    <w:rsid w:val="00C83A6C"/>
    <w:rPr>
      <w:rFonts w:ascii="Times New Roman" w:hAnsi="Times New Roman"/>
      <w:b/>
      <w:bCs/>
      <w:sz w:val="28"/>
      <w:szCs w:val="28"/>
      <w:lang w:bidi="ar-SA"/>
    </w:rPr>
  </w:style>
  <w:style w:type="table" w:customStyle="1" w:styleId="2110">
    <w:name w:val="Сетка таблицы211"/>
    <w:basedOn w:val="a4"/>
    <w:next w:val="af6"/>
    <w:rsid w:val="00C83A6C"/>
    <w:rPr>
      <w:sz w:val="22"/>
      <w:szCs w:val="22"/>
      <w:lang w:val="en-US" w:eastAsia="en-US"/>
    </w:rPr>
    <w:tblPr>
      <w:tblInd w:w="0" w:type="dxa"/>
      <w:tblCellMar>
        <w:top w:w="0" w:type="dxa"/>
        <w:left w:w="108" w:type="dxa"/>
        <w:bottom w:w="0" w:type="dxa"/>
        <w:right w:w="108" w:type="dxa"/>
      </w:tblCellMar>
    </w:tblPr>
  </w:style>
  <w:style w:type="table" w:customStyle="1" w:styleId="ListTable7Colorful-Accent51">
    <w:name w:val="List Table 7 Colorful - Accent 51"/>
    <w:basedOn w:val="a4"/>
    <w:rsid w:val="00C71741"/>
    <w:rPr>
      <w:rFonts w:eastAsia="Arial"/>
    </w:rPr>
    <w:tblPr>
      <w:tblInd w:w="0" w:type="dxa"/>
      <w:tblCellMar>
        <w:top w:w="0" w:type="dxa"/>
        <w:left w:w="108" w:type="dxa"/>
        <w:bottom w:w="0" w:type="dxa"/>
        <w:right w:w="108" w:type="dxa"/>
      </w:tblCellMar>
    </w:tblPr>
  </w:style>
  <w:style w:type="paragraph" w:customStyle="1" w:styleId="msonormalmrcssattr">
    <w:name w:val="msonormal_mr_css_attr"/>
    <w:basedOn w:val="a2"/>
    <w:rsid w:val="005F14A1"/>
    <w:pPr>
      <w:spacing w:before="100" w:beforeAutospacing="1" w:after="100" w:afterAutospacing="1"/>
    </w:pPr>
    <w:rPr>
      <w:rFonts w:ascii="Times New Roman" w:eastAsia="Times New Roman" w:hAnsi="Times New Roman"/>
      <w:sz w:val="24"/>
      <w:szCs w:val="24"/>
    </w:rPr>
  </w:style>
  <w:style w:type="table" w:customStyle="1" w:styleId="Lined-Accent61">
    <w:name w:val="Lined - Accent 61"/>
    <w:basedOn w:val="a4"/>
    <w:rsid w:val="0036376F"/>
    <w:rPr>
      <w:rFonts w:eastAsia="Arial"/>
      <w:color w:val="404040"/>
    </w:rPr>
    <w:tblPr>
      <w:tblInd w:w="0" w:type="dxa"/>
      <w:tblCellMar>
        <w:top w:w="0" w:type="dxa"/>
        <w:left w:w="108" w:type="dxa"/>
        <w:bottom w:w="0" w:type="dxa"/>
        <w:right w:w="108" w:type="dxa"/>
      </w:tblCellMar>
    </w:tblPr>
  </w:style>
  <w:style w:type="table" w:customStyle="1" w:styleId="Lined-Accent62">
    <w:name w:val="Lined - Accent 62"/>
    <w:basedOn w:val="a4"/>
    <w:rsid w:val="005D34FF"/>
    <w:rPr>
      <w:rFonts w:eastAsia="Arial"/>
      <w:color w:val="404040"/>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59672">
      <w:bodyDiv w:val="1"/>
      <w:marLeft w:val="0"/>
      <w:marRight w:val="0"/>
      <w:marTop w:val="0"/>
      <w:marBottom w:val="0"/>
      <w:divBdr>
        <w:top w:val="none" w:sz="0" w:space="0" w:color="auto"/>
        <w:left w:val="none" w:sz="0" w:space="0" w:color="auto"/>
        <w:bottom w:val="none" w:sz="0" w:space="0" w:color="auto"/>
        <w:right w:val="none" w:sz="0" w:space="0" w:color="auto"/>
      </w:divBdr>
    </w:div>
    <w:div w:id="79321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357C85E9F3C60E056BDF46C9323E09132F30013AB3FAB459492FD32FB991E3D129B9AAED187D5467m7H" TargetMode="External"/><Relationship Id="rId13" Type="http://schemas.openxmlformats.org/officeDocument/2006/relationships/image" Target="media/image5.wmf"/><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wmf"/><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8.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1.jpeg"/><Relationship Id="rId28" Type="http://schemas.microsoft.com/office/2007/relationships/stylesWithEffects" Target="stylesWithEffects.xml"/><Relationship Id="rId10" Type="http://schemas.openxmlformats.org/officeDocument/2006/relationships/image" Target="media/image2.wmf"/><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oleObject" Target="embeddings/oleObject4.bin"/><Relationship Id="rId27"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BD28BE-2739-4307-BF98-F7A98521A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2951</TotalTime>
  <Pages>57</Pages>
  <Words>17251</Words>
  <Characters>98335</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Владислав</dc:creator>
  <cp:lastModifiedBy>Антоньян</cp:lastModifiedBy>
  <cp:revision>134</cp:revision>
  <cp:lastPrinted>2025-01-10T08:08:00Z</cp:lastPrinted>
  <dcterms:created xsi:type="dcterms:W3CDTF">2024-11-02T10:57:00Z</dcterms:created>
  <dcterms:modified xsi:type="dcterms:W3CDTF">2025-01-13T12:47:00Z</dcterms:modified>
</cp:coreProperties>
</file>