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bookmarkStart w:id="0" w:name="bookmark125"/>
      <w:bookmarkStart w:id="1" w:name="bookmark126"/>
      <w:r>
        <w:rPr>
          <w:b/>
        </w:rPr>
        <w:t xml:space="preserve"> </w:t>
      </w:r>
      <w:r>
        <w:rPr>
          <w:b/>
        </w:rPr>
        <w:t xml:space="preserve">Анкета для граждан </w:t>
      </w:r>
      <w:r>
        <w:rPr>
          <w:b/>
          <w:u w:val="single"/>
        </w:rPr>
        <w:t xml:space="preserve">в возрасте до </w:t>
      </w:r>
      <w:r>
        <w:rPr>
          <w:b/>
          <w:u w:val="single"/>
          <w:lang w:eastAsia="en-US"/>
        </w:rPr>
        <w:t>6</w:t>
      </w:r>
      <w:r>
        <w:rPr>
          <w:b/>
          <w:u w:val="single"/>
        </w:rPr>
        <w:t>5 лет</w:t>
      </w:r>
      <w:r>
        <w:rPr>
          <w:b/>
        </w:rPr>
        <w:t xml:space="preserve"> на выявление хронических неинфекционных заболеваний, факторов риска их развития, потребления наркотических средств и психотропных веществе без</w:t>
      </w:r>
      <w:bookmarkEnd w:id="0"/>
      <w:bookmarkEnd w:id="1"/>
      <w:r>
        <w:rPr>
          <w:b/>
        </w:rPr>
        <w:t xml:space="preserve"> </w:t>
      </w:r>
      <w:bookmarkStart w:id="2" w:name="bookmark127"/>
      <w:r>
        <w:rPr>
          <w:b/>
        </w:rPr>
        <w:t>назначения врача</w:t>
      </w:r>
      <w:bookmarkEnd w:id="2"/>
    </w:p>
    <w:tbl>
      <w:tblPr>
        <w:tblW w:w="9776" w:type="dxa"/>
        <w:jc w:val="center"/>
        <w:tblInd w:w="0" w:type="dxa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574"/>
        <w:gridCol w:w="11"/>
        <w:gridCol w:w="2218"/>
        <w:gridCol w:w="1455"/>
        <w:gridCol w:w="687"/>
        <w:gridCol w:w="2125"/>
        <w:gridCol w:w="308"/>
        <w:gridCol w:w="1277"/>
        <w:gridCol w:w="140"/>
        <w:gridCol w:w="980"/>
      </w:tblGrid>
      <w:tr>
        <w:trPr>
          <w:trHeight w:val="244" w:hRule="atLeast"/>
        </w:trPr>
        <w:tc>
          <w:tcPr>
            <w:tcW w:w="97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обследования (день, месяц, год):</w:t>
            </w:r>
          </w:p>
        </w:tc>
      </w:tr>
      <w:tr>
        <w:trPr>
          <w:trHeight w:val="288" w:hRule="atLeast"/>
        </w:trPr>
        <w:tc>
          <w:tcPr>
            <w:tcW w:w="7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Пол:</w:t>
            </w:r>
          </w:p>
        </w:tc>
      </w:tr>
      <w:tr>
        <w:trPr>
          <w:trHeight w:val="288" w:hRule="atLeast"/>
        </w:trPr>
        <w:tc>
          <w:tcPr>
            <w:tcW w:w="7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 (день, месяц, год):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Полных лет:</w:t>
            </w:r>
          </w:p>
        </w:tc>
      </w:tr>
      <w:tr>
        <w:trPr>
          <w:trHeight w:val="293" w:hRule="atLeast"/>
        </w:trPr>
        <w:tc>
          <w:tcPr>
            <w:tcW w:w="7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 №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Врач/фельдшер:</w:t>
            </w:r>
          </w:p>
        </w:tc>
      </w:tr>
      <w:tr>
        <w:trPr>
          <w:trHeight w:val="288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Говорил ли Вам врач когда-либо, что у Вас имеется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7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1.1.гипертоническая болезнь (повышенное артериальное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50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давление)?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7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«Да», то принимаете ли Вы препараты для снижения давления?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88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1.2.ишемическая болезнь сердца (стенокардия)?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32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1.3.цереброваскулярное заболевание (заболевание сосудов головного мозга)?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31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1.4.хроническое заболевание бронхов или легких (хронический бронхит, эмфизема, бронхиальная астма)?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88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туберкулез (легких или иных локализаций)?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9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1.6.сахарный диабет или повышенный уровень сахара в крови?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32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88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1.7.заболевания желудка (гастрит, язвенная болезнь)?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9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 хроническое заболевание почек?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88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 злокачественное новообразование?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74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«Да», то какое?</w:t>
            </w:r>
          </w:p>
        </w:tc>
      </w:tr>
      <w:tr>
        <w:trPr>
          <w:trHeight w:val="30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 повышенный уровень холестерина?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50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88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Был ли у Вас инфаркт миокарда?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98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Был ли у Вас инсульт?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706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Был ли инфаркт миокарда или инсульт у Ваш их близких родственников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b/>
                <w:bCs/>
                <w:sz w:val="20"/>
                <w:szCs w:val="20"/>
              </w:rPr>
              <w:t xml:space="preserve"> молодом или среднем возрасте (до 65 лет</w:t>
            </w:r>
            <w:r>
              <w:rPr>
                <w:sz w:val="20"/>
                <w:szCs w:val="20"/>
              </w:rPr>
              <w:t xml:space="preserve"> у матери или родных сестер или</w:t>
            </w:r>
            <w:r>
              <w:rPr>
                <w:b/>
                <w:bCs/>
                <w:sz w:val="20"/>
                <w:szCs w:val="20"/>
              </w:rPr>
              <w:t xml:space="preserve"> до 55 лет</w:t>
            </w:r>
            <w:r>
              <w:rPr>
                <w:sz w:val="20"/>
                <w:szCs w:val="20"/>
              </w:rPr>
              <w:t xml:space="preserve"> у отца или родных братьев)?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1276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Были ли у Ваших близких родственников в молодом или среднем возрасте злокачественные новообразования</w:t>
            </w:r>
            <w:r>
              <w:rPr>
                <w:sz w:val="20"/>
                <w:szCs w:val="20"/>
              </w:rPr>
              <w:t xml:space="preserve"> (желудка, кишечника, толстой или прямой кишки, полипоз желудка, кишечника, предстательной железы, молочной железы, матки, опухоли других локализаций) или семейный аденоматоз диффузный полипоз) толстой кишки? (нужное подчеркнуть)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1108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 или тяжести за грудиной или в левой половине грудной клетки, с распространением в левую руку?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Если Вы останавливаетесь, исчезает ли эта боль (ощущения) в течение 10 минут?</w:t>
            </w:r>
            <w:r>
              <w:rPr>
                <w:sz w:val="20"/>
                <w:szCs w:val="20"/>
              </w:rPr>
              <w:t xml:space="preserve"> (нужное подчеркнуть)</w:t>
            </w:r>
          </w:p>
        </w:tc>
      </w:tr>
      <w:tr>
        <w:trPr>
          <w:trHeight w:val="288" w:hRule="atLeast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исчезает самостоятельно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исчезает после приема нитроглицерина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1128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846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Возникало ли у Вас когда-либо внезапное без явных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505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415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Бывают ли у Вас ежегодно периоды ежедневного ка ля с отделением мокроты на протяжении примерно 3-х месяцев в году?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Бывают ли у Вас свистящие «хрипы» или «свисты» в грудной клетке с чувством затруднения дыхания или без?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88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Бывало ли у Вас когда-либо кровохарканье?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599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Беспокоят ли Вас боли в области верхней части живота</w:t>
            </w:r>
            <w:r>
              <w:rPr>
                <w:sz w:val="20"/>
                <w:szCs w:val="20"/>
              </w:rPr>
              <w:t xml:space="preserve"> (в области желудка), отрыжка, тошнота, рвота, ухудшение или отсутствие аппетита?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566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Бывает ли у Вас неоформленный (полужидкий) черный или дегтеобразный стул?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49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Похудели ли Вы за последнее время без видимых причин</w:t>
            </w:r>
            <w:r>
              <w:rPr>
                <w:sz w:val="20"/>
                <w:szCs w:val="20"/>
              </w:rPr>
              <w:t xml:space="preserve"> (т.е. без соблюдения диеты или увеличения физической активности и пр.)?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88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Бывает ли у Вас боль в области заднепроходного отверстия?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9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Бывают ли у Вас кровяные выделения с калом?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88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Курите ли Вы?</w:t>
            </w:r>
            <w:r>
              <w:rPr>
                <w:sz w:val="20"/>
                <w:szCs w:val="20"/>
              </w:rPr>
              <w:t xml:space="preserve"> (курение одной и более сигарет в день)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8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Если Вы курите, то сколько в среднем сигарет в день выкуриваете?</w:t>
            </w:r>
            <w:r>
              <w:rPr>
                <w:sz w:val="20"/>
                <w:szCs w:val="20"/>
              </w:rPr>
              <w:t xml:space="preserve"> Сигарет _______ в день</w:t>
            </w:r>
          </w:p>
        </w:tc>
      </w:tr>
      <w:tr>
        <w:trPr>
          <w:trHeight w:val="576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Сколько минут в день Вы тратите на ходьбу в умеренном или быстром темпе (включая дорогу до места работы и обратно)?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 минут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 и более</w:t>
            </w:r>
          </w:p>
        </w:tc>
      </w:tr>
      <w:tr>
        <w:trPr>
          <w:trHeight w:val="566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Употребляете ли Вы ежедневно около 400 граммов (или 4-5 порций) фруктов и овощей</w:t>
            </w:r>
            <w:r>
              <w:rPr>
                <w:sz w:val="20"/>
                <w:szCs w:val="20"/>
              </w:rPr>
              <w:t xml:space="preserve"> (не считая картофеля)?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98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Имеете ли Вы привычку подсаливать приготовленную пищу, не пробуя ее?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511" w:hRule="atLeast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Принимали ли Вы за последний год психотропные или наркотические вещества без назначения врача?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408" w:hRule="atLeast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Как часто Вы употребляете алкогольные напитки?</w:t>
            </w:r>
          </w:p>
        </w:tc>
      </w:tr>
      <w:tr>
        <w:trPr>
          <w:trHeight w:val="414" w:hRule="atLeast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ind w:left="11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Никогда (0 баллов)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16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месяц и реже</w:t>
            </w:r>
          </w:p>
          <w:p>
            <w:pPr>
              <w:pStyle w:val="Normal"/>
              <w:spacing w:lineRule="auto" w:line="240" w:before="0" w:after="160"/>
              <w:ind w:left="16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балл)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15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 раза в месяц</w:t>
            </w:r>
          </w:p>
          <w:p>
            <w:pPr>
              <w:pStyle w:val="Normal"/>
              <w:spacing w:lineRule="auto" w:line="240" w:before="0" w:after="160"/>
              <w:ind w:left="15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балла)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раза в неделю (3 балла)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271" w:hanging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 раз в неделю</w:t>
            </w:r>
          </w:p>
          <w:p>
            <w:pPr>
              <w:pStyle w:val="Normal"/>
              <w:spacing w:lineRule="auto" w:line="240" w:before="0" w:after="160"/>
              <w:ind w:left="12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балла)</w:t>
            </w:r>
          </w:p>
        </w:tc>
      </w:tr>
      <w:tr>
        <w:trPr>
          <w:trHeight w:val="601" w:hRule="atLeast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Какое количество алкогольных напитков (сколько порций) вы выпиваете обычно за один раз?</w:t>
            </w:r>
          </w:p>
          <w:p>
            <w:pPr>
              <w:pStyle w:val="Normal"/>
              <w:spacing w:lineRule="auto" w:line="240" w:before="0" w:after="0"/>
              <w:ind w:left="118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порция равна ИЛИ 30 мл крепкого алкоголя (водки) ИЛИ 100 мл сухого вина ИЛИ 300 мл пива</w:t>
            </w:r>
          </w:p>
        </w:tc>
      </w:tr>
      <w:tr>
        <w:trPr>
          <w:trHeight w:val="582" w:hRule="atLeast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порции (0 баллов)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порции (1 балл)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порций (2 балла)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 порций (3 балла)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порций (4 балла)</w:t>
            </w:r>
          </w:p>
        </w:tc>
      </w:tr>
      <w:tr>
        <w:trPr>
          <w:trHeight w:val="605" w:hRule="atLeast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Как часто Вы употребляете за один раз 6 или более порций?</w:t>
            </w:r>
          </w:p>
          <w:p>
            <w:pPr>
              <w:pStyle w:val="Normal"/>
              <w:spacing w:lineRule="auto" w:line="240" w:before="0" w:after="0"/>
              <w:ind w:left="118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порций равны ИЛИ 180 мл крепкого алкоголя (водки) ИЛИ 600 мл сухого вина ИЛИ 1,8 л пива</w:t>
            </w:r>
          </w:p>
        </w:tc>
      </w:tr>
      <w:tr>
        <w:trPr>
          <w:trHeight w:val="504" w:hRule="atLeast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Никогда (0 баллов)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месяц и реже (1 балл)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 раза в месяц (2 балла)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раза в неделю (3 балла)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 раз в неделю (4 балла)</w:t>
            </w:r>
          </w:p>
        </w:tc>
      </w:tr>
      <w:tr>
        <w:trPr>
          <w:trHeight w:val="302" w:hRule="atLeast"/>
        </w:trPr>
        <w:tc>
          <w:tcPr>
            <w:tcW w:w="97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ОБЩАЯ СУММА БАЛЛОВ в ответах на вопросы №№ 25-27 равна баллов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1" w:header="0" w:top="624" w:footer="0" w:bottom="624" w:gutter="0"/>
      <w:pgNumType w:fmt="non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Table" w:locked="1" w:uiPriority="0" w:semiHidden="0" w:unhideWhenUsed="0"/>
    <w:lsdException w:name="Table Subtle 2" w:locked="1" w:uiPriority="0" w:semiHidden="0" w:unhideWhenUsed="0"/>
    <w:lsdException w:name="Table Web 3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680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0d117f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BalloonTextChar"/>
    <w:uiPriority w:val="99"/>
    <w:semiHidden/>
    <w:qFormat/>
    <w:rsid w:val="000d11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Application>LibreOffice/6.4.7.2$Linux_X86_64 LibreOffice_project/40$Build-2</Application>
  <Pages>2</Pages>
  <Words>806</Words>
  <Characters>4150</Characters>
  <CharactersWithSpaces>4788</CharactersWithSpaces>
  <Paragraphs>169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2018-04-17T14:41:00Z</dcterms:created>
  <dc:creator>709-1</dc:creator>
  <dc:description/>
  <dc:language>ru-RU</dc:language>
  <cp:lastModifiedBy/>
  <dcterms:modified xsi:type="dcterms:W3CDTF">2025-01-28T13:36:24Z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